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0EE" w:rsidRPr="000D5750" w:rsidRDefault="00B270EE" w:rsidP="00B270EE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750">
        <w:rPr>
          <w:rFonts w:ascii="Times New Roman" w:hAnsi="Times New Roman" w:cs="Times New Roman"/>
          <w:b/>
          <w:bCs/>
          <w:sz w:val="24"/>
          <w:szCs w:val="24"/>
          <w:u w:val="single"/>
        </w:rPr>
        <w:t>Gyöngyös Városi Önkormányzat Képviselő-testülete</w:t>
      </w:r>
    </w:p>
    <w:p w:rsidR="00B270EE" w:rsidRPr="000D5750" w:rsidRDefault="00370455" w:rsidP="00B270EE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="00B270EE" w:rsidRPr="000D5750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 (VI.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26.</w:t>
      </w:r>
      <w:r w:rsidR="00B270EE" w:rsidRPr="000D5750">
        <w:rPr>
          <w:rFonts w:ascii="Times New Roman" w:hAnsi="Times New Roman" w:cs="Times New Roman"/>
          <w:b/>
          <w:bCs/>
          <w:sz w:val="24"/>
          <w:szCs w:val="24"/>
          <w:u w:val="single"/>
        </w:rPr>
        <w:t>) önkormányzati rendelete</w:t>
      </w:r>
    </w:p>
    <w:p w:rsidR="00B270EE" w:rsidRPr="000D5750" w:rsidRDefault="00B270EE" w:rsidP="00B270EE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7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egyes díjfizetési kötelezettséget megállapító rendeletek </w:t>
      </w:r>
    </w:p>
    <w:p w:rsidR="00B270EE" w:rsidRPr="000D5750" w:rsidRDefault="00B270EE" w:rsidP="00B270EE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75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hatályba lépésének módosításáról</w:t>
      </w:r>
      <w:r w:rsidRPr="000D575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D57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270EE" w:rsidRPr="000D5750" w:rsidRDefault="00B270EE" w:rsidP="00B270EE">
      <w:pPr>
        <w:pStyle w:val="Nincstrkz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70EE" w:rsidRPr="000D5750" w:rsidRDefault="00B270EE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750">
        <w:rPr>
          <w:rFonts w:ascii="Times New Roman" w:hAnsi="Times New Roman" w:cs="Times New Roman"/>
          <w:b/>
          <w:bCs/>
          <w:sz w:val="24"/>
          <w:szCs w:val="24"/>
        </w:rPr>
        <w:t>Gyöngyös Városi Önkormányzat Képviselő-testülete ezen rendelet 1. §-a vonatkozásában az Alaptörvény 32. cikk (1) a) pontjában kapott felhatalmazás alapján, a lakások és helyiségek bérletére, valamint elidegenítésükre vonatkozó egyes szabályokról szóló 1993. évi LXXVIII. törvény 3. § (1)-(2) bekezdésében, 4. § (3)-(4) bekezdésében, 5. § (3) bekezdésében, 12. § (5) bekezdésében, 19. §-ában, 20. § (3) bekezdésében, 21. § (6) bekezdésében, 23. § (3) bekezdésében, 27. § (2) bekezdésében, 31. § (2) bekezdésében, 33. § (3) bekezdésében, 34. § (1) és (6) bekezdésében, 35. § (2) bekezdésében, 36. § (2) bekezdésében, és 84. § (1)-(2) bekezdésében meghatározott feladatkörében eljárva, az Önkormányzat tulajdonában lévő lakások és nem lakás céljára szolgáló helyiségek bérletének szabályairól, a lakbérek mértékének megállapításáról szóló 1/2013. (II.4.) önkormányzati rendelet (továbbiakban: Lakásrendelet) módosítására</w:t>
      </w:r>
      <w:r w:rsidR="000D5750" w:rsidRPr="000D5750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0D5750">
        <w:rPr>
          <w:rFonts w:ascii="Times New Roman" w:hAnsi="Times New Roman" w:cs="Times New Roman"/>
          <w:b/>
          <w:bCs/>
          <w:sz w:val="24"/>
          <w:szCs w:val="24"/>
        </w:rPr>
        <w:t xml:space="preserve">továbbá a 2. § vonatkozásában a közúti közlekedésről szóló 1988. évi I. tv. 15/A. § (1) bekezdés a) pontjában, valamint (4) bekezdésében kapott felhatalmazás alapján, a Magyarország helyi önkormányzatairól szóló 2011. évi CLXXXIX. tv. 16/A. §-ban meghatározott feladatkörében eljárva az alábbiakat rendeli el. </w:t>
      </w:r>
    </w:p>
    <w:p w:rsidR="00B270EE" w:rsidRPr="000D5750" w:rsidRDefault="00B270EE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0EE" w:rsidRPr="000D5750" w:rsidRDefault="00B270EE" w:rsidP="00B270EE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750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B270EE" w:rsidRPr="000D5750" w:rsidRDefault="00B270EE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0EE" w:rsidRPr="000D5750" w:rsidRDefault="00B270EE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750">
        <w:rPr>
          <w:rFonts w:ascii="Times New Roman" w:hAnsi="Times New Roman" w:cs="Times New Roman"/>
          <w:b/>
          <w:bCs/>
          <w:sz w:val="24"/>
          <w:szCs w:val="24"/>
        </w:rPr>
        <w:t>Gyöngyös Városi Önkormányzat Képviselő-testületének az Önkormányzat tulajdonában lévő lakások és nem lakás céljára szolgáló helyiségek bérletének szabályairól, a lakbérek mértékének megállapításáról szóló 1/2013. (II.4.) önkormányzati rendelet módosítására alkotott 5/2020. (II.21.) önkormányzati rendelet 5. § (2) – (3) bekezdése 2020. július 1-jén lép hatályba.</w:t>
      </w:r>
    </w:p>
    <w:p w:rsidR="00B270EE" w:rsidRPr="000D5750" w:rsidRDefault="00B270EE" w:rsidP="00B270EE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750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B270EE" w:rsidRPr="000D5750" w:rsidRDefault="00B270EE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750">
        <w:rPr>
          <w:rFonts w:ascii="Times New Roman" w:hAnsi="Times New Roman" w:cs="Times New Roman"/>
          <w:b/>
          <w:bCs/>
          <w:sz w:val="24"/>
          <w:szCs w:val="24"/>
        </w:rPr>
        <w:t xml:space="preserve">Gyöngyös Városi Önkormányzat Képviselő-testületének a parkolásról szóló 4/2007. (II.19.) önkormányzati rendelet módosítására alkotott 6/2020. (II.21.) önkormányzati rendelet 4. §-a 2020. július 1-jén lép hatályba. </w:t>
      </w:r>
    </w:p>
    <w:p w:rsidR="00B270EE" w:rsidRPr="000D5750" w:rsidRDefault="00B270EE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0EE" w:rsidRPr="000D5750" w:rsidRDefault="00B270EE" w:rsidP="00B270EE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750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B270EE" w:rsidRPr="000D5750" w:rsidRDefault="00B270EE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0EE" w:rsidRPr="000D5750" w:rsidRDefault="000D5750" w:rsidP="000D5750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75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="00B270EE" w:rsidRPr="000D5750">
        <w:rPr>
          <w:rFonts w:ascii="Times New Roman" w:hAnsi="Times New Roman" w:cs="Times New Roman"/>
          <w:b/>
          <w:bCs/>
          <w:sz w:val="24"/>
          <w:szCs w:val="24"/>
        </w:rPr>
        <w:t xml:space="preserve">E rendelet a kihirdetését követő napon lép hatályba., és 2020. július 2-án hatályát veszti.  </w:t>
      </w:r>
    </w:p>
    <w:p w:rsidR="00B270EE" w:rsidRPr="000D5750" w:rsidRDefault="00B270EE" w:rsidP="00B270EE">
      <w:pPr>
        <w:pStyle w:val="Nincstrkz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0EE" w:rsidRPr="000D5750" w:rsidRDefault="000D5750" w:rsidP="000D5750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75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B270EE" w:rsidRPr="000D5750">
        <w:rPr>
          <w:rFonts w:ascii="Times New Roman" w:hAnsi="Times New Roman" w:cs="Times New Roman"/>
          <w:b/>
          <w:bCs/>
          <w:sz w:val="24"/>
          <w:szCs w:val="24"/>
        </w:rPr>
        <w:t xml:space="preserve">Hatályát veszti az egyes önkormányzati rendeletek részleges hatályba nem lépéséről szóló 9/2020. (III.26.) önkormányzati rendelet. </w:t>
      </w:r>
    </w:p>
    <w:p w:rsidR="00B270EE" w:rsidRPr="000D5750" w:rsidRDefault="00B270EE" w:rsidP="00B270EE">
      <w:pPr>
        <w:pStyle w:val="Nincstrkz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0EE" w:rsidRPr="000D5750" w:rsidRDefault="00B270EE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0EE" w:rsidRPr="000D5750" w:rsidRDefault="00B270EE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0EE" w:rsidRPr="000D5750" w:rsidRDefault="000D5750" w:rsidP="00B270EE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270EE" w:rsidRPr="000D5750">
        <w:rPr>
          <w:rFonts w:ascii="Times New Roman" w:hAnsi="Times New Roman" w:cs="Times New Roman"/>
          <w:b/>
          <w:bCs/>
          <w:sz w:val="24"/>
          <w:szCs w:val="24"/>
        </w:rPr>
        <w:t>Hiesz György</w:t>
      </w:r>
      <w:r w:rsidR="00B270EE" w:rsidRPr="000D57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70EE" w:rsidRPr="000D57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70EE" w:rsidRPr="000D57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70EE" w:rsidRPr="000D57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70EE" w:rsidRPr="000D575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270EE" w:rsidRPr="000D5750">
        <w:rPr>
          <w:rFonts w:ascii="Times New Roman" w:hAnsi="Times New Roman" w:cs="Times New Roman"/>
          <w:b/>
          <w:bCs/>
          <w:sz w:val="24"/>
          <w:szCs w:val="24"/>
        </w:rPr>
        <w:t>dr. Kozma Katalin</w:t>
      </w:r>
    </w:p>
    <w:p w:rsidR="00B270EE" w:rsidRDefault="00B270EE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75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0D575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D5750">
        <w:rPr>
          <w:rFonts w:ascii="Times New Roman" w:hAnsi="Times New Roman" w:cs="Times New Roman"/>
          <w:b/>
          <w:bCs/>
          <w:sz w:val="24"/>
          <w:szCs w:val="24"/>
        </w:rPr>
        <w:t xml:space="preserve"> polgármester                   </w:t>
      </w:r>
      <w:r w:rsidRPr="000D57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7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7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7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750">
        <w:rPr>
          <w:rFonts w:ascii="Times New Roman" w:hAnsi="Times New Roman" w:cs="Times New Roman"/>
          <w:b/>
          <w:bCs/>
          <w:sz w:val="24"/>
          <w:szCs w:val="24"/>
        </w:rPr>
        <w:tab/>
        <w:t>jegyző</w:t>
      </w:r>
    </w:p>
    <w:p w:rsidR="000D5750" w:rsidRDefault="000D5750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750" w:rsidRDefault="000D5750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750" w:rsidRPr="000D5750" w:rsidRDefault="000D5750" w:rsidP="00B270E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0EE" w:rsidRPr="000D5750" w:rsidRDefault="000D5750" w:rsidP="00B270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Képviselő-testület a rendeletet 2020. június 25-i ülésén fogadta el.</w:t>
      </w:r>
    </w:p>
    <w:sectPr w:rsidR="00B270EE" w:rsidRPr="000D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D35"/>
    <w:multiLevelType w:val="hybridMultilevel"/>
    <w:tmpl w:val="5470B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794D"/>
    <w:multiLevelType w:val="hybridMultilevel"/>
    <w:tmpl w:val="6414EB32"/>
    <w:lvl w:ilvl="0" w:tplc="38FA1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05C93"/>
    <w:multiLevelType w:val="hybridMultilevel"/>
    <w:tmpl w:val="EEA27CFC"/>
    <w:lvl w:ilvl="0" w:tplc="052CC0B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EE"/>
    <w:rsid w:val="000D5750"/>
    <w:rsid w:val="00142558"/>
    <w:rsid w:val="00370455"/>
    <w:rsid w:val="00462160"/>
    <w:rsid w:val="0047437D"/>
    <w:rsid w:val="00B270EE"/>
    <w:rsid w:val="00B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5A80-FECA-4C22-936C-2527037F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7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270E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2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2118</Characters>
  <Application>Microsoft Office Word</Application>
  <DocSecurity>4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dcterms:created xsi:type="dcterms:W3CDTF">2020-06-30T05:35:00Z</dcterms:created>
  <dcterms:modified xsi:type="dcterms:W3CDTF">2020-06-30T05:35:00Z</dcterms:modified>
</cp:coreProperties>
</file>