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F59" w:rsidRDefault="00D86F59" w:rsidP="007F5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</w:p>
    <w:p w:rsidR="00D83D55" w:rsidRPr="007F5889" w:rsidRDefault="00D83D55" w:rsidP="007F5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Gyöngyös Városi Önkormányzat Képviselő-testülete</w:t>
      </w:r>
    </w:p>
    <w:p w:rsidR="00D83D55" w:rsidRPr="007F5889" w:rsidRDefault="005D7BE9" w:rsidP="007F5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25</w:t>
      </w:r>
      <w:r w:rsidR="00D83D55"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/2020. (VII.1</w:t>
      </w:r>
      <w:r w:rsid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7</w:t>
      </w:r>
      <w:r w:rsidR="00D83D55"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.) önkormányzati rendelete</w:t>
      </w:r>
    </w:p>
    <w:p w:rsidR="00D83D55" w:rsidRPr="007F5889" w:rsidRDefault="00D83D55" w:rsidP="007F5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 xml:space="preserve">az önkormányzati tulajdonban lévő lakások és helyiségek elidegenítéséről szóló </w:t>
      </w:r>
    </w:p>
    <w:p w:rsidR="00D83D55" w:rsidRPr="007F5889" w:rsidRDefault="00D83D55" w:rsidP="007F5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18/2018. (III.29.) önkormányzati rendelet módosításáról</w:t>
      </w:r>
      <w:r w:rsid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*</w:t>
      </w:r>
    </w:p>
    <w:p w:rsidR="007E4507" w:rsidRDefault="00D83D55" w:rsidP="007F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br/>
      </w:r>
    </w:p>
    <w:p w:rsidR="00D83D55" w:rsidRPr="007F5889" w:rsidRDefault="00D83D55" w:rsidP="007F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Gyöngyös Városi Önkormányzat Képviselő-testülete a lakások és helyiségek bérletére, valamint az elidegenítésükre vonatkozó egyes szabályokról szóló 1993. évi LXXVIII. törvény 54. § (1) és (3) bekezdésében, és az 58. § (2) és (3) bekezdésében kapott felhatalmazás alapján, a Magyarország helyi önkormányzatairól szóló 2011. évi CLXXXIX. törvény 13. § (1) 9. pontjában meghatározott feladatkörében eljárva, a következőket rendeli el:</w:t>
      </w:r>
    </w:p>
    <w:p w:rsidR="00D83D55" w:rsidRPr="007F5889" w:rsidRDefault="00D83D55" w:rsidP="007F5889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83D55" w:rsidRPr="007F5889" w:rsidRDefault="00D83D55" w:rsidP="007F58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1.  §</w:t>
      </w: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  <w:t>Az önkormányzati tulajdonban lévő lakások és helyiségek elidegenítéséről szóló 18/2018. (III.29.) önkormányzati rendelet (továbbiakban</w:t>
      </w:r>
      <w:r w:rsid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:</w:t>
      </w: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Rendelet)</w:t>
      </w:r>
      <w:r w:rsid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  </w:t>
      </w: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8. § (1) b) pontja helyébe a következő rendelkezés lép:</w:t>
      </w:r>
    </w:p>
    <w:p w:rsidR="00D83D55" w:rsidRPr="007F5889" w:rsidRDefault="00D83D55" w:rsidP="007F58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83D55" w:rsidRPr="007F5889" w:rsidRDefault="00D83D55" w:rsidP="007F58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  <w:t>„b) Jókai Mór utca 24</w:t>
      </w:r>
      <w:r w:rsid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.</w:t>
      </w: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- Szent István utca 2.,”</w:t>
      </w:r>
    </w:p>
    <w:p w:rsidR="00D83D55" w:rsidRPr="007F5889" w:rsidRDefault="00D83D55" w:rsidP="007F58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83D55" w:rsidRPr="007F5889" w:rsidRDefault="00D83D55" w:rsidP="007F58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2. §</w:t>
      </w: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  <w:t>A Rendelet 8. § (3) bekezdése az alábbiak szerint módosul és a következő (4) bekezdéssel egészül ki:</w:t>
      </w:r>
    </w:p>
    <w:p w:rsidR="00D83D55" w:rsidRPr="007F5889" w:rsidRDefault="00D83D55" w:rsidP="007F588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83D55" w:rsidRPr="007F5889" w:rsidRDefault="00D83D55" w:rsidP="007F58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„(3)  Az (1) és (2) bekezdés szerint kedvezményesen megvásárolt lakásra az Önkormányzat javára 5 éves időtartamra visszavásárlási jogot, ennek biztosítására elidegenítési és terhelési tilalmat kell az ingatlan-nyilvántartásba bejegyezni.</w:t>
      </w:r>
    </w:p>
    <w:p w:rsidR="00D83D55" w:rsidRPr="007F5889" w:rsidRDefault="00D83D55" w:rsidP="007F588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hu-HU"/>
        </w:rPr>
      </w:pPr>
    </w:p>
    <w:p w:rsidR="00D83D55" w:rsidRPr="007F5889" w:rsidRDefault="00D83D55" w:rsidP="007F58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(4) Az (1) bekezdésben meghatározott jogosult a vásárlás jogát - írásbeli hozzájárulásával - egyenes ági rokonának, valamint örökbefogadott gyermekének is átengedheti.”</w:t>
      </w:r>
    </w:p>
    <w:p w:rsidR="00D83D55" w:rsidRPr="007F5889" w:rsidRDefault="00D83D55" w:rsidP="007F58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83D55" w:rsidRPr="007F5889" w:rsidRDefault="00D83D55" w:rsidP="007F58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 3. §</w:t>
      </w:r>
      <w:r w:rsidRPr="007F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ab/>
        <w:t xml:space="preserve"> Ez a rendelet kihirdetése napját követő napon lép hatályba, rendelkezéseit a hatálybalépéskor folyamatban lévő ügyekben is alkalmazni kell.</w:t>
      </w:r>
    </w:p>
    <w:p w:rsidR="00D83D55" w:rsidRDefault="00D83D55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4507" w:rsidRDefault="007E4507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4507" w:rsidRDefault="007E4507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4507" w:rsidRDefault="00D86F59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Hiesz György                                                   Dr. Rédei Rita</w:t>
      </w:r>
    </w:p>
    <w:p w:rsidR="00D86F59" w:rsidRDefault="00D86F59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polgármester                                                        aljegyző</w:t>
      </w:r>
    </w:p>
    <w:p w:rsidR="00D86F59" w:rsidRDefault="00D86F59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3D55" w:rsidRPr="007F5889" w:rsidRDefault="00D83D55" w:rsidP="007F58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6F59" w:rsidRDefault="00D86F59" w:rsidP="00D83D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83D55" w:rsidRPr="007E4507" w:rsidRDefault="007E4507" w:rsidP="00D83D5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A Képviselő-testület a rendeletet 2020. július 16-i rendkívüli ülésén fogadta el.</w:t>
      </w:r>
    </w:p>
    <w:sectPr w:rsidR="00D83D55" w:rsidRPr="007E4507" w:rsidSect="008C00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55"/>
    <w:rsid w:val="005D7BE9"/>
    <w:rsid w:val="00771CC2"/>
    <w:rsid w:val="007E4507"/>
    <w:rsid w:val="007F5889"/>
    <w:rsid w:val="00D33735"/>
    <w:rsid w:val="00D83D55"/>
    <w:rsid w:val="00D86F59"/>
    <w:rsid w:val="00E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D5E-62FF-4161-B331-6CAB27F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3D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3D5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E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2020-07-20T08:09:00Z</dcterms:created>
  <dcterms:modified xsi:type="dcterms:W3CDTF">2020-07-20T08:09:00Z</dcterms:modified>
</cp:coreProperties>
</file>