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029" w:rsidRPr="00A06029" w:rsidRDefault="00A06029" w:rsidP="00A06029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mallCaps/>
          <w:sz w:val="21"/>
          <w:szCs w:val="21"/>
          <w:lang w:eastAsia="hu-HU"/>
        </w:rPr>
      </w:pPr>
      <w:bookmarkStart w:id="0" w:name="_GoBack"/>
      <w:bookmarkEnd w:id="0"/>
    </w:p>
    <w:p w:rsidR="00A06029" w:rsidRPr="00A06029" w:rsidRDefault="00A06029" w:rsidP="00A06029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A06029">
        <w:rPr>
          <w:rFonts w:ascii="Times New Roman" w:eastAsia="Times New Roman" w:hAnsi="Times New Roman" w:cs="Times New Roman"/>
          <w:b/>
          <w:u w:val="single"/>
          <w:lang w:eastAsia="hu-HU"/>
        </w:rPr>
        <w:t>Gyöngyös Város Képviselő-testületének</w:t>
      </w:r>
    </w:p>
    <w:p w:rsidR="00A06029" w:rsidRPr="00A06029" w:rsidRDefault="00A06029" w:rsidP="00A060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B76334">
        <w:rPr>
          <w:rFonts w:ascii="Times New Roman" w:eastAsia="Times New Roman" w:hAnsi="Times New Roman" w:cs="Times New Roman"/>
          <w:b/>
          <w:u w:val="single"/>
          <w:lang w:eastAsia="hu-HU"/>
        </w:rPr>
        <w:t>29</w:t>
      </w:r>
      <w:r w:rsidRPr="00A06029">
        <w:rPr>
          <w:rFonts w:ascii="Times New Roman" w:eastAsia="Times New Roman" w:hAnsi="Times New Roman" w:cs="Times New Roman"/>
          <w:b/>
          <w:u w:val="single"/>
          <w:lang w:eastAsia="hu-HU"/>
        </w:rPr>
        <w:t>/2019. (IX.</w:t>
      </w:r>
      <w:r w:rsidRPr="00B76334">
        <w:rPr>
          <w:rFonts w:ascii="Times New Roman" w:eastAsia="Times New Roman" w:hAnsi="Times New Roman" w:cs="Times New Roman"/>
          <w:b/>
          <w:u w:val="single"/>
          <w:lang w:eastAsia="hu-HU"/>
        </w:rPr>
        <w:t>20.</w:t>
      </w:r>
      <w:r w:rsidRPr="00A06029">
        <w:rPr>
          <w:rFonts w:ascii="Times New Roman" w:eastAsia="Times New Roman" w:hAnsi="Times New Roman" w:cs="Times New Roman"/>
          <w:b/>
          <w:u w:val="single"/>
          <w:lang w:eastAsia="hu-HU"/>
        </w:rPr>
        <w:t>) önkormányzati rendelete</w:t>
      </w:r>
    </w:p>
    <w:p w:rsidR="00A06029" w:rsidRPr="00A06029" w:rsidRDefault="00A06029" w:rsidP="00A060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A06029">
        <w:rPr>
          <w:rFonts w:ascii="Times New Roman" w:eastAsia="Times New Roman" w:hAnsi="Times New Roman" w:cs="Times New Roman"/>
          <w:b/>
          <w:u w:val="single"/>
          <w:lang w:eastAsia="hu-HU"/>
        </w:rPr>
        <w:t>Gyöngyös Város Önkormányzata 2019. évi költségvetéséről szóló</w:t>
      </w:r>
    </w:p>
    <w:p w:rsidR="00A06029" w:rsidRPr="00A06029" w:rsidRDefault="00A06029" w:rsidP="00A060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A06029">
        <w:rPr>
          <w:rFonts w:ascii="Times New Roman" w:eastAsia="Times New Roman" w:hAnsi="Times New Roman" w:cs="Times New Roman"/>
          <w:b/>
          <w:u w:val="single"/>
          <w:lang w:eastAsia="hu-HU"/>
        </w:rPr>
        <w:t>4/2019. (III.1.) önkormányzati rendelet módosításáról</w:t>
      </w:r>
      <w:r w:rsidRPr="00B76334">
        <w:rPr>
          <w:rFonts w:ascii="Times New Roman" w:eastAsia="Times New Roman" w:hAnsi="Times New Roman" w:cs="Times New Roman"/>
          <w:b/>
          <w:lang w:eastAsia="hu-HU"/>
        </w:rPr>
        <w:t>*</w:t>
      </w:r>
    </w:p>
    <w:p w:rsidR="00A06029" w:rsidRPr="00A06029" w:rsidRDefault="00A06029" w:rsidP="00A06029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u-HU"/>
        </w:rPr>
      </w:pPr>
    </w:p>
    <w:p w:rsidR="00A06029" w:rsidRPr="00A06029" w:rsidRDefault="00A06029" w:rsidP="00A0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Gyöngyös Város Önkormányzatának Képviselő-testülete az Alaptörvény 32. cikk (2) bekezdésében meghatározott eredeti jogalkotói jogkörében, az Alaptörvény 32. cikk (1) bekezdés f) pontjában meghatározott feladatkörében eljárva a következőket rendeli el. </w:t>
      </w:r>
    </w:p>
    <w:p w:rsidR="00A06029" w:rsidRPr="00A06029" w:rsidRDefault="00A06029" w:rsidP="00A0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A06029" w:rsidRPr="00A06029" w:rsidRDefault="00A06029" w:rsidP="00A06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1.§</w:t>
      </w:r>
    </w:p>
    <w:p w:rsidR="00A06029" w:rsidRPr="00A06029" w:rsidRDefault="00A06029" w:rsidP="00A06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</w:p>
    <w:p w:rsidR="00A06029" w:rsidRPr="00A06029" w:rsidRDefault="00A06029" w:rsidP="00A060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sz w:val="21"/>
          <w:szCs w:val="21"/>
          <w:lang w:eastAsia="hu-HU"/>
        </w:rPr>
        <w:t>(1) A Gyöngyös Városi Önkormányzat 2019. évi költségvetéséről szóló 4/2019. (III.1.) önkormányzati rendelet (továbbiakban: Rendelet) 3.§ (1) bekezdése helyébe az alábbi rendelkezés lép:</w:t>
      </w:r>
    </w:p>
    <w:p w:rsidR="00A06029" w:rsidRPr="00A06029" w:rsidRDefault="00A06029" w:rsidP="00A0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A06029" w:rsidRPr="00A06029" w:rsidRDefault="00A06029" w:rsidP="00A0602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„(1) A Képviselő-testület Gyöngyös Város Önkormányzata 2019. évi költségvetésének fő-összegét 15.117.626.105</w:t>
      </w:r>
      <w:r w:rsidRPr="00A06029">
        <w:rPr>
          <w:rFonts w:ascii="Times New Roman" w:eastAsia="Times New Roman" w:hAnsi="Times New Roman" w:cs="Times New Roman"/>
          <w:iCs/>
          <w:sz w:val="21"/>
          <w:szCs w:val="21"/>
          <w:lang w:eastAsia="hu-HU"/>
        </w:rPr>
        <w:t xml:space="preserve"> 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Ft-ban hagyja jóvá az 1. melléklet szerint. A főösszegen belül a költségvetési bevételeket 7.635.853.63 7Ft-ban, a költségvetési kiadásokat pedig 13.067.053.544 Ft-ban állapítja meg.”</w:t>
      </w:r>
    </w:p>
    <w:p w:rsidR="00A06029" w:rsidRPr="00A06029" w:rsidRDefault="00A06029" w:rsidP="00A06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hu-HU"/>
        </w:rPr>
      </w:pPr>
    </w:p>
    <w:p w:rsidR="00A06029" w:rsidRPr="00A06029" w:rsidRDefault="00A06029" w:rsidP="00A060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sz w:val="21"/>
          <w:szCs w:val="21"/>
          <w:lang w:eastAsia="hu-HU"/>
        </w:rPr>
        <w:t>(2) A Rendelet 3.§ (2) bekezdése helyébe az alábbi rendelkezés lép:</w:t>
      </w:r>
    </w:p>
    <w:p w:rsidR="00A06029" w:rsidRPr="00A06029" w:rsidRDefault="00A06029" w:rsidP="00A0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A06029" w:rsidRPr="00A06029" w:rsidRDefault="00A06029" w:rsidP="00A0602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„(2) A 2019. évi költségvetés hiánya 5.431.199.907 Ft, melyen kívül az Önkormányzatot a 2019. évi „0.” havi finanszírozás elszámolásával összefüggésben 46.741.177 Ft, a 2019. évben felvenni tervezett fejlesztési hitel várható kamatterhei kapcsán pedig 59.464.287 Ft finanszírozási kiadás terhel.”</w:t>
      </w:r>
    </w:p>
    <w:p w:rsidR="00A06029" w:rsidRPr="00A06029" w:rsidRDefault="00A06029" w:rsidP="00A0602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</w:p>
    <w:p w:rsidR="00A06029" w:rsidRPr="00A06029" w:rsidRDefault="00A06029" w:rsidP="00A060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sz w:val="21"/>
          <w:szCs w:val="21"/>
          <w:lang w:eastAsia="hu-HU"/>
        </w:rPr>
        <w:t>(3) A Rendelet 3.§ (3) bekezdése helyébe az alábbi rendelkezés lép:</w:t>
      </w:r>
    </w:p>
    <w:p w:rsidR="00A06029" w:rsidRPr="00A06029" w:rsidRDefault="00A06029" w:rsidP="00A0602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</w:p>
    <w:p w:rsidR="00A06029" w:rsidRPr="00A06029" w:rsidRDefault="00A06029" w:rsidP="00A0602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„(3) A Képviselő-testület a (2) bekezdésben meghatározott hiányt 4.953.084.945 Ft maradvány igénybevételével, 63.071.000 Ft értékű Prémium Magyar Államkötvény értékesítésével, valamint 521.249.426 Ft fejlesztési hitel felvételével finanszírozza.”. </w:t>
      </w:r>
    </w:p>
    <w:p w:rsidR="00A06029" w:rsidRPr="00A06029" w:rsidRDefault="00A06029" w:rsidP="00A0602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</w:p>
    <w:p w:rsidR="00A06029" w:rsidRPr="00A06029" w:rsidRDefault="00A06029" w:rsidP="00A06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2.§</w:t>
      </w:r>
    </w:p>
    <w:p w:rsidR="00A06029" w:rsidRPr="00A06029" w:rsidRDefault="00A06029" w:rsidP="00A06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</w:p>
    <w:p w:rsidR="00A06029" w:rsidRPr="00A06029" w:rsidRDefault="00A06029" w:rsidP="00A060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sz w:val="21"/>
          <w:szCs w:val="21"/>
          <w:lang w:eastAsia="hu-HU"/>
        </w:rPr>
        <w:t>(1) A Rendelet 4.§ (1) bekezdése helyébe az alábbi rendelkezés lép:</w:t>
      </w:r>
    </w:p>
    <w:p w:rsidR="00A06029" w:rsidRPr="00A06029" w:rsidRDefault="00A06029" w:rsidP="00A0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A06029" w:rsidRPr="00A06029" w:rsidRDefault="00A06029" w:rsidP="00A0602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„(1) A Képviselő-testület a 3.§ (1) bekezdésében megállapított költségvetési főösszeget bevételi </w:t>
      </w:r>
      <w:proofErr w:type="spellStart"/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forrásonként</w:t>
      </w:r>
      <w:proofErr w:type="spellEnd"/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az alábbiak szerint határozza meg:</w:t>
      </w:r>
    </w:p>
    <w:p w:rsidR="00A06029" w:rsidRPr="00A06029" w:rsidRDefault="00A06029" w:rsidP="00A0602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</w:p>
    <w:p w:rsidR="00A06029" w:rsidRPr="00A06029" w:rsidRDefault="00A06029" w:rsidP="00A06029">
      <w:pPr>
        <w:numPr>
          <w:ilvl w:val="0"/>
          <w:numId w:val="1"/>
        </w:numPr>
        <w:tabs>
          <w:tab w:val="left" w:pos="709"/>
          <w:tab w:val="right" w:pos="5954"/>
          <w:tab w:val="right" w:pos="793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Működési célú támogatások 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1.927.905.978 Ft</w:t>
      </w:r>
    </w:p>
    <w:p w:rsidR="00A06029" w:rsidRPr="00A06029" w:rsidRDefault="00A06029" w:rsidP="00A06029">
      <w:pPr>
        <w:numPr>
          <w:ilvl w:val="0"/>
          <w:numId w:val="1"/>
        </w:numPr>
        <w:tabs>
          <w:tab w:val="left" w:pos="709"/>
          <w:tab w:val="right" w:pos="5954"/>
          <w:tab w:val="right" w:pos="793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Felhalmozási célú támogatások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683.882.564 Ft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</w:r>
    </w:p>
    <w:p w:rsidR="00A06029" w:rsidRPr="00A06029" w:rsidRDefault="00A06029" w:rsidP="00A06029">
      <w:pPr>
        <w:numPr>
          <w:ilvl w:val="0"/>
          <w:numId w:val="1"/>
        </w:numPr>
        <w:tabs>
          <w:tab w:val="left" w:pos="709"/>
          <w:tab w:val="right" w:pos="5954"/>
          <w:tab w:val="right" w:pos="793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Közhatalmi bevételek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3.011.950.000 Ft</w:t>
      </w:r>
    </w:p>
    <w:p w:rsidR="00A06029" w:rsidRPr="00A06029" w:rsidRDefault="00A06029" w:rsidP="00A06029">
      <w:pPr>
        <w:numPr>
          <w:ilvl w:val="0"/>
          <w:numId w:val="1"/>
        </w:numPr>
        <w:tabs>
          <w:tab w:val="left" w:pos="709"/>
          <w:tab w:val="right" w:pos="5954"/>
          <w:tab w:val="right" w:pos="793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Működési bevételek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1.497.790.264 Ft</w:t>
      </w:r>
    </w:p>
    <w:p w:rsidR="00A06029" w:rsidRPr="00A06029" w:rsidRDefault="00A06029" w:rsidP="00A06029">
      <w:pPr>
        <w:numPr>
          <w:ilvl w:val="0"/>
          <w:numId w:val="1"/>
        </w:numPr>
        <w:tabs>
          <w:tab w:val="left" w:pos="709"/>
          <w:tab w:val="right" w:pos="5954"/>
          <w:tab w:val="right" w:pos="793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Felhalmozási bevételek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321.739.872 Ft</w:t>
      </w:r>
    </w:p>
    <w:p w:rsidR="00A06029" w:rsidRPr="00A06029" w:rsidRDefault="00A06029" w:rsidP="00A06029">
      <w:pPr>
        <w:numPr>
          <w:ilvl w:val="0"/>
          <w:numId w:val="1"/>
        </w:numPr>
        <w:tabs>
          <w:tab w:val="left" w:pos="709"/>
          <w:tab w:val="right" w:pos="5954"/>
          <w:tab w:val="right" w:pos="793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Működési célú átvett pénzeszköz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58.059.000 Ft</w:t>
      </w:r>
    </w:p>
    <w:p w:rsidR="00A06029" w:rsidRPr="00A06029" w:rsidRDefault="00A06029" w:rsidP="00A06029">
      <w:pPr>
        <w:numPr>
          <w:ilvl w:val="0"/>
          <w:numId w:val="1"/>
        </w:numPr>
        <w:tabs>
          <w:tab w:val="left" w:pos="709"/>
          <w:tab w:val="right" w:pos="5954"/>
          <w:tab w:val="right" w:pos="793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Felhalmozási célú átvett pénzeszköz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134.525.959 Ft</w:t>
      </w:r>
    </w:p>
    <w:p w:rsidR="00A06029" w:rsidRPr="00A06029" w:rsidRDefault="00A06029" w:rsidP="00A06029">
      <w:pPr>
        <w:numPr>
          <w:ilvl w:val="0"/>
          <w:numId w:val="1"/>
        </w:numPr>
        <w:tabs>
          <w:tab w:val="left" w:pos="709"/>
          <w:tab w:val="right" w:pos="5954"/>
          <w:tab w:val="right" w:pos="793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Hitel, kölcsönfelvétel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521.249.426 Ft</w:t>
      </w:r>
    </w:p>
    <w:p w:rsidR="00A06029" w:rsidRPr="00A06029" w:rsidRDefault="00A06029" w:rsidP="00A06029">
      <w:pPr>
        <w:numPr>
          <w:ilvl w:val="0"/>
          <w:numId w:val="1"/>
        </w:numPr>
        <w:tabs>
          <w:tab w:val="left" w:pos="709"/>
          <w:tab w:val="right" w:pos="5954"/>
          <w:tab w:val="right" w:pos="793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Értékpapírok bevételei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63.071.000 Ft</w:t>
      </w:r>
    </w:p>
    <w:p w:rsidR="00A06029" w:rsidRPr="00A06029" w:rsidRDefault="00A06029" w:rsidP="00A06029">
      <w:pPr>
        <w:numPr>
          <w:ilvl w:val="0"/>
          <w:numId w:val="1"/>
        </w:numPr>
        <w:tabs>
          <w:tab w:val="left" w:pos="709"/>
          <w:tab w:val="right" w:pos="5954"/>
          <w:tab w:val="right" w:pos="793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ÁHT-n belüli megelőlegezés törlesztése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0 Ft</w:t>
      </w:r>
    </w:p>
    <w:p w:rsidR="00A06029" w:rsidRPr="00A06029" w:rsidRDefault="00A06029" w:rsidP="00A06029">
      <w:pPr>
        <w:numPr>
          <w:ilvl w:val="0"/>
          <w:numId w:val="1"/>
        </w:numPr>
        <w:tabs>
          <w:tab w:val="left" w:pos="709"/>
          <w:tab w:val="right" w:pos="5954"/>
          <w:tab w:val="right" w:pos="793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Maradvány igénybevétele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4.953.084.945 Ft</w:t>
      </w:r>
    </w:p>
    <w:p w:rsidR="00A06029" w:rsidRPr="00A06029" w:rsidRDefault="00A06029" w:rsidP="00A06029">
      <w:pPr>
        <w:numPr>
          <w:ilvl w:val="0"/>
          <w:numId w:val="1"/>
        </w:numPr>
        <w:tabs>
          <w:tab w:val="left" w:pos="709"/>
          <w:tab w:val="right" w:pos="5954"/>
          <w:tab w:val="right" w:pos="793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Irányítószervi támogatás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1.944.367.097 Ft</w:t>
      </w:r>
    </w:p>
    <w:p w:rsidR="00A06029" w:rsidRPr="00A06029" w:rsidRDefault="00A06029" w:rsidP="00A06029">
      <w:pPr>
        <w:numPr>
          <w:ilvl w:val="0"/>
          <w:numId w:val="1"/>
        </w:numPr>
        <w:tabs>
          <w:tab w:val="left" w:pos="709"/>
          <w:tab w:val="right" w:pos="5954"/>
          <w:tab w:val="right" w:pos="793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Betétek megszüntetése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0 Ft</w:t>
      </w:r>
    </w:p>
    <w:p w:rsidR="00A06029" w:rsidRPr="00A06029" w:rsidRDefault="00A06029" w:rsidP="00A06029">
      <w:pPr>
        <w:tabs>
          <w:tab w:val="left" w:pos="709"/>
          <w:tab w:val="right" w:pos="5954"/>
          <w:tab w:val="right" w:pos="793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</w:p>
    <w:p w:rsidR="00A06029" w:rsidRPr="00A06029" w:rsidRDefault="00A06029" w:rsidP="00A06029">
      <w:pPr>
        <w:tabs>
          <w:tab w:val="right" w:pos="7371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A bevételi főösszeg részletezését az 1., 2. és 2/A. mellékletek tartalmazzák.”</w:t>
      </w:r>
    </w:p>
    <w:p w:rsidR="00A06029" w:rsidRDefault="00A06029" w:rsidP="00A060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A06029" w:rsidRPr="00A06029" w:rsidRDefault="00A06029" w:rsidP="00A060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sz w:val="21"/>
          <w:szCs w:val="21"/>
          <w:lang w:eastAsia="hu-HU"/>
        </w:rPr>
        <w:t>(2) A Rendelet 4.§ (2) bekezdése helyébe az alábbi rendelkezés lép:</w:t>
      </w:r>
    </w:p>
    <w:p w:rsidR="00A06029" w:rsidRPr="00A06029" w:rsidRDefault="00A06029" w:rsidP="00A0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A06029" w:rsidRPr="00A06029" w:rsidRDefault="00A06029" w:rsidP="00A0602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„(2) A Képviselő-testület a 3.§ (1) bekezdés 1. pontjában megállapított költségvetési főösszeget kiadási </w:t>
      </w:r>
      <w:proofErr w:type="spellStart"/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előirányzatonként</w:t>
      </w:r>
      <w:proofErr w:type="spellEnd"/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az alábbiak szerint hagyja jóvá:</w:t>
      </w:r>
    </w:p>
    <w:p w:rsidR="00A06029" w:rsidRDefault="00A06029" w:rsidP="00A0602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</w:p>
    <w:p w:rsidR="00B76334" w:rsidRDefault="00B76334" w:rsidP="00B76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lastRenderedPageBreak/>
        <w:t xml:space="preserve">- 2 </w:t>
      </w:r>
      <w:r w:rsidR="00341D1E">
        <w:rPr>
          <w:rFonts w:ascii="Times New Roman" w:eastAsia="Times New Roman" w:hAnsi="Times New Roman" w:cs="Times New Roman"/>
          <w:sz w:val="21"/>
          <w:szCs w:val="21"/>
          <w:lang w:eastAsia="hu-HU"/>
        </w:rPr>
        <w:t>-</w:t>
      </w:r>
    </w:p>
    <w:p w:rsidR="00341D1E" w:rsidRDefault="00341D1E" w:rsidP="00B76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B76334" w:rsidRPr="00A06029" w:rsidRDefault="00B76334" w:rsidP="00A0602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</w:p>
    <w:p w:rsidR="00A06029" w:rsidRPr="00A06029" w:rsidRDefault="00A06029" w:rsidP="00A06029">
      <w:pPr>
        <w:numPr>
          <w:ilvl w:val="0"/>
          <w:numId w:val="2"/>
        </w:numPr>
        <w:tabs>
          <w:tab w:val="left" w:pos="709"/>
          <w:tab w:val="right" w:pos="5954"/>
          <w:tab w:val="right" w:pos="7938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Személyi juttatások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1.744.281.839 Ft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</w:r>
    </w:p>
    <w:p w:rsidR="00A06029" w:rsidRPr="00A06029" w:rsidRDefault="00A06029" w:rsidP="00A06029">
      <w:pPr>
        <w:numPr>
          <w:ilvl w:val="0"/>
          <w:numId w:val="2"/>
        </w:numPr>
        <w:tabs>
          <w:tab w:val="left" w:pos="709"/>
          <w:tab w:val="right" w:pos="5954"/>
          <w:tab w:val="right" w:pos="7938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Munkaadókat terhelő járulékok 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328.258.227 Ft</w:t>
      </w:r>
    </w:p>
    <w:p w:rsidR="00A06029" w:rsidRPr="00A06029" w:rsidRDefault="00A06029" w:rsidP="00A06029">
      <w:pPr>
        <w:numPr>
          <w:ilvl w:val="0"/>
          <w:numId w:val="2"/>
        </w:numPr>
        <w:tabs>
          <w:tab w:val="left" w:pos="709"/>
          <w:tab w:val="right" w:pos="5954"/>
          <w:tab w:val="right" w:pos="7938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Dologi kiadások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2.297.875.554 Ft</w:t>
      </w:r>
    </w:p>
    <w:p w:rsidR="00A06029" w:rsidRPr="00A06029" w:rsidRDefault="00A06029" w:rsidP="00A06029">
      <w:pPr>
        <w:numPr>
          <w:ilvl w:val="0"/>
          <w:numId w:val="2"/>
        </w:numPr>
        <w:tabs>
          <w:tab w:val="left" w:pos="709"/>
          <w:tab w:val="right" w:pos="5954"/>
          <w:tab w:val="right" w:pos="7938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Ellátottak pénzbeli juttatásai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70.687.000 Ft</w:t>
      </w:r>
    </w:p>
    <w:p w:rsidR="00A06029" w:rsidRPr="00A06029" w:rsidRDefault="00A06029" w:rsidP="00A06029">
      <w:pPr>
        <w:numPr>
          <w:ilvl w:val="0"/>
          <w:numId w:val="2"/>
        </w:numPr>
        <w:tabs>
          <w:tab w:val="left" w:pos="709"/>
          <w:tab w:val="right" w:pos="5954"/>
          <w:tab w:val="right" w:pos="7938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Egyéb működési célú kiadások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</w:r>
      <w:r w:rsidRPr="00A06029">
        <w:rPr>
          <w:rFonts w:ascii="Times New Roman" w:eastAsia="Times New Roman" w:hAnsi="Times New Roman" w:cs="Times New Roman"/>
          <w:i/>
          <w:iCs/>
          <w:sz w:val="21"/>
          <w:szCs w:val="21"/>
          <w:lang w:eastAsia="hu-HU"/>
        </w:rPr>
        <w:t xml:space="preserve">1.635.032.211 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Ft</w:t>
      </w:r>
    </w:p>
    <w:p w:rsidR="00A06029" w:rsidRPr="00A06029" w:rsidRDefault="00A06029" w:rsidP="00A06029">
      <w:pPr>
        <w:numPr>
          <w:ilvl w:val="0"/>
          <w:numId w:val="2"/>
        </w:numPr>
        <w:tabs>
          <w:tab w:val="left" w:pos="709"/>
          <w:tab w:val="right" w:pos="5954"/>
          <w:tab w:val="right" w:pos="7938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Beruházások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4.949.638.150 Ft</w:t>
      </w:r>
    </w:p>
    <w:p w:rsidR="00A06029" w:rsidRPr="00A06029" w:rsidRDefault="00A06029" w:rsidP="00A06029">
      <w:pPr>
        <w:numPr>
          <w:ilvl w:val="0"/>
          <w:numId w:val="2"/>
        </w:numPr>
        <w:tabs>
          <w:tab w:val="left" w:pos="709"/>
          <w:tab w:val="right" w:pos="5954"/>
          <w:tab w:val="right" w:pos="7938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Felújítások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1.636.355.710 Ft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</w:r>
    </w:p>
    <w:p w:rsidR="00A06029" w:rsidRPr="00A06029" w:rsidRDefault="00A06029" w:rsidP="00A06029">
      <w:pPr>
        <w:numPr>
          <w:ilvl w:val="0"/>
          <w:numId w:val="2"/>
        </w:numPr>
        <w:tabs>
          <w:tab w:val="left" w:pos="709"/>
          <w:tab w:val="right" w:pos="5954"/>
          <w:tab w:val="right" w:pos="7938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Egyéb felhalmozási célú kiadások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 xml:space="preserve">249.637.249 Ft 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</w:r>
    </w:p>
    <w:p w:rsidR="00A06029" w:rsidRPr="00A06029" w:rsidRDefault="00A06029" w:rsidP="00A06029">
      <w:pPr>
        <w:numPr>
          <w:ilvl w:val="0"/>
          <w:numId w:val="2"/>
        </w:numPr>
        <w:tabs>
          <w:tab w:val="left" w:pos="709"/>
          <w:tab w:val="right" w:pos="5954"/>
          <w:tab w:val="right" w:pos="7938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Tartalékok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</w:r>
      <w:r w:rsidRPr="00A06029">
        <w:rPr>
          <w:rFonts w:ascii="Times New Roman" w:eastAsia="Times New Roman" w:hAnsi="Times New Roman" w:cs="Times New Roman"/>
          <w:i/>
          <w:iCs/>
          <w:sz w:val="21"/>
          <w:szCs w:val="21"/>
          <w:lang w:eastAsia="hu-HU"/>
        </w:rPr>
        <w:t xml:space="preserve">155.287.604 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Ft</w:t>
      </w:r>
    </w:p>
    <w:p w:rsidR="00A06029" w:rsidRPr="00A06029" w:rsidRDefault="00A06029" w:rsidP="00A06029">
      <w:pPr>
        <w:numPr>
          <w:ilvl w:val="0"/>
          <w:numId w:val="2"/>
        </w:numPr>
        <w:tabs>
          <w:tab w:val="left" w:pos="709"/>
          <w:tab w:val="right" w:pos="5954"/>
          <w:tab w:val="right" w:pos="7938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Hitel, kölcsöntörlesztés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106.205.464 Ft</w:t>
      </w:r>
    </w:p>
    <w:p w:rsidR="00A06029" w:rsidRPr="00A06029" w:rsidRDefault="00A06029" w:rsidP="00A06029">
      <w:pPr>
        <w:numPr>
          <w:ilvl w:val="0"/>
          <w:numId w:val="2"/>
        </w:numPr>
        <w:tabs>
          <w:tab w:val="left" w:pos="709"/>
          <w:tab w:val="right" w:pos="5954"/>
          <w:tab w:val="right" w:pos="7938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Értékpapírok kiadásai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0 Ft</w:t>
      </w:r>
    </w:p>
    <w:p w:rsidR="00A06029" w:rsidRPr="00A06029" w:rsidRDefault="00A06029" w:rsidP="00A06029">
      <w:pPr>
        <w:numPr>
          <w:ilvl w:val="0"/>
          <w:numId w:val="2"/>
        </w:numPr>
        <w:tabs>
          <w:tab w:val="left" w:pos="709"/>
          <w:tab w:val="right" w:pos="5954"/>
          <w:tab w:val="right" w:pos="7938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Irányítószervi támogatás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1.944.367.097 Ft</w:t>
      </w:r>
    </w:p>
    <w:p w:rsidR="00A06029" w:rsidRPr="00A06029" w:rsidRDefault="00A06029" w:rsidP="00A06029">
      <w:pPr>
        <w:numPr>
          <w:ilvl w:val="0"/>
          <w:numId w:val="2"/>
        </w:numPr>
        <w:tabs>
          <w:tab w:val="left" w:pos="709"/>
          <w:tab w:val="right" w:pos="5954"/>
          <w:tab w:val="right" w:pos="7938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Betét elhelyezés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0 Ft</w:t>
      </w:r>
    </w:p>
    <w:p w:rsidR="00A06029" w:rsidRPr="00A06029" w:rsidRDefault="00A06029" w:rsidP="00A06029">
      <w:pPr>
        <w:tabs>
          <w:tab w:val="right" w:pos="7088"/>
          <w:tab w:val="right" w:pos="9356"/>
        </w:tabs>
        <w:spacing w:after="0" w:line="220" w:lineRule="exact"/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</w:pPr>
    </w:p>
    <w:p w:rsidR="00A06029" w:rsidRPr="00A06029" w:rsidRDefault="00A06029" w:rsidP="00A06029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A kiadási főösszeg </w:t>
      </w:r>
      <w:proofErr w:type="spellStart"/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intézményenkénti</w:t>
      </w:r>
      <w:proofErr w:type="spellEnd"/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és </w:t>
      </w:r>
      <w:proofErr w:type="spellStart"/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feladatonkénti</w:t>
      </w:r>
      <w:proofErr w:type="spellEnd"/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részletezését az 1., 3., és a 3/A-3/D. mellékletek tartalmazzák.”</w:t>
      </w:r>
    </w:p>
    <w:p w:rsidR="00A06029" w:rsidRPr="00A06029" w:rsidRDefault="00A06029" w:rsidP="00A06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3.§</w:t>
      </w:r>
    </w:p>
    <w:p w:rsidR="00A06029" w:rsidRPr="00A06029" w:rsidRDefault="00A06029" w:rsidP="00A06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hu-HU"/>
        </w:rPr>
      </w:pPr>
    </w:p>
    <w:p w:rsidR="00A06029" w:rsidRPr="00A06029" w:rsidRDefault="00A06029" w:rsidP="00A060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sz w:val="21"/>
          <w:szCs w:val="21"/>
          <w:lang w:eastAsia="hu-HU"/>
        </w:rPr>
        <w:t>A Rendelet 7.§ (2) bekezdése helyébe az alábbi rendelkezés lép:</w:t>
      </w:r>
    </w:p>
    <w:p w:rsidR="00A06029" w:rsidRPr="00A06029" w:rsidRDefault="00A06029" w:rsidP="00A060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A06029" w:rsidRPr="00A06029" w:rsidRDefault="00A06029" w:rsidP="00A060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iCs/>
          <w:sz w:val="21"/>
          <w:szCs w:val="21"/>
          <w:lang w:eastAsia="hu-HU"/>
        </w:rPr>
        <w:t>„(2) Az Önkormányzat költségvetése Mátrafüred településrész 2019. évi költségvetését 134.979.733 Ft    mérlegfőösszeggel, és ezen belül 49.994.721 Ft hiánnyal tartalmazza. Mátrafüred településrész bevételeit és kiadásait a 9. melléklet tartalmazza.”</w:t>
      </w:r>
    </w:p>
    <w:p w:rsidR="00A06029" w:rsidRPr="00A06029" w:rsidRDefault="00A06029" w:rsidP="00A06029">
      <w:pPr>
        <w:spacing w:after="0" w:line="220" w:lineRule="exac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4.§</w:t>
      </w:r>
    </w:p>
    <w:p w:rsidR="00A06029" w:rsidRPr="00A06029" w:rsidRDefault="00A06029" w:rsidP="00A06029">
      <w:pPr>
        <w:spacing w:after="0" w:line="220" w:lineRule="exac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</w:p>
    <w:p w:rsidR="00A06029" w:rsidRPr="00A06029" w:rsidRDefault="00A06029" w:rsidP="00A060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sz w:val="21"/>
          <w:szCs w:val="21"/>
          <w:lang w:eastAsia="hu-HU"/>
        </w:rPr>
        <w:t>(1) A Rendelet 5.§ (1) bekezdése helyébe az alábbi rendelkezés lép:</w:t>
      </w:r>
    </w:p>
    <w:p w:rsidR="00A06029" w:rsidRPr="00A06029" w:rsidRDefault="00A06029" w:rsidP="00A0602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</w:pPr>
    </w:p>
    <w:p w:rsidR="00A06029" w:rsidRPr="00A06029" w:rsidRDefault="00A06029" w:rsidP="00A06029">
      <w:pPr>
        <w:tabs>
          <w:tab w:val="left" w:pos="426"/>
          <w:tab w:val="right" w:pos="7371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„(1) 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A Képviselő-testület az Önkormányzat 2019. évi létszám-előirányzatát a 4. mellékletben részletezettek alapján az alábbiak szerint határozza meg:</w:t>
      </w:r>
    </w:p>
    <w:p w:rsidR="00A06029" w:rsidRPr="00A06029" w:rsidRDefault="00A06029" w:rsidP="00A06029">
      <w:pPr>
        <w:spacing w:after="0" w:line="220" w:lineRule="exact"/>
        <w:ind w:left="68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</w:r>
    </w:p>
    <w:p w:rsidR="00A06029" w:rsidRPr="00A06029" w:rsidRDefault="00A06029" w:rsidP="00A06029">
      <w:pPr>
        <w:tabs>
          <w:tab w:val="right" w:pos="8505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1.  Az Önkormányzatnál foglalkoztatott tisztségviselők és munkavállalók esetében </w:t>
      </w:r>
    </w:p>
    <w:p w:rsidR="00A06029" w:rsidRPr="00A06029" w:rsidRDefault="00A06029" w:rsidP="00A06029">
      <w:pPr>
        <w:tabs>
          <w:tab w:val="right" w:pos="8505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a) teljes munkaidőben foglalkoztatottak létszáma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27 fő</w:t>
      </w:r>
    </w:p>
    <w:p w:rsidR="00A06029" w:rsidRPr="00A06029" w:rsidRDefault="00A06029" w:rsidP="00A06029">
      <w:pPr>
        <w:tabs>
          <w:tab w:val="right" w:pos="8505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b) részmunkaidőben foglalkoztatottak létszáma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3 fő</w:t>
      </w:r>
    </w:p>
    <w:p w:rsidR="00A06029" w:rsidRPr="00A06029" w:rsidRDefault="00A06029" w:rsidP="00A06029">
      <w:pPr>
        <w:tabs>
          <w:tab w:val="right" w:pos="8505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</w:p>
    <w:p w:rsidR="00A06029" w:rsidRPr="00A06029" w:rsidRDefault="00A06029" w:rsidP="00A06029">
      <w:pPr>
        <w:tabs>
          <w:tab w:val="right" w:pos="85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2.  A Polgármesteri Hivatalban foglalkoztatott köztisztviselők és munkavállalók esetében </w:t>
      </w:r>
    </w:p>
    <w:p w:rsidR="00A06029" w:rsidRPr="00A06029" w:rsidRDefault="00A06029" w:rsidP="00A06029">
      <w:pPr>
        <w:tabs>
          <w:tab w:val="right" w:pos="8505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a) teljes munkaidőben foglalkoztatottak létszáma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138 fő</w:t>
      </w:r>
    </w:p>
    <w:p w:rsidR="00A06029" w:rsidRPr="00A06029" w:rsidRDefault="00A06029" w:rsidP="00A06029">
      <w:pPr>
        <w:tabs>
          <w:tab w:val="right" w:pos="8505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b) részmunkaidőben foglalkoztatottak létszáma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10 fő</w:t>
      </w:r>
    </w:p>
    <w:p w:rsidR="00A06029" w:rsidRPr="00A06029" w:rsidRDefault="00A06029" w:rsidP="00A06029">
      <w:pPr>
        <w:tabs>
          <w:tab w:val="right" w:pos="8505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</w:p>
    <w:p w:rsidR="00A06029" w:rsidRPr="00A06029" w:rsidRDefault="00A06029" w:rsidP="00A06029">
      <w:pPr>
        <w:tabs>
          <w:tab w:val="righ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3.  Az önkormányzati intézményeknél foglalkoztatott közalkalmazottak esetében </w:t>
      </w:r>
    </w:p>
    <w:p w:rsidR="00A06029" w:rsidRPr="00A06029" w:rsidRDefault="00A06029" w:rsidP="00A06029">
      <w:pPr>
        <w:tabs>
          <w:tab w:val="right" w:pos="8505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a) teljes munkaidőben foglalkoztatottak létszáma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251 fő</w:t>
      </w:r>
    </w:p>
    <w:p w:rsidR="00A06029" w:rsidRPr="00A06029" w:rsidRDefault="00A06029" w:rsidP="00A06029">
      <w:pPr>
        <w:tabs>
          <w:tab w:val="right" w:pos="8505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b) részmunkaidőben foglalkoztatottak létszáma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13 fő</w:t>
      </w:r>
    </w:p>
    <w:p w:rsidR="00A06029" w:rsidRPr="00A06029" w:rsidRDefault="00A06029" w:rsidP="00A06029">
      <w:pPr>
        <w:tabs>
          <w:tab w:val="right" w:pos="850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sz w:val="16"/>
          <w:szCs w:val="16"/>
          <w:lang w:eastAsia="hu-HU"/>
        </w:rPr>
      </w:pPr>
    </w:p>
    <w:p w:rsidR="00A06029" w:rsidRPr="00A06029" w:rsidRDefault="00A06029" w:rsidP="00A06029">
      <w:pPr>
        <w:tabs>
          <w:tab w:val="right" w:pos="850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4.. Az Önkormányzat által foglalkoztatott közfoglalkoztatottak létszáma 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</w:r>
    </w:p>
    <w:p w:rsidR="00A06029" w:rsidRPr="00A06029" w:rsidRDefault="00A06029" w:rsidP="00A06029">
      <w:pPr>
        <w:tabs>
          <w:tab w:val="right" w:pos="8505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a) teljes munkaidőben foglalkoztatottak létszáma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37 fő</w:t>
      </w:r>
    </w:p>
    <w:p w:rsidR="00A06029" w:rsidRPr="00A06029" w:rsidRDefault="00A06029" w:rsidP="00A06029">
      <w:pPr>
        <w:tabs>
          <w:tab w:val="right" w:pos="8505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b) részmunkaidőben foglalkoztatottak létszáma</w:t>
      </w:r>
      <w:r w:rsidRPr="00A06029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ab/>
        <w:t>0 fő</w:t>
      </w:r>
    </w:p>
    <w:p w:rsidR="00A06029" w:rsidRPr="00A06029" w:rsidRDefault="00A06029" w:rsidP="00A06029">
      <w:pPr>
        <w:spacing w:after="0" w:line="220" w:lineRule="exact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hu-HU"/>
        </w:rPr>
      </w:pPr>
    </w:p>
    <w:p w:rsidR="00A06029" w:rsidRPr="00A06029" w:rsidRDefault="00A06029" w:rsidP="00A06029">
      <w:pPr>
        <w:spacing w:after="0" w:line="220" w:lineRule="exac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5.§</w:t>
      </w:r>
    </w:p>
    <w:p w:rsidR="00A06029" w:rsidRPr="00A06029" w:rsidRDefault="00A06029" w:rsidP="00A060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A06029" w:rsidRPr="00A06029" w:rsidRDefault="00A06029" w:rsidP="00A060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06029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 Rendelet kihirdetését követő napon lép hatályba, és a hatályba lépést követő napon hatályát veszti. </w:t>
      </w:r>
    </w:p>
    <w:p w:rsidR="00A06029" w:rsidRDefault="00A06029" w:rsidP="00A06029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  <w:lang w:eastAsia="hu-HU"/>
        </w:rPr>
      </w:pPr>
    </w:p>
    <w:p w:rsidR="00DB2DAA" w:rsidRPr="00A06029" w:rsidRDefault="00DB2DAA" w:rsidP="00A06029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  <w:lang w:eastAsia="hu-HU"/>
        </w:rPr>
      </w:pPr>
    </w:p>
    <w:p w:rsidR="00A06029" w:rsidRPr="00A06029" w:rsidRDefault="00A06029" w:rsidP="00A06029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  <w:lang w:eastAsia="hu-HU"/>
        </w:rPr>
      </w:pPr>
    </w:p>
    <w:p w:rsidR="00A06029" w:rsidRDefault="00B76334" w:rsidP="00B76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 xml:space="preserve">                                 Hiesz György                                               Dr. Kozma Katalin</w:t>
      </w:r>
    </w:p>
    <w:p w:rsidR="00B76334" w:rsidRDefault="00B76334" w:rsidP="00B76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 xml:space="preserve">                                 polgármester                                                           jegyző</w:t>
      </w:r>
    </w:p>
    <w:p w:rsidR="00B76334" w:rsidRDefault="00B76334" w:rsidP="00B76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</w:p>
    <w:p w:rsidR="00B76334" w:rsidRDefault="00B76334" w:rsidP="00B76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</w:p>
    <w:p w:rsidR="00341D1E" w:rsidRDefault="00341D1E" w:rsidP="00B76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</w:p>
    <w:p w:rsidR="00B76334" w:rsidRPr="00A06029" w:rsidRDefault="00B76334" w:rsidP="00B76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 xml:space="preserve">* </w:t>
      </w:r>
      <w:r>
        <w:rPr>
          <w:rFonts w:ascii="Times New Roman" w:eastAsia="Times New Roman" w:hAnsi="Times New Roman" w:cs="Times New Roman"/>
          <w:b/>
          <w:i/>
          <w:iCs/>
          <w:sz w:val="21"/>
          <w:szCs w:val="21"/>
          <w:lang w:eastAsia="hu-HU"/>
        </w:rPr>
        <w:t>A Képviselő-testület a rendeletet 2019. szeptember 19-i ülésén fogadta el.</w:t>
      </w:r>
    </w:p>
    <w:p w:rsidR="00A06029" w:rsidRPr="00A06029" w:rsidRDefault="00A06029" w:rsidP="00A06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</w:p>
    <w:p w:rsidR="006670D4" w:rsidRDefault="006670D4"/>
    <w:sectPr w:rsidR="006670D4" w:rsidSect="00145666">
      <w:pgSz w:w="11906" w:h="16838"/>
      <w:pgMar w:top="1135" w:right="1418" w:bottom="851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954BB"/>
    <w:multiLevelType w:val="hybridMultilevel"/>
    <w:tmpl w:val="8DEE8E44"/>
    <w:lvl w:ilvl="0" w:tplc="0A9A0C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" w15:restartNumberingAfterBreak="0">
    <w:nsid w:val="649A34BB"/>
    <w:multiLevelType w:val="hybridMultilevel"/>
    <w:tmpl w:val="5C80F402"/>
    <w:lvl w:ilvl="0" w:tplc="0A9A0C2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29"/>
    <w:rsid w:val="00083495"/>
    <w:rsid w:val="00341D1E"/>
    <w:rsid w:val="00563DE4"/>
    <w:rsid w:val="006670D4"/>
    <w:rsid w:val="00A06029"/>
    <w:rsid w:val="00B76334"/>
    <w:rsid w:val="00DB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09CB8-BC22-458C-AFEB-307A9148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0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4369</Characters>
  <Application>Microsoft Office Word</Application>
  <DocSecurity>4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Gyurka Zoltánné</dc:creator>
  <cp:keywords/>
  <dc:description/>
  <cp:lastModifiedBy>Jávorszkiné Gubancsik Gréta</cp:lastModifiedBy>
  <cp:revision>2</cp:revision>
  <dcterms:created xsi:type="dcterms:W3CDTF">2019-09-27T09:51:00Z</dcterms:created>
  <dcterms:modified xsi:type="dcterms:W3CDTF">2019-09-27T09:51:00Z</dcterms:modified>
</cp:coreProperties>
</file>