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C059" w14:textId="77777777" w:rsidR="00A33BAE" w:rsidRDefault="00A33BAE" w:rsidP="00A33BAE">
      <w:pPr>
        <w:keepNext/>
        <w:keepLines/>
        <w:spacing w:after="12" w:line="249" w:lineRule="auto"/>
        <w:ind w:left="10" w:right="5" w:hanging="10"/>
        <w:jc w:val="center"/>
        <w:outlineLvl w:val="1"/>
        <w:rPr>
          <w:rFonts w:eastAsia="Times New Roman" w:cstheme="minorHAnsi"/>
          <w:b/>
          <w:color w:val="000000"/>
          <w:lang w:eastAsia="hu-HU"/>
        </w:rPr>
      </w:pPr>
    </w:p>
    <w:p w14:paraId="3B33E542" w14:textId="5DDE4E82" w:rsidR="00A33BAE" w:rsidRPr="00A33BAE" w:rsidRDefault="00A33BAE" w:rsidP="00A33BAE">
      <w:pPr>
        <w:keepNext/>
        <w:keepLines/>
        <w:spacing w:after="12" w:line="360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</w:pPr>
      <w:r w:rsidRPr="00A33BA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Gyöngyös Városi Önkormányzat Képviselő-testületének </w:t>
      </w:r>
    </w:p>
    <w:p w14:paraId="50EEF4BC" w14:textId="4D9A983A" w:rsidR="00A33BAE" w:rsidRPr="00A33BAE" w:rsidRDefault="00670B44" w:rsidP="00A33BAE">
      <w:pPr>
        <w:keepNext/>
        <w:keepLines/>
        <w:spacing w:after="12" w:line="360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>31</w:t>
      </w:r>
      <w:r w:rsidR="00A33BAE" w:rsidRPr="00A33BA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/2020. </w:t>
      </w:r>
      <w:r w:rsidR="00A33BA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>(X.30.)</w:t>
      </w:r>
      <w:r w:rsidR="00A33BAE" w:rsidRPr="00A33BA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 önkormányzati rendelete </w:t>
      </w:r>
    </w:p>
    <w:p w14:paraId="7A2FAF61" w14:textId="77777777" w:rsidR="00A33BAE" w:rsidRPr="00A33BAE" w:rsidRDefault="00A33BAE" w:rsidP="00A33B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3BAE">
        <w:rPr>
          <w:rFonts w:ascii="Times New Roman" w:hAnsi="Times New Roman" w:cs="Times New Roman"/>
          <w:b/>
          <w:sz w:val="26"/>
          <w:szCs w:val="26"/>
          <w:u w:val="single"/>
        </w:rPr>
        <w:t xml:space="preserve">a Polgármesteri Hivatal köztisztviselőit, közszolgálati ügykezelőit </w:t>
      </w:r>
    </w:p>
    <w:p w14:paraId="717B1A3C" w14:textId="77777777" w:rsidR="00A33BAE" w:rsidRDefault="00A33BAE" w:rsidP="00A33B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3BAE">
        <w:rPr>
          <w:rFonts w:ascii="Times New Roman" w:hAnsi="Times New Roman" w:cs="Times New Roman"/>
          <w:b/>
          <w:sz w:val="26"/>
          <w:szCs w:val="26"/>
          <w:u w:val="single"/>
        </w:rPr>
        <w:t xml:space="preserve">és az önkormányzati közalkalmazottakat megillető szociális, jóléti, kulturális, egészségügyi juttatásokról, szociális és kegyeleti támogatásokról szóló </w:t>
      </w:r>
    </w:p>
    <w:p w14:paraId="12680956" w14:textId="5F94FB57" w:rsidR="00A33BAE" w:rsidRPr="00A33BAE" w:rsidRDefault="00A33BAE" w:rsidP="00A33B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  <w:u w:val="single"/>
        </w:rPr>
        <w:t>14/2015. (III.27.) önkormányzati rendelet módosítására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14:paraId="3C3AEDB4" w14:textId="77777777" w:rsidR="00A33BAE" w:rsidRPr="00A33BAE" w:rsidRDefault="00A33BAE" w:rsidP="00A33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BDD47A" w14:textId="77777777" w:rsidR="00A33BAE" w:rsidRPr="00A33BAE" w:rsidRDefault="00A33BAE" w:rsidP="00A33BAE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>Gyöngyös Városi Önkormányzat Képviselő-testülete a közszolgálati tisztviselőkről szóló 2011. évi CXCIX. törvény 237. §-</w:t>
      </w:r>
      <w:proofErr w:type="spellStart"/>
      <w:r w:rsidRPr="00A33BAE">
        <w:rPr>
          <w:rFonts w:ascii="Times New Roman" w:hAnsi="Times New Roman" w:cs="Times New Roman"/>
          <w:b/>
          <w:sz w:val="26"/>
          <w:szCs w:val="26"/>
        </w:rPr>
        <w:t>ában</w:t>
      </w:r>
      <w:proofErr w:type="spellEnd"/>
      <w:r w:rsidRPr="00A33BAE">
        <w:rPr>
          <w:rFonts w:ascii="Times New Roman" w:hAnsi="Times New Roman" w:cs="Times New Roman"/>
          <w:b/>
          <w:sz w:val="26"/>
          <w:szCs w:val="26"/>
        </w:rPr>
        <w:t xml:space="preserve"> kapott felhatalmazás alapján, az Alaptörvény 32. cikk (1) bekezdés a) pontjában meghatározott feladatkörében eljárva a következőket rendeli el.</w:t>
      </w:r>
    </w:p>
    <w:p w14:paraId="7C8D2E19" w14:textId="77777777" w:rsidR="00A33BAE" w:rsidRPr="00A33BAE" w:rsidRDefault="00A33BAE" w:rsidP="00A33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>1. §</w:t>
      </w:r>
    </w:p>
    <w:p w14:paraId="4F2E76DB" w14:textId="77777777" w:rsidR="00A33BAE" w:rsidRPr="00A33BAE" w:rsidRDefault="00A33BAE" w:rsidP="00A33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92A07A" w14:textId="1AAA63A3" w:rsid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 xml:space="preserve">A Polgármesteri Hivatal köztisztviselőit, közszolgálati ügykezelőit és az önkormányzati közalkalmazottakat megillető szociális, jóléti, kulturális, egészségügyi juttatásokról, szociális és kegyeleti támogatásokról szóló 14/2015. (III.27.) önkormányzati rendelet (továbbiakban: R.) 1. § (1) bekezdése helyébe a következő rendelkezés lép: </w:t>
      </w:r>
    </w:p>
    <w:p w14:paraId="15BD372A" w14:textId="77777777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2337E5" w14:textId="77777777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 xml:space="preserve">„(1) A rendelet hatálya </w:t>
      </w:r>
    </w:p>
    <w:p w14:paraId="0A24224A" w14:textId="77777777" w:rsidR="00A33BAE" w:rsidRPr="00A33BAE" w:rsidRDefault="00A33BAE" w:rsidP="00A33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Gyöngyösi Közös Önkormányzati Hivatalban foglalkoztatott köztisztviselőkre,</w:t>
      </w:r>
    </w:p>
    <w:p w14:paraId="2744190C" w14:textId="77777777" w:rsidR="00A33BAE" w:rsidRPr="00A33BAE" w:rsidRDefault="00A33BAE" w:rsidP="00A33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 közszolgálati ügykezelőkre, </w:t>
      </w:r>
    </w:p>
    <w:p w14:paraId="7A81A29E" w14:textId="77777777" w:rsidR="00A33BAE" w:rsidRPr="00A33BAE" w:rsidRDefault="00A33BAE" w:rsidP="00A33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az önkormányzati fenntartású intézményekben foglalkoztatott közalkalmazottakra, a közvetlen önkormányzati </w:t>
      </w:r>
      <w:proofErr w:type="spellStart"/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foglalkoztatású</w:t>
      </w:r>
      <w:proofErr w:type="spellEnd"/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közalkalmazottakra, valamint a </w:t>
      </w:r>
      <w:proofErr w:type="spellStart"/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Vachott</w:t>
      </w:r>
      <w:proofErr w:type="spellEnd"/>
      <w:r w:rsidRPr="00A33B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Sándor Városi Könyvtár Kiállítóhely és Muzeális Gyűjtemény munkavállalóira (a továbbiakban együtt: közalkalmazottak) terjed ki.”</w:t>
      </w:r>
    </w:p>
    <w:p w14:paraId="5A488F9E" w14:textId="77777777" w:rsidR="00A33BAE" w:rsidRPr="00A33BAE" w:rsidRDefault="00A33BAE" w:rsidP="00A33BA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AD46287" w14:textId="77777777" w:rsidR="00A33BAE" w:rsidRPr="00A33BAE" w:rsidRDefault="00A33BAE" w:rsidP="00A33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>2. §</w:t>
      </w:r>
    </w:p>
    <w:p w14:paraId="50D4C117" w14:textId="77777777" w:rsidR="00A33BAE" w:rsidRPr="00A33BAE" w:rsidRDefault="00A33BAE" w:rsidP="00A33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0665A" w14:textId="77777777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 xml:space="preserve">Jelen rendelet 2020. november 1. napján lép hatályba és november 2-án hatályát veszti.  </w:t>
      </w:r>
    </w:p>
    <w:p w14:paraId="636339C0" w14:textId="77777777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AB5749" w14:textId="77777777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4071DE" w14:textId="77777777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5D56A5" w14:textId="3A087B3E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  <w:t xml:space="preserve">Hiesz György </w:t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="00126B6D">
        <w:rPr>
          <w:rFonts w:ascii="Times New Roman" w:hAnsi="Times New Roman" w:cs="Times New Roman"/>
          <w:b/>
          <w:sz w:val="26"/>
          <w:szCs w:val="26"/>
        </w:rPr>
        <w:t xml:space="preserve">          D</w:t>
      </w:r>
      <w:r w:rsidRPr="00A33BAE">
        <w:rPr>
          <w:rFonts w:ascii="Times New Roman" w:hAnsi="Times New Roman" w:cs="Times New Roman"/>
          <w:b/>
          <w:sz w:val="26"/>
          <w:szCs w:val="26"/>
        </w:rPr>
        <w:t>r. Kozma Katalin</w:t>
      </w:r>
    </w:p>
    <w:p w14:paraId="26D1E1AB" w14:textId="505470A3" w:rsidR="00A33BAE" w:rsidRP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  <w:t>polgármester</w:t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Pr="00A33BAE">
        <w:rPr>
          <w:rFonts w:ascii="Times New Roman" w:hAnsi="Times New Roman" w:cs="Times New Roman"/>
          <w:b/>
          <w:sz w:val="26"/>
          <w:szCs w:val="26"/>
        </w:rPr>
        <w:tab/>
      </w:r>
      <w:r w:rsidR="00126B6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A33BAE">
        <w:rPr>
          <w:rFonts w:ascii="Times New Roman" w:hAnsi="Times New Roman" w:cs="Times New Roman"/>
          <w:b/>
          <w:sz w:val="26"/>
          <w:szCs w:val="26"/>
        </w:rPr>
        <w:t>jegyző</w:t>
      </w:r>
    </w:p>
    <w:p w14:paraId="5CCB1BE9" w14:textId="77777777" w:rsidR="00A33BAE" w:rsidRPr="00A33BAE" w:rsidRDefault="00A33BAE" w:rsidP="00A33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FA9BB9" w14:textId="0D1AE733" w:rsidR="00A33BAE" w:rsidRDefault="00A33BAE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2440C1" w14:textId="77777777" w:rsidR="00126B6D" w:rsidRPr="00A33BAE" w:rsidRDefault="00126B6D" w:rsidP="00A33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DA2586" w14:textId="3ECEC801" w:rsidR="00A33BAE" w:rsidRPr="00A33BAE" w:rsidRDefault="00126B6D" w:rsidP="00A33BAE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A Képviselő-testület a rendeletet 2020. október 29-i ülésén fogadta el.</w:t>
      </w:r>
    </w:p>
    <w:p w14:paraId="34FD08A8" w14:textId="77777777" w:rsidR="000D5D3A" w:rsidRDefault="00653093"/>
    <w:sectPr w:rsidR="000D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27B"/>
    <w:multiLevelType w:val="hybridMultilevel"/>
    <w:tmpl w:val="3488C31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AE"/>
    <w:rsid w:val="00126B6D"/>
    <w:rsid w:val="00653093"/>
    <w:rsid w:val="00670B44"/>
    <w:rsid w:val="00A33BAE"/>
    <w:rsid w:val="00BA328E"/>
    <w:rsid w:val="00BC4A20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9387"/>
  <w15:chartTrackingRefBased/>
  <w15:docId w15:val="{72787D64-54C6-4E43-8774-F708C0C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2020-11-03T12:42:00Z</dcterms:created>
  <dcterms:modified xsi:type="dcterms:W3CDTF">2020-11-03T12:42:00Z</dcterms:modified>
</cp:coreProperties>
</file>