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A56" w:rsidRDefault="00412A56" w:rsidP="002901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u-HU"/>
        </w:rPr>
      </w:pPr>
      <w:bookmarkStart w:id="0" w:name="_GoBack"/>
      <w:bookmarkEnd w:id="0"/>
    </w:p>
    <w:p w:rsidR="00290110" w:rsidRPr="00290110" w:rsidRDefault="00290110" w:rsidP="00412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Gyöngyös Városi Önkormányzat Képviselő-testületének</w:t>
      </w:r>
    </w:p>
    <w:p w:rsidR="00290110" w:rsidRPr="00290110" w:rsidRDefault="00E700AC" w:rsidP="00412A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8</w:t>
      </w:r>
      <w:r w:rsidR="00290110" w:rsidRPr="0029011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/2020. (</w:t>
      </w:r>
      <w:r w:rsidR="00412A5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III.26.)</w:t>
      </w:r>
      <w:r w:rsidR="00290110" w:rsidRPr="0029011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önkormányzati rendelete</w:t>
      </w:r>
    </w:p>
    <w:p w:rsidR="00412A56" w:rsidRDefault="00290110" w:rsidP="00412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a pénzbeli és természetbeni szociális ellátásokról szóló </w:t>
      </w:r>
    </w:p>
    <w:p w:rsidR="00290110" w:rsidRPr="005B1670" w:rsidRDefault="00290110" w:rsidP="00412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9/2015. (II.27.) önkormányzati rendelet módosításáról</w:t>
      </w:r>
      <w:r w:rsidR="005B167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*</w:t>
      </w:r>
    </w:p>
    <w:p w:rsidR="00290110" w:rsidRPr="00290110" w:rsidRDefault="00290110" w:rsidP="0029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290110" w:rsidRPr="00290110" w:rsidRDefault="005B167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</w:t>
      </w:r>
      <w:r w:rsidR="00290110"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Gyöngyös Városi Önkormányzat</w:t>
      </w:r>
      <w:r w:rsidR="00BD351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a</w:t>
      </w:r>
      <w:r w:rsidR="00290110"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szociális igazgatásról és szociális ellátásokról szóló 1993. évi III. törvény 25. § (3) bekezdés b) pontjában, 26. §-ában, 32. § (1) bekezdés b) pontjában, 32. § (3) bekezdésében, 45. § (1) és (3) bekezdésében és 132. § (4) bekezdés g) pontjában kapott felhatalmazás alapján és a Magyarország helyi önkormányzatairól szóló 2011. évi CLXXXIX. törvény 13. § (1) bekezdés 8a. pontjában biztosított feladatkörében eljárva</w:t>
      </w:r>
      <w:r w:rsidR="00BD351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, továbbá a katasztrófavédelemről és a hozzá kapcsolódó egyes törvények módosításáról szól 2011. évi CXXVIII. törvény 46. § (4) bekezdésében foglalt felhatalmazás alapján,</w:t>
      </w:r>
      <w:r w:rsidR="00290110"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a következőket rendel</w:t>
      </w:r>
      <w:r w:rsidR="00BD351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em</w:t>
      </w:r>
      <w:r w:rsidR="00290110"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el:</w:t>
      </w:r>
    </w:p>
    <w:p w:rsidR="00290110" w:rsidRPr="00290110" w:rsidRDefault="00290110" w:rsidP="002901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>1. §</w:t>
      </w:r>
    </w:p>
    <w:p w:rsidR="00290110" w:rsidRPr="00290110" w:rsidRDefault="00290110" w:rsidP="002901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Gyöngyös Városi Önkormányzat Képviselő-testületének a</w:t>
      </w: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pénzbeli és természetbeni szociális ellátásokról szóló 9/2015. (II.27.) önkormányzati rendelet</w:t>
      </w:r>
      <w:r w:rsidR="00412A5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</w:t>
      </w: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(a továbbiakban: R.) 3. §-a következő f)-g) ponttal egészül ki: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hu-HU"/>
        </w:rPr>
      </w:pPr>
      <w:r w:rsidRPr="0029011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hu-HU"/>
        </w:rPr>
        <w:t xml:space="preserve">[E rendelet alkalmazásában:] 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„f) temetés: az elhunyt személy temetési helyen történő tisztességes és méltó elhelyezése.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g) temetési hely: temetőben vagy a temetkezési emlékhelyen létesített sírhely, sírbolt, urnafülke, urnasírhely, urnasírbolt, valamint a hamvasztóüzemi építmény területén, ingatlanán létesített urnafülke, urnasírhely, </w:t>
      </w: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hu-HU"/>
        </w:rPr>
        <w:t>szóróurna.</w:t>
      </w: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”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2. §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R. 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(1) 4. § (1) bekezdésében a „Polgármesteri Hivatal” szövegrész helyébe a „Közös Önkormányzati Hivatal” szöveg, 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(2) 8. § (5) bekezdésében a „Polgármesteri Hivatal” szövegrész helyébe a „Közös Önkormányzati Hivatal” szöveg, 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(3) 9. § (7) és (17) bekezdésében a „Polgármesteri Hivatal” szövegrész helyébe a „Közös Önkormányzati Hivatal” szöveg,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(4) 10/A. § (3) bekezdésében a „Polgármesteri Hivatal” szövegrész helyébe a „Közös Önkormányzati Hivatal” szöveg,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(5) 12. § (4) bekezdésében a „Polgármesteri Hivatal” szövegrész helyébe a „Közös Önkormányzati Hivatal” szöveg,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(6) 15. § (3) bekezdésében a „Polgármesteri Hivatal” szövegrész helyébe a „Közös Önkormányzati Hivatal” szöveg,</w:t>
      </w: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(7) 20. § (3) bekezdésében a „Polgármesteri Hivatal” szövegrész helyébe a „Közös Önkormányzati Hivatal” szöveg</w:t>
      </w:r>
    </w:p>
    <w:p w:rsidR="00290110" w:rsidRPr="00290110" w:rsidRDefault="00290110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lép.</w:t>
      </w:r>
    </w:p>
    <w:p w:rsidR="00290110" w:rsidRDefault="00290110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12A56" w:rsidRDefault="00412A56" w:rsidP="0041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- 2 -</w:t>
      </w:r>
    </w:p>
    <w:p w:rsidR="00412A56" w:rsidRDefault="00412A56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D3514" w:rsidRPr="00290110" w:rsidRDefault="00BD3514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412A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>3. §</w:t>
      </w:r>
    </w:p>
    <w:p w:rsidR="00290110" w:rsidRDefault="00290110" w:rsidP="002901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412A56" w:rsidRDefault="00412A56" w:rsidP="002901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>A R. 9. § (17) bekezdése a következő f) ponttal egészül ki:</w:t>
      </w:r>
    </w:p>
    <w:p w:rsidR="00290110" w:rsidRPr="00290110" w:rsidRDefault="00290110" w:rsidP="002901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>„f) a támogatásra jogosult ingatlanból történő elköltözése esetén, a jogosultság megszűnése hónapjának utolsó napjával.”</w:t>
      </w:r>
    </w:p>
    <w:p w:rsidR="00290110" w:rsidRPr="00290110" w:rsidRDefault="00290110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>4. §</w:t>
      </w:r>
    </w:p>
    <w:p w:rsidR="00290110" w:rsidRPr="00290110" w:rsidRDefault="00290110" w:rsidP="00290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0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R. 13/A. § (1) bekezdése helyébe a következő rendelkezés lép:  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trike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„(1) Jövedelmi és vagyoni helyzetre tekintet nélkül, eseti jelleggel, pénzbeli ellátásként rendkívüli települési támogatás (a továbbiakban: krízistámogatás) állapítható meg kérelemre annak, aki neki fel nem róható okból olyan kivételes méltánylást érdemlő egyedi élethelyzetbe került (különösen baleset, súlyos daganatos, szív-, érrendszeri-, cukorbetegség, egészségromlás, vagy egyéb, a kérelmező életét, testi épségét veszélyeztető személyes körülmények bekövetkezése), és valószínűsíthető, hogy a támogatás elmaradása számára súlyos következménnyel járna.”</w:t>
      </w:r>
    </w:p>
    <w:p w:rsidR="00290110" w:rsidRPr="00290110" w:rsidRDefault="00290110" w:rsidP="002901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5. §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>E rendelet 2020. április 1-jén lép hatályba, és 2020. április 2-án hatályát veszti.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Default="00290110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D3514" w:rsidRDefault="00BD3514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12A56" w:rsidRDefault="00412A56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12A56" w:rsidRPr="00290110" w:rsidRDefault="00412A56" w:rsidP="002901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0110" w:rsidRPr="00290110" w:rsidRDefault="00290110" w:rsidP="0029011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 xml:space="preserve">                               Hiesz György                                                dr. Kozma Katalin</w:t>
      </w:r>
    </w:p>
    <w:p w:rsidR="00290110" w:rsidRPr="00290110" w:rsidRDefault="00290110" w:rsidP="0029011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  <w:r w:rsidRPr="002901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  <w:t xml:space="preserve">                                polgármester                                                          jegyző</w:t>
      </w: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Default="00290110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6F7059" w:rsidRPr="00290110" w:rsidRDefault="006F7059" w:rsidP="0029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hu-HU"/>
        </w:rPr>
      </w:pPr>
    </w:p>
    <w:p w:rsidR="00290110" w:rsidRPr="00290110" w:rsidRDefault="00290110" w:rsidP="00290110">
      <w:pPr>
        <w:spacing w:after="0" w:line="240" w:lineRule="auto"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5B1670" w:rsidRPr="00603B37" w:rsidRDefault="005B1670" w:rsidP="005B1670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3B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* A rendeletet Gyöngyös Város Polgármestere fogadta el 2020. március 26-án.</w:t>
      </w:r>
    </w:p>
    <w:p w:rsidR="00290110" w:rsidRPr="00290110" w:rsidRDefault="00290110" w:rsidP="0029011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290110" w:rsidRPr="00290110" w:rsidRDefault="00290110" w:rsidP="0029011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28"/>
          <w:lang w:eastAsia="hu-HU"/>
        </w:rPr>
      </w:pPr>
    </w:p>
    <w:p w:rsidR="000108F7" w:rsidRDefault="000108F7"/>
    <w:sectPr w:rsidR="000108F7" w:rsidSect="00332352">
      <w:headerReference w:type="default" r:id="rId6"/>
      <w:footerReference w:type="even" r:id="rId7"/>
      <w:pgSz w:w="11906" w:h="16838"/>
      <w:pgMar w:top="1135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E20" w:rsidRDefault="00FF1E20" w:rsidP="00412A56">
      <w:pPr>
        <w:spacing w:after="0" w:line="240" w:lineRule="auto"/>
      </w:pPr>
      <w:r>
        <w:separator/>
      </w:r>
    </w:p>
  </w:endnote>
  <w:endnote w:type="continuationSeparator" w:id="0">
    <w:p w:rsidR="00FF1E20" w:rsidRDefault="00FF1E20" w:rsidP="0041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A83" w:rsidRDefault="002531D7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4A83" w:rsidRDefault="008B04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E20" w:rsidRDefault="00FF1E20" w:rsidP="00412A56">
      <w:pPr>
        <w:spacing w:after="0" w:line="240" w:lineRule="auto"/>
      </w:pPr>
      <w:r>
        <w:separator/>
      </w:r>
    </w:p>
  </w:footnote>
  <w:footnote w:type="continuationSeparator" w:id="0">
    <w:p w:rsidR="00FF1E20" w:rsidRDefault="00FF1E20" w:rsidP="0041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A83" w:rsidRDefault="008B04D2">
    <w:pPr>
      <w:pStyle w:val="lfej"/>
      <w:jc w:val="center"/>
    </w:pPr>
  </w:p>
  <w:p w:rsidR="00A04A83" w:rsidRDefault="008B04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0"/>
    <w:rsid w:val="000108F7"/>
    <w:rsid w:val="002531D7"/>
    <w:rsid w:val="00290110"/>
    <w:rsid w:val="00412A56"/>
    <w:rsid w:val="005B1670"/>
    <w:rsid w:val="006F7059"/>
    <w:rsid w:val="008B04D2"/>
    <w:rsid w:val="00BB3880"/>
    <w:rsid w:val="00BD3514"/>
    <w:rsid w:val="00DA67EC"/>
    <w:rsid w:val="00E0493B"/>
    <w:rsid w:val="00E700AC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1CB7-FF60-4CC7-90EC-E6E753F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90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9011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90110"/>
  </w:style>
  <w:style w:type="paragraph" w:styleId="lfej">
    <w:name w:val="header"/>
    <w:basedOn w:val="Norml"/>
    <w:link w:val="lfejChar"/>
    <w:uiPriority w:val="99"/>
    <w:unhideWhenUsed/>
    <w:rsid w:val="00290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90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3033</Characters>
  <Application>Microsoft Office Word</Application>
  <DocSecurity>0</DocSecurity>
  <Lines>25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2</cp:revision>
  <dcterms:created xsi:type="dcterms:W3CDTF">2020-04-06T07:37:00Z</dcterms:created>
  <dcterms:modified xsi:type="dcterms:W3CDTF">2020-04-06T07:37:00Z</dcterms:modified>
</cp:coreProperties>
</file>