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17C" w:rsidRPr="00F36E69" w:rsidRDefault="0070717C" w:rsidP="00576432">
      <w:pPr>
        <w:pStyle w:val="Nincstrkz1"/>
        <w:jc w:val="both"/>
        <w:rPr>
          <w:rFonts w:asciiTheme="minorHAnsi" w:hAnsiTheme="minorHAnsi" w:cstheme="minorHAnsi"/>
          <w:color w:val="auto"/>
          <w:sz w:val="72"/>
          <w:szCs w:val="72"/>
          <w:vertAlign w:val="superscript"/>
        </w:rPr>
      </w:pPr>
    </w:p>
    <w:p w:rsidR="00CA31BD" w:rsidRDefault="00CA31BD" w:rsidP="00576432">
      <w:pPr>
        <w:pStyle w:val="Nincstrkz1"/>
        <w:jc w:val="both"/>
        <w:rPr>
          <w:rFonts w:asciiTheme="minorHAnsi" w:hAnsiTheme="minorHAnsi" w:cstheme="minorHAnsi"/>
          <w:color w:val="auto"/>
          <w:sz w:val="72"/>
          <w:szCs w:val="72"/>
        </w:rPr>
      </w:pPr>
    </w:p>
    <w:p w:rsidR="00CA31BD" w:rsidRPr="00432CB8" w:rsidRDefault="00CA31BD" w:rsidP="00576432">
      <w:pPr>
        <w:pStyle w:val="Nincstrkz1"/>
        <w:jc w:val="both"/>
        <w:rPr>
          <w:rFonts w:asciiTheme="minorHAnsi" w:hAnsiTheme="minorHAnsi" w:cstheme="minorHAnsi"/>
          <w:color w:val="auto"/>
          <w:sz w:val="72"/>
          <w:szCs w:val="72"/>
        </w:rPr>
      </w:pPr>
    </w:p>
    <w:p w:rsidR="0070717C" w:rsidRPr="00432CB8" w:rsidRDefault="00F164A3" w:rsidP="00576432">
      <w:pPr>
        <w:pStyle w:val="Nincstrkz1"/>
        <w:jc w:val="both"/>
        <w:rPr>
          <w:rFonts w:asciiTheme="minorHAnsi" w:hAnsiTheme="minorHAnsi" w:cstheme="minorHAnsi"/>
          <w:color w:val="auto"/>
          <w:sz w:val="72"/>
          <w:szCs w:val="72"/>
        </w:rPr>
      </w:pPr>
      <w:r w:rsidRPr="00432CB8">
        <w:rPr>
          <w:rFonts w:asciiTheme="minorHAnsi" w:hAnsiTheme="minorHAnsi" w:cstheme="minorHAnsi"/>
          <w:noProof/>
          <w:color w:val="auto"/>
          <w:lang w:eastAsia="hu-HU"/>
        </w:rPr>
        <mc:AlternateContent>
          <mc:Choice Requires="wps">
            <w:drawing>
              <wp:anchor distT="0" distB="0" distL="114300" distR="114300" simplePos="0" relativeHeight="251655680" behindDoc="0" locked="0" layoutInCell="0" allowOverlap="1" wp14:anchorId="281ED0BB" wp14:editId="413A5360">
                <wp:simplePos x="0" y="0"/>
                <wp:positionH relativeFrom="page">
                  <wp:align>center</wp:align>
                </wp:positionH>
                <wp:positionV relativeFrom="page">
                  <wp:align>bottom</wp:align>
                </wp:positionV>
                <wp:extent cx="7679690" cy="922655"/>
                <wp:effectExtent l="6985" t="10795" r="9525" b="9525"/>
                <wp:wrapNone/>
                <wp:docPr id="15" name="Téglalap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265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5627EF" id="Téglalap 2" o:spid="_x0000_s1026" style="position:absolute;margin-left:0;margin-top:0;width:604.7pt;height:72.65pt;z-index:25165568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" o:allowincell="f" fillcolor="#4bacc6" strokecolor="#4f81bd">
                <w10:wrap anchorx="page" anchory="page"/>
              </v:rect>
            </w:pict>
          </mc:Fallback>
        </mc:AlternateContent>
      </w:r>
      <w:r w:rsidRPr="00432CB8">
        <w:rPr>
          <w:rFonts w:asciiTheme="minorHAnsi" w:hAnsiTheme="minorHAnsi" w:cstheme="minorHAnsi"/>
          <w:noProof/>
          <w:color w:val="auto"/>
          <w:lang w:eastAsia="hu-HU"/>
        </w:rPr>
        <mc:AlternateContent>
          <mc:Choice Requires="wps">
            <w:drawing>
              <wp:anchor distT="0" distB="0" distL="114300" distR="114300" simplePos="0" relativeHeight="251657728" behindDoc="0" locked="0" layoutInCell="0" allowOverlap="1" wp14:anchorId="5890572B" wp14:editId="346D01E3">
                <wp:simplePos x="0" y="0"/>
                <wp:positionH relativeFrom="page">
                  <wp:posOffset>7073900</wp:posOffset>
                </wp:positionH>
                <wp:positionV relativeFrom="page">
                  <wp:align>center</wp:align>
                </wp:positionV>
                <wp:extent cx="71120" cy="8743315"/>
                <wp:effectExtent l="12700" t="5080" r="11430" b="5080"/>
                <wp:wrapNone/>
                <wp:docPr id="13"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743315"/>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443D1" id="Téglalap 4" o:spid="_x0000_s1026" style="position:absolute;margin-left:557pt;margin-top:0;width:5.6pt;height:688.4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" o:allowincell="f" strokecolor="#4f81bd">
                <w10:wrap anchorx="page" anchory="page"/>
              </v:rect>
            </w:pict>
          </mc:Fallback>
        </mc:AlternateContent>
      </w:r>
      <w:r w:rsidRPr="00432CB8">
        <w:rPr>
          <w:rFonts w:asciiTheme="minorHAnsi" w:hAnsiTheme="minorHAnsi" w:cstheme="minorHAnsi"/>
          <w:noProof/>
          <w:color w:val="auto"/>
          <w:lang w:eastAsia="hu-HU"/>
        </w:rPr>
        <mc:AlternateContent>
          <mc:Choice Requires="wps">
            <w:drawing>
              <wp:anchor distT="0" distB="0" distL="114300" distR="114300" simplePos="0" relativeHeight="251656704" behindDoc="0" locked="0" layoutInCell="0" allowOverlap="1" wp14:anchorId="54EE1F34" wp14:editId="4E300181">
                <wp:simplePos x="0" y="0"/>
                <wp:positionH relativeFrom="page">
                  <wp:align>center</wp:align>
                </wp:positionH>
                <wp:positionV relativeFrom="page">
                  <wp:posOffset>9525</wp:posOffset>
                </wp:positionV>
                <wp:extent cx="7679690" cy="927735"/>
                <wp:effectExtent l="6985" t="9525" r="9525" b="5715"/>
                <wp:wrapNone/>
                <wp:docPr id="12"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9690" cy="92773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BD20" id="Téglalap 3" o:spid="_x0000_s1026" style="position:absolute;margin-left:0;margin-top:.75pt;width:604.7pt;height:73.0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" o:allowincell="f" fillcolor="#4bacc6" strokecolor="#4f81bd">
                <w10:wrap anchorx="page" anchory="page"/>
              </v:rect>
            </w:pict>
          </mc:Fallback>
        </mc:AlternateContent>
      </w:r>
    </w:p>
    <w:p w:rsidR="00E416F3" w:rsidRPr="00432CB8" w:rsidRDefault="0070717C" w:rsidP="009C58BF">
      <w:pPr>
        <w:pStyle w:val="Nincstrkz1"/>
        <w:ind w:left="-567" w:right="-569"/>
        <w:jc w:val="center"/>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pPr>
      <w:r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Gyöngyös Város</w:t>
      </w:r>
      <w:r w:rsidR="00573A03"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 xml:space="preserve"> Önkormányzatának</w:t>
      </w:r>
    </w:p>
    <w:p w:rsidR="0070717C" w:rsidRPr="00432CB8" w:rsidRDefault="001E1F0C" w:rsidP="009C58BF">
      <w:pPr>
        <w:pStyle w:val="Nincstrkz1"/>
        <w:ind w:left="-567" w:right="-569"/>
        <w:jc w:val="center"/>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pPr>
      <w:r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Ifjúsági</w:t>
      </w:r>
      <w:r w:rsidR="00115289"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 xml:space="preserve"> </w:t>
      </w:r>
      <w:r w:rsidR="0070717C"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Koncepciója</w:t>
      </w:r>
    </w:p>
    <w:p w:rsidR="00B81650" w:rsidRPr="009960FB" w:rsidRDefault="00D9572A" w:rsidP="009C58BF">
      <w:pPr>
        <w:pStyle w:val="Nincstrkz1"/>
        <w:spacing w:before="120"/>
        <w:ind w:left="-567" w:right="-569"/>
        <w:jc w:val="center"/>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pPr>
      <w:r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201</w:t>
      </w:r>
      <w:r w:rsidR="00CA31BD">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7</w:t>
      </w:r>
      <w:r w:rsidR="0070717C"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-202</w:t>
      </w:r>
      <w:r w:rsidR="00F164A3" w:rsidRPr="006A1FF1">
        <w:rPr>
          <w:rFonts w:asciiTheme="minorHAnsi" w:hAnsiTheme="minorHAnsi" w:cstheme="minorHAnsi"/>
          <w:noProof/>
          <w:color w:val="FF0000"/>
          <w:sz w:val="72"/>
          <w:szCs w:val="72"/>
          <w:lang w:eastAsia="hu-HU"/>
        </w:rPr>
        <w:drawing>
          <wp:anchor distT="0" distB="0" distL="114300" distR="114300" simplePos="0" relativeHeight="251659776" behindDoc="0" locked="0" layoutInCell="1" allowOverlap="1" wp14:anchorId="3E9CFC97" wp14:editId="279309FE">
            <wp:simplePos x="0" y="0"/>
            <wp:positionH relativeFrom="margin">
              <wp:posOffset>2442845</wp:posOffset>
            </wp:positionH>
            <wp:positionV relativeFrom="margin">
              <wp:posOffset>7051040</wp:posOffset>
            </wp:positionV>
            <wp:extent cx="876300" cy="1195070"/>
            <wp:effectExtent l="0" t="0" r="0" b="5080"/>
            <wp:wrapSquare wrapText="bothSides"/>
            <wp:docPr id="24" name="Kép 6" descr="D:\Szentirmay Judit\Asztal\Iratminták\város cí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descr="D:\Szentirmay Judit\Asztal\Iratminták\város cím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11950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BD">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t>2</w:t>
      </w:r>
    </w:p>
    <w:p w:rsidR="00B81650" w:rsidRPr="00432CB8" w:rsidRDefault="00B81650" w:rsidP="009C58BF">
      <w:pPr>
        <w:spacing w:after="0" w:line="240" w:lineRule="auto"/>
        <w:ind w:left="0"/>
        <w:jc w:val="center"/>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pPr>
      <w:r w:rsidRPr="00432CB8">
        <w:rPr>
          <w:rFonts w:asciiTheme="minorHAnsi" w:hAnsiTheme="minorHAnsi" w:cstheme="minorHAnsi"/>
          <w:color w:val="auto"/>
          <w:sz w:val="72"/>
          <w:szCs w:val="72"/>
          <w14:shadow w14:blurRad="50800" w14:dist="38100" w14:dir="18900000" w14:sx="100000" w14:sy="100000" w14:kx="0" w14:ky="0" w14:algn="bl">
            <w14:srgbClr w14:val="000000">
              <w14:alpha w14:val="60000"/>
            </w14:srgbClr>
          </w14:shadow>
        </w:rPr>
        <w:br w:type="page"/>
      </w:r>
    </w:p>
    <w:sdt>
      <w:sdtPr>
        <w:rPr>
          <w:rFonts w:asciiTheme="minorHAnsi" w:eastAsia="Times New Roman" w:hAnsiTheme="minorHAnsi" w:cstheme="minorHAnsi"/>
          <w:color w:val="5A5A5A"/>
          <w:sz w:val="20"/>
          <w:szCs w:val="20"/>
          <w:lang w:eastAsia="en-US"/>
        </w:rPr>
        <w:id w:val="1607304012"/>
        <w:docPartObj>
          <w:docPartGallery w:val="Table of Contents"/>
          <w:docPartUnique/>
        </w:docPartObj>
      </w:sdtPr>
      <w:sdtEndPr>
        <w:rPr>
          <w:b/>
          <w:bCs/>
        </w:rPr>
      </w:sdtEndPr>
      <w:sdtContent>
        <w:p w:rsidR="00B91AF4" w:rsidRPr="00432CB8" w:rsidRDefault="00B91AF4" w:rsidP="009C58BF">
          <w:pPr>
            <w:pStyle w:val="Tartalomjegyzkcmsora"/>
            <w:jc w:val="center"/>
            <w:rPr>
              <w:rFonts w:asciiTheme="minorHAnsi" w:hAnsiTheme="minorHAnsi" w:cstheme="minorHAnsi"/>
              <w:b/>
              <w:color w:val="auto"/>
            </w:rPr>
          </w:pPr>
          <w:r w:rsidRPr="00432CB8">
            <w:rPr>
              <w:rFonts w:asciiTheme="minorHAnsi" w:hAnsiTheme="minorHAnsi" w:cstheme="minorHAnsi"/>
              <w:b/>
              <w:color w:val="auto"/>
            </w:rPr>
            <w:t>Tartalomjegyzék</w:t>
          </w:r>
        </w:p>
        <w:p w:rsidR="008026C2" w:rsidRPr="00432CB8" w:rsidRDefault="00B91AF4" w:rsidP="00576432">
          <w:pPr>
            <w:pStyle w:val="TJ1"/>
            <w:jc w:val="both"/>
            <w:rPr>
              <w:rFonts w:eastAsiaTheme="minorEastAsia" w:cstheme="minorHAnsi"/>
              <w:spacing w:val="0"/>
              <w:lang w:eastAsia="hu-HU"/>
            </w:rPr>
          </w:pPr>
          <w:r w:rsidRPr="00432CB8">
            <w:rPr>
              <w:rFonts w:cstheme="minorHAnsi"/>
            </w:rPr>
            <w:fldChar w:fldCharType="begin"/>
          </w:r>
          <w:r w:rsidRPr="00432CB8">
            <w:rPr>
              <w:rFonts w:cstheme="minorHAnsi"/>
            </w:rPr>
            <w:instrText xml:space="preserve"> TOC \o "1-3" \h \z \u </w:instrText>
          </w:r>
          <w:r w:rsidRPr="00432CB8">
            <w:rPr>
              <w:rFonts w:cstheme="minorHAnsi"/>
            </w:rPr>
            <w:fldChar w:fldCharType="separate"/>
          </w:r>
          <w:hyperlink w:anchor="_Toc467585122" w:history="1">
            <w:r w:rsidR="008026C2" w:rsidRPr="00432CB8">
              <w:rPr>
                <w:rStyle w:val="Hiperhivatkozs"/>
                <w:rFonts w:cstheme="minorHAnsi"/>
                <w:b/>
                <w:bCs/>
              </w:rPr>
              <w:t>BEVEZETÉS</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_Toc467585122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4</w:t>
            </w:r>
            <w:r w:rsidR="008026C2" w:rsidRPr="00432CB8">
              <w:rPr>
                <w:rFonts w:cstheme="minorHAnsi"/>
                <w:webHidden/>
              </w:rPr>
              <w:fldChar w:fldCharType="end"/>
            </w:r>
          </w:hyperlink>
        </w:p>
        <w:p w:rsidR="008026C2" w:rsidRPr="00432CB8" w:rsidRDefault="00F36E69" w:rsidP="00576432">
          <w:pPr>
            <w:pStyle w:val="TJ1"/>
            <w:jc w:val="both"/>
            <w:rPr>
              <w:rFonts w:eastAsiaTheme="minorEastAsia" w:cstheme="minorHAnsi"/>
              <w:spacing w:val="0"/>
              <w:lang w:eastAsia="hu-HU"/>
            </w:rPr>
          </w:pPr>
          <w:hyperlink w:anchor="_Toc467585123" w:history="1">
            <w:r w:rsidR="008026C2" w:rsidRPr="00432CB8">
              <w:rPr>
                <w:rStyle w:val="Hiperhivatkozs"/>
                <w:rFonts w:cstheme="minorHAnsi"/>
                <w:b/>
              </w:rPr>
              <w:t>1.</w:t>
            </w:r>
            <w:r w:rsidR="008026C2" w:rsidRPr="00432CB8">
              <w:rPr>
                <w:rFonts w:eastAsiaTheme="minorEastAsia" w:cstheme="minorHAnsi"/>
                <w:spacing w:val="0"/>
                <w:lang w:eastAsia="hu-HU"/>
              </w:rPr>
              <w:tab/>
            </w:r>
            <w:r w:rsidR="008026C2" w:rsidRPr="00432CB8">
              <w:rPr>
                <w:rStyle w:val="Hiperhivatkozs"/>
                <w:rFonts w:cstheme="minorHAnsi"/>
                <w:b/>
                <w:bCs/>
              </w:rPr>
              <w:t>AZ ÖNKORMÁNYZATI IFJÚSÁGPOLITIKA JOGSZABÁLYI HÁTTERE</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_Toc467585123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5</w:t>
            </w:r>
            <w:r w:rsidR="008026C2" w:rsidRPr="00432CB8">
              <w:rPr>
                <w:rFonts w:cstheme="minorHAnsi"/>
                <w:webHidden/>
              </w:rPr>
              <w:fldChar w:fldCharType="end"/>
            </w:r>
          </w:hyperlink>
        </w:p>
        <w:p w:rsidR="008026C2" w:rsidRPr="00432CB8" w:rsidRDefault="00F36E69" w:rsidP="00576432">
          <w:pPr>
            <w:pStyle w:val="TJ1"/>
            <w:jc w:val="both"/>
            <w:rPr>
              <w:rFonts w:eastAsiaTheme="minorEastAsia" w:cstheme="minorHAnsi"/>
              <w:spacing w:val="0"/>
              <w:lang w:eastAsia="hu-HU"/>
            </w:rPr>
          </w:pPr>
          <w:hyperlink w:anchor="_Toc467585124" w:history="1">
            <w:r w:rsidR="008026C2" w:rsidRPr="00432CB8">
              <w:rPr>
                <w:rStyle w:val="Hiperhivatkozs"/>
                <w:rFonts w:cstheme="minorHAnsi"/>
                <w:b/>
              </w:rPr>
              <w:t>2.</w:t>
            </w:r>
            <w:r w:rsidR="008026C2" w:rsidRPr="00432CB8">
              <w:rPr>
                <w:rFonts w:eastAsiaTheme="minorEastAsia" w:cstheme="minorHAnsi"/>
                <w:spacing w:val="0"/>
                <w:lang w:eastAsia="hu-HU"/>
              </w:rPr>
              <w:tab/>
            </w:r>
            <w:r w:rsidR="008026C2" w:rsidRPr="00432CB8">
              <w:rPr>
                <w:rStyle w:val="Hiperhivatkozs"/>
                <w:rFonts w:cstheme="minorHAnsi"/>
                <w:b/>
                <w:bCs/>
              </w:rPr>
              <w:t>HELYZETKÉP</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_Toc467585124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6</w:t>
            </w:r>
            <w:r w:rsidR="008026C2" w:rsidRPr="00432CB8">
              <w:rPr>
                <w:rFonts w:cstheme="minorHAnsi"/>
                <w:webHidden/>
              </w:rPr>
              <w:fldChar w:fldCharType="end"/>
            </w:r>
          </w:hyperlink>
        </w:p>
        <w:p w:rsidR="008026C2" w:rsidRPr="00432CB8" w:rsidRDefault="00F36E69" w:rsidP="009C58BF">
          <w:pPr>
            <w:pStyle w:val="TJ2"/>
            <w:rPr>
              <w:rFonts w:eastAsiaTheme="minorEastAsia"/>
            </w:rPr>
          </w:pPr>
          <w:hyperlink w:anchor="_Toc467585125" w:history="1">
            <w:r w:rsidR="008026C2" w:rsidRPr="00432CB8">
              <w:rPr>
                <w:rStyle w:val="Hiperhivatkozs"/>
              </w:rPr>
              <w:t>2.1.</w:t>
            </w:r>
            <w:r w:rsidR="008026C2" w:rsidRPr="00432CB8">
              <w:rPr>
                <w:rFonts w:eastAsiaTheme="minorEastAsia"/>
              </w:rPr>
              <w:tab/>
            </w:r>
            <w:r w:rsidR="008026C2" w:rsidRPr="00432CB8">
              <w:rPr>
                <w:rStyle w:val="Hiperhivatkozs"/>
              </w:rPr>
              <w:t>Nevelés - oktatás – képzés</w:t>
            </w:r>
            <w:r w:rsidR="008026C2" w:rsidRPr="00432CB8">
              <w:rPr>
                <w:webHidden/>
              </w:rPr>
              <w:tab/>
            </w:r>
            <w:r w:rsidR="008026C2" w:rsidRPr="00432CB8">
              <w:rPr>
                <w:webHidden/>
              </w:rPr>
              <w:fldChar w:fldCharType="begin"/>
            </w:r>
            <w:r w:rsidR="008026C2" w:rsidRPr="00432CB8">
              <w:rPr>
                <w:webHidden/>
              </w:rPr>
              <w:instrText xml:space="preserve"> PAGEREF _Toc467585125 \h </w:instrText>
            </w:r>
            <w:r w:rsidR="008026C2" w:rsidRPr="00432CB8">
              <w:rPr>
                <w:webHidden/>
              </w:rPr>
            </w:r>
            <w:r w:rsidR="008026C2" w:rsidRPr="00432CB8">
              <w:rPr>
                <w:webHidden/>
              </w:rPr>
              <w:fldChar w:fldCharType="separate"/>
            </w:r>
            <w:r w:rsidR="009C58BF">
              <w:rPr>
                <w:webHidden/>
              </w:rPr>
              <w:t>7</w:t>
            </w:r>
            <w:r w:rsidR="008026C2" w:rsidRPr="00432CB8">
              <w:rPr>
                <w:webHidden/>
              </w:rPr>
              <w:fldChar w:fldCharType="end"/>
            </w:r>
          </w:hyperlink>
        </w:p>
        <w:p w:rsidR="008026C2" w:rsidRPr="00CA31BD" w:rsidRDefault="00F36E69" w:rsidP="009C58BF">
          <w:pPr>
            <w:pStyle w:val="TJ2"/>
            <w:rPr>
              <w:rFonts w:eastAsiaTheme="minorEastAsia"/>
              <w:b w:val="0"/>
              <w:i/>
            </w:rPr>
          </w:pPr>
          <w:hyperlink w:anchor="_Toc467585126" w:history="1">
            <w:r w:rsidR="008026C2" w:rsidRPr="00CA31BD">
              <w:rPr>
                <w:rStyle w:val="Hiperhivatkozs"/>
                <w:b w:val="0"/>
                <w:i/>
              </w:rPr>
              <w:t>2.1.1.</w:t>
            </w:r>
            <w:r w:rsidR="008026C2" w:rsidRPr="00CA31BD">
              <w:rPr>
                <w:rFonts w:eastAsiaTheme="minorEastAsia"/>
                <w:b w:val="0"/>
                <w:i/>
              </w:rPr>
              <w:tab/>
            </w:r>
            <w:r w:rsidR="008026C2" w:rsidRPr="00CA31BD">
              <w:rPr>
                <w:rStyle w:val="Hiperhivatkozs"/>
                <w:b w:val="0"/>
                <w:i/>
              </w:rPr>
              <w:t>Bölcsődei és óvodai ellátás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_Toc467585126 \h </w:instrText>
            </w:r>
            <w:r w:rsidR="008026C2" w:rsidRPr="00CA31BD">
              <w:rPr>
                <w:b w:val="0"/>
                <w:i/>
                <w:webHidden/>
              </w:rPr>
            </w:r>
            <w:r w:rsidR="008026C2" w:rsidRPr="00CA31BD">
              <w:rPr>
                <w:b w:val="0"/>
                <w:i/>
                <w:webHidden/>
              </w:rPr>
              <w:fldChar w:fldCharType="separate"/>
            </w:r>
            <w:r w:rsidR="009C58BF" w:rsidRPr="00CA31BD">
              <w:rPr>
                <w:b w:val="0"/>
                <w:i/>
                <w:webHidden/>
              </w:rPr>
              <w:t>7</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27" w:history="1">
            <w:r w:rsidR="008026C2" w:rsidRPr="00CA31BD">
              <w:rPr>
                <w:rStyle w:val="Hiperhivatkozs"/>
                <w:b w:val="0"/>
                <w:i/>
              </w:rPr>
              <w:t>2.1.2.</w:t>
            </w:r>
            <w:r w:rsidR="008026C2" w:rsidRPr="00CA31BD">
              <w:rPr>
                <w:rFonts w:eastAsiaTheme="minorEastAsia"/>
                <w:b w:val="0"/>
                <w:i/>
              </w:rPr>
              <w:tab/>
            </w:r>
            <w:r w:rsidR="008026C2" w:rsidRPr="00CA31BD">
              <w:rPr>
                <w:rStyle w:val="Hiperhivatkozs"/>
                <w:b w:val="0"/>
                <w:i/>
              </w:rPr>
              <w:t>Általános iskolai nevelés-oktatás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_Toc467585127 \h </w:instrText>
            </w:r>
            <w:r w:rsidR="008026C2" w:rsidRPr="00CA31BD">
              <w:rPr>
                <w:b w:val="0"/>
                <w:i/>
                <w:webHidden/>
              </w:rPr>
            </w:r>
            <w:r w:rsidR="008026C2" w:rsidRPr="00CA31BD">
              <w:rPr>
                <w:b w:val="0"/>
                <w:i/>
                <w:webHidden/>
              </w:rPr>
              <w:fldChar w:fldCharType="separate"/>
            </w:r>
            <w:r w:rsidR="009C58BF" w:rsidRPr="00CA31BD">
              <w:rPr>
                <w:b w:val="0"/>
                <w:i/>
                <w:webHidden/>
              </w:rPr>
              <w:t>8</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28" w:history="1">
            <w:r w:rsidR="008026C2" w:rsidRPr="00CA31BD">
              <w:rPr>
                <w:rStyle w:val="Hiperhivatkozs"/>
                <w:b w:val="0"/>
                <w:i/>
              </w:rPr>
              <w:t>2.1.3.</w:t>
            </w:r>
            <w:r w:rsidR="008026C2" w:rsidRPr="00CA31BD">
              <w:rPr>
                <w:rFonts w:eastAsiaTheme="minorEastAsia"/>
                <w:b w:val="0"/>
                <w:i/>
              </w:rPr>
              <w:tab/>
            </w:r>
            <w:r w:rsidR="008026C2" w:rsidRPr="00CA31BD">
              <w:rPr>
                <w:rStyle w:val="Hiperhivatkozs"/>
                <w:b w:val="0"/>
                <w:i/>
              </w:rPr>
              <w:t>Középfokú nevelés-oktatás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_Toc467585128 \h </w:instrText>
            </w:r>
            <w:r w:rsidR="008026C2" w:rsidRPr="00CA31BD">
              <w:rPr>
                <w:b w:val="0"/>
                <w:i/>
                <w:webHidden/>
              </w:rPr>
            </w:r>
            <w:r w:rsidR="008026C2" w:rsidRPr="00CA31BD">
              <w:rPr>
                <w:b w:val="0"/>
                <w:i/>
                <w:webHidden/>
              </w:rPr>
              <w:fldChar w:fldCharType="separate"/>
            </w:r>
            <w:r w:rsidR="009C58BF" w:rsidRPr="00CA31BD">
              <w:rPr>
                <w:b w:val="0"/>
                <w:i/>
                <w:webHidden/>
              </w:rPr>
              <w:t>10</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29" w:history="1">
            <w:r w:rsidR="008026C2" w:rsidRPr="00CA31BD">
              <w:rPr>
                <w:rStyle w:val="Hiperhivatkozs"/>
                <w:b w:val="0"/>
                <w:i/>
              </w:rPr>
              <w:t>2.1.4.</w:t>
            </w:r>
            <w:r w:rsidR="008026C2" w:rsidRPr="00CA31BD">
              <w:rPr>
                <w:rFonts w:eastAsiaTheme="minorEastAsia"/>
                <w:b w:val="0"/>
                <w:i/>
              </w:rPr>
              <w:tab/>
            </w:r>
            <w:r w:rsidR="008026C2" w:rsidRPr="00CA31BD">
              <w:rPr>
                <w:rStyle w:val="Hiperhivatkozs"/>
                <w:b w:val="0"/>
                <w:i/>
              </w:rPr>
              <w:t>Felsőoktatás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_Toc467585129 \h </w:instrText>
            </w:r>
            <w:r w:rsidR="008026C2" w:rsidRPr="00CA31BD">
              <w:rPr>
                <w:b w:val="0"/>
                <w:i/>
                <w:webHidden/>
              </w:rPr>
            </w:r>
            <w:r w:rsidR="008026C2" w:rsidRPr="00CA31BD">
              <w:rPr>
                <w:b w:val="0"/>
                <w:i/>
                <w:webHidden/>
              </w:rPr>
              <w:fldChar w:fldCharType="separate"/>
            </w:r>
            <w:r w:rsidR="009C58BF" w:rsidRPr="00CA31BD">
              <w:rPr>
                <w:b w:val="0"/>
                <w:i/>
                <w:webHidden/>
              </w:rPr>
              <w:t>10</w:t>
            </w:r>
            <w:r w:rsidR="008026C2" w:rsidRPr="00CA31BD">
              <w:rPr>
                <w:b w:val="0"/>
                <w:i/>
                <w:webHidden/>
              </w:rPr>
              <w:fldChar w:fldCharType="end"/>
            </w:r>
          </w:hyperlink>
        </w:p>
        <w:p w:rsidR="008026C2" w:rsidRPr="00432CB8" w:rsidRDefault="00F36E69" w:rsidP="009C58BF">
          <w:pPr>
            <w:pStyle w:val="TJ2"/>
            <w:rPr>
              <w:rFonts w:eastAsiaTheme="minorEastAsia"/>
            </w:rPr>
          </w:pPr>
          <w:hyperlink w:anchor="_Toc467585130" w:history="1">
            <w:r w:rsidR="008026C2" w:rsidRPr="00432CB8">
              <w:rPr>
                <w:rStyle w:val="Hiperhivatkozs"/>
              </w:rPr>
              <w:t>2.2.</w:t>
            </w:r>
            <w:r w:rsidR="008026C2" w:rsidRPr="00432CB8">
              <w:rPr>
                <w:rFonts w:eastAsiaTheme="minorEastAsia"/>
              </w:rPr>
              <w:tab/>
            </w:r>
            <w:r w:rsidR="008026C2" w:rsidRPr="00432CB8">
              <w:rPr>
                <w:rStyle w:val="Hiperhivatkozs"/>
              </w:rPr>
              <w:t>Esélyegyenlőség</w:t>
            </w:r>
            <w:r w:rsidR="008026C2" w:rsidRPr="00432CB8">
              <w:rPr>
                <w:webHidden/>
              </w:rPr>
              <w:tab/>
            </w:r>
            <w:r w:rsidR="008026C2" w:rsidRPr="00432CB8">
              <w:rPr>
                <w:webHidden/>
              </w:rPr>
              <w:fldChar w:fldCharType="begin"/>
            </w:r>
            <w:r w:rsidR="008026C2" w:rsidRPr="00432CB8">
              <w:rPr>
                <w:webHidden/>
              </w:rPr>
              <w:instrText xml:space="preserve"> PAGEREF _Toc467585130 \h </w:instrText>
            </w:r>
            <w:r w:rsidR="008026C2" w:rsidRPr="00432CB8">
              <w:rPr>
                <w:webHidden/>
              </w:rPr>
            </w:r>
            <w:r w:rsidR="008026C2" w:rsidRPr="00432CB8">
              <w:rPr>
                <w:webHidden/>
              </w:rPr>
              <w:fldChar w:fldCharType="separate"/>
            </w:r>
            <w:r w:rsidR="009C58BF">
              <w:rPr>
                <w:webHidden/>
              </w:rPr>
              <w:t>11</w:t>
            </w:r>
            <w:r w:rsidR="008026C2" w:rsidRPr="00432CB8">
              <w:rPr>
                <w:webHidden/>
              </w:rPr>
              <w:fldChar w:fldCharType="end"/>
            </w:r>
          </w:hyperlink>
        </w:p>
        <w:p w:rsidR="008026C2" w:rsidRPr="00432CB8" w:rsidRDefault="00F36E69" w:rsidP="009C58BF">
          <w:pPr>
            <w:pStyle w:val="TJ2"/>
            <w:rPr>
              <w:rFonts w:eastAsiaTheme="minorEastAsia"/>
            </w:rPr>
          </w:pPr>
          <w:hyperlink w:anchor="_Toc467585131" w:history="1">
            <w:r w:rsidR="008026C2" w:rsidRPr="00432CB8">
              <w:rPr>
                <w:rStyle w:val="Hiperhivatkozs"/>
              </w:rPr>
              <w:t>2.3.</w:t>
            </w:r>
            <w:r w:rsidR="008026C2" w:rsidRPr="00432CB8">
              <w:rPr>
                <w:rFonts w:eastAsiaTheme="minorEastAsia"/>
              </w:rPr>
              <w:tab/>
            </w:r>
            <w:r w:rsidR="008026C2" w:rsidRPr="00432CB8">
              <w:rPr>
                <w:rStyle w:val="Hiperhivatkozs"/>
              </w:rPr>
              <w:t>Pályaválasztás – munkavállalás</w:t>
            </w:r>
            <w:r w:rsidR="008026C2" w:rsidRPr="00432CB8">
              <w:rPr>
                <w:webHidden/>
              </w:rPr>
              <w:tab/>
            </w:r>
            <w:r w:rsidR="008026C2" w:rsidRPr="00432CB8">
              <w:rPr>
                <w:webHidden/>
              </w:rPr>
              <w:fldChar w:fldCharType="begin"/>
            </w:r>
            <w:r w:rsidR="008026C2" w:rsidRPr="00432CB8">
              <w:rPr>
                <w:webHidden/>
              </w:rPr>
              <w:instrText xml:space="preserve"> PAGEREF _Toc467585131 \h </w:instrText>
            </w:r>
            <w:r w:rsidR="008026C2" w:rsidRPr="00432CB8">
              <w:rPr>
                <w:webHidden/>
              </w:rPr>
            </w:r>
            <w:r w:rsidR="008026C2" w:rsidRPr="00432CB8">
              <w:rPr>
                <w:webHidden/>
              </w:rPr>
              <w:fldChar w:fldCharType="separate"/>
            </w:r>
            <w:r w:rsidR="009C58BF">
              <w:rPr>
                <w:webHidden/>
              </w:rPr>
              <w:t>12</w:t>
            </w:r>
            <w:r w:rsidR="008026C2" w:rsidRPr="00432CB8">
              <w:rPr>
                <w:webHidden/>
              </w:rPr>
              <w:fldChar w:fldCharType="end"/>
            </w:r>
          </w:hyperlink>
        </w:p>
        <w:p w:rsidR="008026C2" w:rsidRPr="00432CB8" w:rsidRDefault="00F36E69" w:rsidP="009C58BF">
          <w:pPr>
            <w:pStyle w:val="TJ2"/>
            <w:rPr>
              <w:rFonts w:eastAsiaTheme="minorEastAsia"/>
            </w:rPr>
          </w:pPr>
          <w:hyperlink w:anchor="_Toc467585132" w:history="1">
            <w:r w:rsidR="008026C2" w:rsidRPr="00432CB8">
              <w:rPr>
                <w:rStyle w:val="Hiperhivatkozs"/>
              </w:rPr>
              <w:t>2.4.</w:t>
            </w:r>
            <w:r w:rsidR="008026C2" w:rsidRPr="00432CB8">
              <w:rPr>
                <w:rFonts w:eastAsiaTheme="minorEastAsia"/>
              </w:rPr>
              <w:tab/>
            </w:r>
            <w:r w:rsidR="008026C2" w:rsidRPr="00432CB8">
              <w:rPr>
                <w:rStyle w:val="Hiperhivatkozs"/>
              </w:rPr>
              <w:t>Egészségügyi, szociális és mentálhigiénés ellátás</w:t>
            </w:r>
            <w:r w:rsidR="008026C2" w:rsidRPr="00432CB8">
              <w:rPr>
                <w:webHidden/>
              </w:rPr>
              <w:tab/>
            </w:r>
            <w:r w:rsidR="008026C2" w:rsidRPr="00432CB8">
              <w:rPr>
                <w:webHidden/>
              </w:rPr>
              <w:fldChar w:fldCharType="begin"/>
            </w:r>
            <w:r w:rsidR="008026C2" w:rsidRPr="00432CB8">
              <w:rPr>
                <w:webHidden/>
              </w:rPr>
              <w:instrText xml:space="preserve"> PAGEREF _Toc467585132 \h </w:instrText>
            </w:r>
            <w:r w:rsidR="008026C2" w:rsidRPr="00432CB8">
              <w:rPr>
                <w:webHidden/>
              </w:rPr>
            </w:r>
            <w:r w:rsidR="008026C2" w:rsidRPr="00432CB8">
              <w:rPr>
                <w:webHidden/>
              </w:rPr>
              <w:fldChar w:fldCharType="separate"/>
            </w:r>
            <w:r w:rsidR="009C58BF">
              <w:rPr>
                <w:webHidden/>
              </w:rPr>
              <w:t>13</w:t>
            </w:r>
            <w:r w:rsidR="008026C2" w:rsidRPr="00432CB8">
              <w:rPr>
                <w:webHidden/>
              </w:rPr>
              <w:fldChar w:fldCharType="end"/>
            </w:r>
          </w:hyperlink>
        </w:p>
        <w:p w:rsidR="008026C2" w:rsidRPr="00CA31BD" w:rsidRDefault="00F36E69" w:rsidP="009C58BF">
          <w:pPr>
            <w:pStyle w:val="TJ2"/>
            <w:rPr>
              <w:rFonts w:eastAsiaTheme="minorEastAsia"/>
              <w:b w:val="0"/>
              <w:i/>
            </w:rPr>
          </w:pPr>
          <w:hyperlink w:anchor="_Toc467585133" w:history="1">
            <w:r w:rsidR="008026C2" w:rsidRPr="00CA31BD">
              <w:rPr>
                <w:rStyle w:val="Hiperhivatkozs"/>
                <w:b w:val="0"/>
                <w:i/>
              </w:rPr>
              <w:t>2.4.1.</w:t>
            </w:r>
            <w:r w:rsidR="008026C2" w:rsidRPr="00CA31BD">
              <w:rPr>
                <w:rFonts w:eastAsiaTheme="minorEastAsia"/>
                <w:b w:val="0"/>
                <w:i/>
              </w:rPr>
              <w:tab/>
            </w:r>
            <w:r w:rsidR="008026C2" w:rsidRPr="00CA31BD">
              <w:rPr>
                <w:rStyle w:val="Hiperhivatkozs"/>
                <w:b w:val="0"/>
                <w:i/>
              </w:rPr>
              <w:t>Egészségügyi ellátás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_Toc467585133 \h </w:instrText>
            </w:r>
            <w:r w:rsidR="008026C2" w:rsidRPr="00CA31BD">
              <w:rPr>
                <w:b w:val="0"/>
                <w:i/>
                <w:webHidden/>
              </w:rPr>
            </w:r>
            <w:r w:rsidR="008026C2" w:rsidRPr="00CA31BD">
              <w:rPr>
                <w:b w:val="0"/>
                <w:i/>
                <w:webHidden/>
              </w:rPr>
              <w:fldChar w:fldCharType="separate"/>
            </w:r>
            <w:r w:rsidR="009C58BF" w:rsidRPr="00CA31BD">
              <w:rPr>
                <w:b w:val="0"/>
                <w:i/>
                <w:webHidden/>
              </w:rPr>
              <w:t>13</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34" w:history="1">
            <w:r w:rsidR="008026C2" w:rsidRPr="00CA31BD">
              <w:rPr>
                <w:rStyle w:val="Hiperhivatkozs"/>
                <w:b w:val="0"/>
                <w:i/>
              </w:rPr>
              <w:t>2.4.2.</w:t>
            </w:r>
            <w:r w:rsidR="008026C2" w:rsidRPr="00CA31BD">
              <w:rPr>
                <w:rFonts w:eastAsiaTheme="minorEastAsia"/>
                <w:b w:val="0"/>
                <w:i/>
              </w:rPr>
              <w:tab/>
            </w:r>
            <w:r w:rsidR="008026C2" w:rsidRPr="00CA31BD">
              <w:rPr>
                <w:rStyle w:val="Hiperhivatkozs"/>
                <w:b w:val="0"/>
                <w:i/>
              </w:rPr>
              <w:t>Étkeztetés, nyári napközis tábor</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_Toc467585134 \h </w:instrText>
            </w:r>
            <w:r w:rsidR="008026C2" w:rsidRPr="00CA31BD">
              <w:rPr>
                <w:b w:val="0"/>
                <w:i/>
                <w:webHidden/>
              </w:rPr>
            </w:r>
            <w:r w:rsidR="008026C2" w:rsidRPr="00CA31BD">
              <w:rPr>
                <w:b w:val="0"/>
                <w:i/>
                <w:webHidden/>
              </w:rPr>
              <w:fldChar w:fldCharType="separate"/>
            </w:r>
            <w:r w:rsidR="009C58BF" w:rsidRPr="00CA31BD">
              <w:rPr>
                <w:b w:val="0"/>
                <w:i/>
                <w:webHidden/>
              </w:rPr>
              <w:t>14</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35" w:history="1">
            <w:r w:rsidR="008026C2" w:rsidRPr="00CA31BD">
              <w:rPr>
                <w:rStyle w:val="Hiperhivatkozs"/>
                <w:b w:val="0"/>
                <w:i/>
              </w:rPr>
              <w:t>2.4.3.</w:t>
            </w:r>
            <w:r w:rsidR="008026C2" w:rsidRPr="00CA31BD">
              <w:rPr>
                <w:rFonts w:eastAsiaTheme="minorEastAsia"/>
                <w:b w:val="0"/>
                <w:i/>
              </w:rPr>
              <w:tab/>
            </w:r>
            <w:r w:rsidR="008026C2" w:rsidRPr="00CA31BD">
              <w:rPr>
                <w:rStyle w:val="Hiperhivatkozs"/>
                <w:b w:val="0"/>
                <w:i/>
              </w:rPr>
              <w:t>Tehetséggondozó program, ösztöndíjpályázat</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_Toc467585135 \h </w:instrText>
            </w:r>
            <w:r w:rsidR="008026C2" w:rsidRPr="00CA31BD">
              <w:rPr>
                <w:b w:val="0"/>
                <w:i/>
                <w:webHidden/>
              </w:rPr>
            </w:r>
            <w:r w:rsidR="008026C2" w:rsidRPr="00CA31BD">
              <w:rPr>
                <w:b w:val="0"/>
                <w:i/>
                <w:webHidden/>
              </w:rPr>
              <w:fldChar w:fldCharType="separate"/>
            </w:r>
            <w:r w:rsidR="009C58BF" w:rsidRPr="00CA31BD">
              <w:rPr>
                <w:b w:val="0"/>
                <w:i/>
                <w:webHidden/>
              </w:rPr>
              <w:t>14</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36" w:history="1">
            <w:r w:rsidR="008026C2" w:rsidRPr="00CA31BD">
              <w:rPr>
                <w:rStyle w:val="Hiperhivatkozs"/>
                <w:b w:val="0"/>
                <w:i/>
              </w:rPr>
              <w:t>2.4.4.</w:t>
            </w:r>
            <w:r w:rsidR="008026C2" w:rsidRPr="00CA31BD">
              <w:rPr>
                <w:rFonts w:eastAsiaTheme="minorEastAsia"/>
                <w:b w:val="0"/>
                <w:i/>
              </w:rPr>
              <w:tab/>
            </w:r>
            <w:r w:rsidR="008026C2" w:rsidRPr="00CA31BD">
              <w:rPr>
                <w:rStyle w:val="Hiperhivatkozs"/>
                <w:b w:val="0"/>
                <w:i/>
              </w:rPr>
              <w:t>Intézményi ellátás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_Toc467585136 \h </w:instrText>
            </w:r>
            <w:r w:rsidR="008026C2" w:rsidRPr="00CA31BD">
              <w:rPr>
                <w:b w:val="0"/>
                <w:i/>
                <w:webHidden/>
              </w:rPr>
            </w:r>
            <w:r w:rsidR="008026C2" w:rsidRPr="00CA31BD">
              <w:rPr>
                <w:b w:val="0"/>
                <w:i/>
                <w:webHidden/>
              </w:rPr>
              <w:fldChar w:fldCharType="separate"/>
            </w:r>
            <w:r w:rsidR="009C58BF" w:rsidRPr="00CA31BD">
              <w:rPr>
                <w:b w:val="0"/>
                <w:i/>
                <w:webHidden/>
              </w:rPr>
              <w:t>15</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37" w:history="1">
            <w:r w:rsidR="008026C2" w:rsidRPr="00CA31BD">
              <w:rPr>
                <w:rStyle w:val="Hiperhivatkozs"/>
                <w:b w:val="0"/>
                <w:i/>
              </w:rPr>
              <w:t>2.4.5.</w:t>
            </w:r>
            <w:r w:rsidR="008026C2" w:rsidRPr="00CA31BD">
              <w:rPr>
                <w:rFonts w:eastAsiaTheme="minorEastAsia"/>
                <w:b w:val="0"/>
                <w:i/>
              </w:rPr>
              <w:tab/>
            </w:r>
            <w:r w:rsidR="008026C2" w:rsidRPr="00CA31BD">
              <w:rPr>
                <w:rStyle w:val="Hiperhivatkozs"/>
                <w:b w:val="0"/>
                <w:i/>
              </w:rPr>
              <w:t>Fiatalok lakáskörülményei</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_Toc467585137 \h </w:instrText>
            </w:r>
            <w:r w:rsidR="008026C2" w:rsidRPr="00CA31BD">
              <w:rPr>
                <w:b w:val="0"/>
                <w:i/>
                <w:webHidden/>
              </w:rPr>
            </w:r>
            <w:r w:rsidR="008026C2" w:rsidRPr="00CA31BD">
              <w:rPr>
                <w:b w:val="0"/>
                <w:i/>
                <w:webHidden/>
              </w:rPr>
              <w:fldChar w:fldCharType="separate"/>
            </w:r>
            <w:r w:rsidR="009C58BF" w:rsidRPr="00CA31BD">
              <w:rPr>
                <w:b w:val="0"/>
                <w:i/>
                <w:webHidden/>
              </w:rPr>
              <w:t>18</w:t>
            </w:r>
            <w:r w:rsidR="008026C2" w:rsidRPr="00CA31BD">
              <w:rPr>
                <w:b w:val="0"/>
                <w:i/>
                <w:webHidden/>
              </w:rPr>
              <w:fldChar w:fldCharType="end"/>
            </w:r>
          </w:hyperlink>
        </w:p>
        <w:p w:rsidR="008026C2" w:rsidRPr="00432CB8" w:rsidRDefault="00F36E69" w:rsidP="009C58BF">
          <w:pPr>
            <w:pStyle w:val="TJ2"/>
            <w:rPr>
              <w:rFonts w:eastAsiaTheme="minorEastAsia"/>
            </w:rPr>
          </w:pPr>
          <w:hyperlink w:anchor="_Toc467585138" w:history="1">
            <w:r w:rsidR="008026C2" w:rsidRPr="00432CB8">
              <w:rPr>
                <w:rStyle w:val="Hiperhivatkozs"/>
              </w:rPr>
              <w:t>2.5.</w:t>
            </w:r>
            <w:r w:rsidR="008026C2" w:rsidRPr="00432CB8">
              <w:rPr>
                <w:rFonts w:eastAsiaTheme="minorEastAsia"/>
              </w:rPr>
              <w:tab/>
            </w:r>
            <w:r w:rsidR="008026C2" w:rsidRPr="00432CB8">
              <w:rPr>
                <w:rStyle w:val="Hiperhivatkozs"/>
              </w:rPr>
              <w:t>A káros szenvedélyek</w:t>
            </w:r>
            <w:r w:rsidR="008026C2" w:rsidRPr="00432CB8">
              <w:rPr>
                <w:webHidden/>
              </w:rPr>
              <w:tab/>
            </w:r>
            <w:r w:rsidR="008026C2" w:rsidRPr="00432CB8">
              <w:rPr>
                <w:webHidden/>
              </w:rPr>
              <w:fldChar w:fldCharType="begin"/>
            </w:r>
            <w:r w:rsidR="008026C2" w:rsidRPr="00432CB8">
              <w:rPr>
                <w:webHidden/>
              </w:rPr>
              <w:instrText xml:space="preserve"> PAGEREF _Toc467585138 \h </w:instrText>
            </w:r>
            <w:r w:rsidR="008026C2" w:rsidRPr="00432CB8">
              <w:rPr>
                <w:webHidden/>
              </w:rPr>
            </w:r>
            <w:r w:rsidR="008026C2" w:rsidRPr="00432CB8">
              <w:rPr>
                <w:webHidden/>
              </w:rPr>
              <w:fldChar w:fldCharType="separate"/>
            </w:r>
            <w:r w:rsidR="009C58BF">
              <w:rPr>
                <w:webHidden/>
              </w:rPr>
              <w:t>19</w:t>
            </w:r>
            <w:r w:rsidR="008026C2" w:rsidRPr="00432CB8">
              <w:rPr>
                <w:webHidden/>
              </w:rPr>
              <w:fldChar w:fldCharType="end"/>
            </w:r>
          </w:hyperlink>
        </w:p>
        <w:p w:rsidR="008026C2" w:rsidRPr="00432CB8" w:rsidRDefault="00F36E69" w:rsidP="009C58BF">
          <w:pPr>
            <w:pStyle w:val="TJ2"/>
            <w:rPr>
              <w:rFonts w:eastAsiaTheme="minorEastAsia"/>
            </w:rPr>
          </w:pPr>
          <w:hyperlink w:anchor="_Toc467585139" w:history="1">
            <w:r w:rsidR="008026C2" w:rsidRPr="00432CB8">
              <w:rPr>
                <w:rStyle w:val="Hiperhivatkozs"/>
              </w:rPr>
              <w:t>2.6.</w:t>
            </w:r>
            <w:r w:rsidR="008026C2" w:rsidRPr="00432CB8">
              <w:rPr>
                <w:rFonts w:eastAsiaTheme="minorEastAsia"/>
              </w:rPr>
              <w:tab/>
            </w:r>
            <w:r w:rsidR="008026C2" w:rsidRPr="00432CB8">
              <w:rPr>
                <w:rStyle w:val="Hiperhivatkozs"/>
              </w:rPr>
              <w:t>Közbiztonság</w:t>
            </w:r>
            <w:r w:rsidR="008026C2" w:rsidRPr="00432CB8">
              <w:rPr>
                <w:webHidden/>
              </w:rPr>
              <w:tab/>
            </w:r>
            <w:r w:rsidR="008026C2" w:rsidRPr="00432CB8">
              <w:rPr>
                <w:webHidden/>
              </w:rPr>
              <w:fldChar w:fldCharType="begin"/>
            </w:r>
            <w:r w:rsidR="008026C2" w:rsidRPr="00432CB8">
              <w:rPr>
                <w:webHidden/>
              </w:rPr>
              <w:instrText xml:space="preserve"> PAGEREF _Toc467585139 \h </w:instrText>
            </w:r>
            <w:r w:rsidR="008026C2" w:rsidRPr="00432CB8">
              <w:rPr>
                <w:webHidden/>
              </w:rPr>
            </w:r>
            <w:r w:rsidR="008026C2" w:rsidRPr="00432CB8">
              <w:rPr>
                <w:webHidden/>
              </w:rPr>
              <w:fldChar w:fldCharType="separate"/>
            </w:r>
            <w:r w:rsidR="009C58BF">
              <w:rPr>
                <w:webHidden/>
              </w:rPr>
              <w:t>21</w:t>
            </w:r>
            <w:r w:rsidR="008026C2" w:rsidRPr="00432CB8">
              <w:rPr>
                <w:webHidden/>
              </w:rPr>
              <w:fldChar w:fldCharType="end"/>
            </w:r>
          </w:hyperlink>
        </w:p>
        <w:p w:rsidR="008026C2" w:rsidRPr="00432CB8" w:rsidRDefault="00F36E69" w:rsidP="009C58BF">
          <w:pPr>
            <w:pStyle w:val="TJ2"/>
            <w:rPr>
              <w:rFonts w:eastAsiaTheme="minorEastAsia"/>
            </w:rPr>
          </w:pPr>
          <w:hyperlink w:anchor="_Toc467585140" w:history="1">
            <w:r w:rsidR="008026C2" w:rsidRPr="00432CB8">
              <w:rPr>
                <w:rStyle w:val="Hiperhivatkozs"/>
              </w:rPr>
              <w:t>2.7.</w:t>
            </w:r>
            <w:r w:rsidR="008026C2" w:rsidRPr="00432CB8">
              <w:rPr>
                <w:rFonts w:eastAsiaTheme="minorEastAsia"/>
              </w:rPr>
              <w:tab/>
            </w:r>
            <w:r w:rsidR="008026C2" w:rsidRPr="00432CB8">
              <w:rPr>
                <w:rStyle w:val="Hiperhivatkozs"/>
              </w:rPr>
              <w:t>Szabadidő, kultúra, sport</w:t>
            </w:r>
            <w:r w:rsidR="008026C2" w:rsidRPr="00432CB8">
              <w:rPr>
                <w:webHidden/>
              </w:rPr>
              <w:tab/>
            </w:r>
            <w:r w:rsidR="008026C2" w:rsidRPr="00432CB8">
              <w:rPr>
                <w:webHidden/>
              </w:rPr>
              <w:fldChar w:fldCharType="begin"/>
            </w:r>
            <w:r w:rsidR="008026C2" w:rsidRPr="00432CB8">
              <w:rPr>
                <w:webHidden/>
              </w:rPr>
              <w:instrText xml:space="preserve"> PAGEREF _Toc467585140 \h </w:instrText>
            </w:r>
            <w:r w:rsidR="008026C2" w:rsidRPr="00432CB8">
              <w:rPr>
                <w:webHidden/>
              </w:rPr>
            </w:r>
            <w:r w:rsidR="008026C2" w:rsidRPr="00432CB8">
              <w:rPr>
                <w:webHidden/>
              </w:rPr>
              <w:fldChar w:fldCharType="separate"/>
            </w:r>
            <w:r w:rsidR="009C58BF">
              <w:rPr>
                <w:webHidden/>
              </w:rPr>
              <w:t>23</w:t>
            </w:r>
            <w:r w:rsidR="008026C2" w:rsidRPr="00432CB8">
              <w:rPr>
                <w:webHidden/>
              </w:rPr>
              <w:fldChar w:fldCharType="end"/>
            </w:r>
          </w:hyperlink>
        </w:p>
        <w:p w:rsidR="008026C2" w:rsidRPr="00CA31BD" w:rsidRDefault="00F36E69" w:rsidP="009C58BF">
          <w:pPr>
            <w:pStyle w:val="TJ2"/>
            <w:rPr>
              <w:rFonts w:eastAsiaTheme="minorEastAsia"/>
              <w:b w:val="0"/>
              <w:i/>
            </w:rPr>
          </w:pPr>
          <w:hyperlink w:anchor="_Toc467585141" w:history="1">
            <w:r w:rsidR="008026C2" w:rsidRPr="00CA31BD">
              <w:rPr>
                <w:rStyle w:val="Hiperhivatkozs"/>
                <w:b w:val="0"/>
                <w:i/>
              </w:rPr>
              <w:t>2.7.1.</w:t>
            </w:r>
            <w:r w:rsidR="008026C2" w:rsidRPr="00CA31BD">
              <w:rPr>
                <w:rFonts w:eastAsiaTheme="minorEastAsia"/>
                <w:b w:val="0"/>
                <w:i/>
              </w:rPr>
              <w:tab/>
            </w:r>
            <w:r w:rsidR="008026C2" w:rsidRPr="00CA31BD">
              <w:rPr>
                <w:rStyle w:val="Hiperhivatkozs"/>
                <w:b w:val="0"/>
                <w:i/>
              </w:rPr>
              <w:t>Mátra Művelődési Központ</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_Toc467585141 \h </w:instrText>
            </w:r>
            <w:r w:rsidR="008026C2" w:rsidRPr="00CA31BD">
              <w:rPr>
                <w:b w:val="0"/>
                <w:i/>
                <w:webHidden/>
              </w:rPr>
            </w:r>
            <w:r w:rsidR="008026C2" w:rsidRPr="00CA31BD">
              <w:rPr>
                <w:b w:val="0"/>
                <w:i/>
                <w:webHidden/>
              </w:rPr>
              <w:fldChar w:fldCharType="separate"/>
            </w:r>
            <w:r w:rsidR="009C58BF" w:rsidRPr="00CA31BD">
              <w:rPr>
                <w:b w:val="0"/>
                <w:i/>
                <w:webHidden/>
              </w:rPr>
              <w:t>23</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2" w:history="1">
            <w:r w:rsidR="008026C2" w:rsidRPr="00CA31BD">
              <w:rPr>
                <w:rStyle w:val="Hiperhivatkozs"/>
                <w:b w:val="0"/>
                <w:i/>
              </w:rPr>
              <w:t>2.7.2.</w:t>
            </w:r>
            <w:r w:rsidR="008026C2" w:rsidRPr="00CA31BD">
              <w:rPr>
                <w:rFonts w:eastAsiaTheme="minorEastAsia"/>
                <w:b w:val="0"/>
                <w:i/>
              </w:rPr>
              <w:tab/>
            </w:r>
            <w:r w:rsidR="008026C2" w:rsidRPr="00CA31BD">
              <w:rPr>
                <w:rStyle w:val="Hiperhivatkozs"/>
                <w:b w:val="0"/>
                <w:i/>
              </w:rPr>
              <w:t>Ifjúsági iroda</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_Toc467585142 \h </w:instrText>
            </w:r>
            <w:r w:rsidR="008026C2" w:rsidRPr="00CA31BD">
              <w:rPr>
                <w:b w:val="0"/>
                <w:i/>
                <w:webHidden/>
              </w:rPr>
            </w:r>
            <w:r w:rsidR="008026C2" w:rsidRPr="00CA31BD">
              <w:rPr>
                <w:b w:val="0"/>
                <w:i/>
                <w:webHidden/>
              </w:rPr>
              <w:fldChar w:fldCharType="separate"/>
            </w:r>
            <w:r w:rsidR="009C58BF" w:rsidRPr="00CA31BD">
              <w:rPr>
                <w:b w:val="0"/>
                <w:i/>
                <w:webHidden/>
              </w:rPr>
              <w:t>24</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3" w:history="1">
            <w:r w:rsidR="008026C2" w:rsidRPr="00CA31BD">
              <w:rPr>
                <w:rStyle w:val="Hiperhivatkozs"/>
                <w:b w:val="0"/>
                <w:i/>
              </w:rPr>
              <w:t>2.7.3.</w:t>
            </w:r>
            <w:r w:rsidR="008026C2" w:rsidRPr="00CA31BD">
              <w:rPr>
                <w:rFonts w:eastAsiaTheme="minorEastAsia"/>
                <w:b w:val="0"/>
                <w:i/>
              </w:rPr>
              <w:tab/>
            </w:r>
            <w:r w:rsidR="008026C2" w:rsidRPr="00CA31BD">
              <w:rPr>
                <w:rStyle w:val="Hiperhivatkozs"/>
                <w:b w:val="0"/>
                <w:i/>
              </w:rPr>
              <w:t>Vachott Sándor Városi Könyvtár</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_Toc467585143 \h </w:instrText>
            </w:r>
            <w:r w:rsidR="008026C2" w:rsidRPr="00CA31BD">
              <w:rPr>
                <w:b w:val="0"/>
                <w:i/>
                <w:webHidden/>
              </w:rPr>
            </w:r>
            <w:r w:rsidR="008026C2" w:rsidRPr="00CA31BD">
              <w:rPr>
                <w:b w:val="0"/>
                <w:i/>
                <w:webHidden/>
              </w:rPr>
              <w:fldChar w:fldCharType="separate"/>
            </w:r>
            <w:r w:rsidR="009C58BF" w:rsidRPr="00CA31BD">
              <w:rPr>
                <w:b w:val="0"/>
                <w:i/>
                <w:webHidden/>
              </w:rPr>
              <w:t>25</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4" w:history="1">
            <w:r w:rsidR="008026C2" w:rsidRPr="00CA31BD">
              <w:rPr>
                <w:rStyle w:val="Hiperhivatkozs"/>
                <w:b w:val="0"/>
                <w:i/>
              </w:rPr>
              <w:t>2.7.4.</w:t>
            </w:r>
            <w:r w:rsidR="008026C2" w:rsidRPr="00CA31BD">
              <w:rPr>
                <w:rFonts w:eastAsiaTheme="minorEastAsia"/>
                <w:b w:val="0"/>
                <w:i/>
              </w:rPr>
              <w:tab/>
            </w:r>
            <w:r w:rsidR="008026C2" w:rsidRPr="00CA31BD">
              <w:rPr>
                <w:rStyle w:val="Hiperhivatkozs"/>
                <w:b w:val="0"/>
                <w:i/>
              </w:rPr>
              <w:t>Egyéb szervezetek</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_Toc467585144 \h </w:instrText>
            </w:r>
            <w:r w:rsidR="008026C2" w:rsidRPr="00CA31BD">
              <w:rPr>
                <w:b w:val="0"/>
                <w:i/>
                <w:webHidden/>
              </w:rPr>
            </w:r>
            <w:r w:rsidR="008026C2" w:rsidRPr="00CA31BD">
              <w:rPr>
                <w:b w:val="0"/>
                <w:i/>
                <w:webHidden/>
              </w:rPr>
              <w:fldChar w:fldCharType="separate"/>
            </w:r>
            <w:r w:rsidR="009C58BF" w:rsidRPr="00CA31BD">
              <w:rPr>
                <w:b w:val="0"/>
                <w:i/>
                <w:webHidden/>
              </w:rPr>
              <w:t>26</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5" w:history="1">
            <w:r w:rsidR="008026C2" w:rsidRPr="00CA31BD">
              <w:rPr>
                <w:rStyle w:val="Hiperhivatkozs"/>
                <w:b w:val="0"/>
                <w:i/>
              </w:rPr>
              <w:t>2.7.5.</w:t>
            </w:r>
            <w:r w:rsidR="008026C2" w:rsidRPr="00CA31BD">
              <w:rPr>
                <w:rFonts w:eastAsiaTheme="minorEastAsia"/>
                <w:b w:val="0"/>
                <w:i/>
              </w:rPr>
              <w:tab/>
            </w:r>
            <w:r w:rsidR="008026C2" w:rsidRPr="00CA31BD">
              <w:rPr>
                <w:rStyle w:val="Hiperhivatkozs"/>
                <w:b w:val="0"/>
                <w:i/>
              </w:rPr>
              <w:t>Sportolási lehetőségek</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_Toc467585145 \h </w:instrText>
            </w:r>
            <w:r w:rsidR="008026C2" w:rsidRPr="00CA31BD">
              <w:rPr>
                <w:b w:val="0"/>
                <w:i/>
                <w:webHidden/>
              </w:rPr>
            </w:r>
            <w:r w:rsidR="008026C2" w:rsidRPr="00CA31BD">
              <w:rPr>
                <w:b w:val="0"/>
                <w:i/>
                <w:webHidden/>
              </w:rPr>
              <w:fldChar w:fldCharType="separate"/>
            </w:r>
            <w:r w:rsidR="009C58BF" w:rsidRPr="00CA31BD">
              <w:rPr>
                <w:b w:val="0"/>
                <w:i/>
                <w:webHidden/>
              </w:rPr>
              <w:t>26</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6" w:history="1">
            <w:r w:rsidR="008026C2" w:rsidRPr="00CA31BD">
              <w:rPr>
                <w:rStyle w:val="Hiperhivatkozs"/>
                <w:b w:val="0"/>
                <w:i/>
              </w:rPr>
              <w:t>2.7.6.</w:t>
            </w:r>
            <w:r w:rsidR="008026C2" w:rsidRPr="00CA31BD">
              <w:rPr>
                <w:rFonts w:eastAsiaTheme="minorEastAsia"/>
                <w:b w:val="0"/>
                <w:i/>
              </w:rPr>
              <w:tab/>
            </w:r>
            <w:r w:rsidR="008026C2" w:rsidRPr="00CA31BD">
              <w:rPr>
                <w:rStyle w:val="Hiperhivatkozs"/>
                <w:b w:val="0"/>
                <w:i/>
              </w:rPr>
              <w:t>Média</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_Toc467585146 \h </w:instrText>
            </w:r>
            <w:r w:rsidR="008026C2" w:rsidRPr="00CA31BD">
              <w:rPr>
                <w:b w:val="0"/>
                <w:i/>
                <w:webHidden/>
              </w:rPr>
            </w:r>
            <w:r w:rsidR="008026C2" w:rsidRPr="00CA31BD">
              <w:rPr>
                <w:b w:val="0"/>
                <w:i/>
                <w:webHidden/>
              </w:rPr>
              <w:fldChar w:fldCharType="separate"/>
            </w:r>
            <w:r w:rsidR="009C58BF" w:rsidRPr="00CA31BD">
              <w:rPr>
                <w:b w:val="0"/>
                <w:i/>
                <w:webHidden/>
              </w:rPr>
              <w:t>27</w:t>
            </w:r>
            <w:r w:rsidR="008026C2" w:rsidRPr="00CA31BD">
              <w:rPr>
                <w:b w:val="0"/>
                <w:i/>
                <w:webHidden/>
              </w:rPr>
              <w:fldChar w:fldCharType="end"/>
            </w:r>
          </w:hyperlink>
        </w:p>
        <w:p w:rsidR="008026C2" w:rsidRPr="00432CB8" w:rsidRDefault="00F36E69" w:rsidP="009C58BF">
          <w:pPr>
            <w:pStyle w:val="TJ2"/>
            <w:rPr>
              <w:rFonts w:eastAsiaTheme="minorEastAsia"/>
            </w:rPr>
          </w:pPr>
          <w:hyperlink w:anchor="_Toc467585147" w:history="1">
            <w:r w:rsidR="008026C2" w:rsidRPr="00432CB8">
              <w:rPr>
                <w:rStyle w:val="Hiperhivatkozs"/>
              </w:rPr>
              <w:t>2.8.</w:t>
            </w:r>
            <w:r w:rsidR="008026C2" w:rsidRPr="00432CB8">
              <w:rPr>
                <w:rFonts w:eastAsiaTheme="minorEastAsia"/>
              </w:rPr>
              <w:tab/>
            </w:r>
            <w:r w:rsidR="008026C2" w:rsidRPr="00432CB8">
              <w:rPr>
                <w:rStyle w:val="Hiperhivatkozs"/>
              </w:rPr>
              <w:t>Érdekérvényesítés, érdekképviselet, elismerések</w:t>
            </w:r>
            <w:r w:rsidR="008026C2" w:rsidRPr="00432CB8">
              <w:rPr>
                <w:webHidden/>
              </w:rPr>
              <w:tab/>
            </w:r>
            <w:r w:rsidR="008026C2" w:rsidRPr="00432CB8">
              <w:rPr>
                <w:webHidden/>
              </w:rPr>
              <w:fldChar w:fldCharType="begin"/>
            </w:r>
            <w:r w:rsidR="008026C2" w:rsidRPr="00432CB8">
              <w:rPr>
                <w:webHidden/>
              </w:rPr>
              <w:instrText xml:space="preserve"> PAGEREF _Toc467585147 \h </w:instrText>
            </w:r>
            <w:r w:rsidR="008026C2" w:rsidRPr="00432CB8">
              <w:rPr>
                <w:webHidden/>
              </w:rPr>
            </w:r>
            <w:r w:rsidR="008026C2" w:rsidRPr="00432CB8">
              <w:rPr>
                <w:webHidden/>
              </w:rPr>
              <w:fldChar w:fldCharType="separate"/>
            </w:r>
            <w:r w:rsidR="009C58BF">
              <w:rPr>
                <w:webHidden/>
              </w:rPr>
              <w:t>27</w:t>
            </w:r>
            <w:r w:rsidR="008026C2" w:rsidRPr="00432CB8">
              <w:rPr>
                <w:webHidden/>
              </w:rPr>
              <w:fldChar w:fldCharType="end"/>
            </w:r>
          </w:hyperlink>
        </w:p>
        <w:p w:rsidR="008026C2" w:rsidRPr="00CA31BD" w:rsidRDefault="00F36E69" w:rsidP="009C58BF">
          <w:pPr>
            <w:pStyle w:val="TJ2"/>
            <w:rPr>
              <w:rFonts w:eastAsiaTheme="minorEastAsia"/>
              <w:b w:val="0"/>
              <w:i/>
            </w:rPr>
          </w:pPr>
          <w:hyperlink w:anchor="_Toc467585148" w:history="1">
            <w:r w:rsidR="008026C2" w:rsidRPr="00CA31BD">
              <w:rPr>
                <w:rStyle w:val="Hiperhivatkozs"/>
                <w:b w:val="0"/>
                <w:i/>
              </w:rPr>
              <w:t>2.8.1.</w:t>
            </w:r>
            <w:r w:rsidR="008026C2" w:rsidRPr="00CA31BD">
              <w:rPr>
                <w:rFonts w:eastAsiaTheme="minorEastAsia"/>
                <w:b w:val="0"/>
                <w:i/>
              </w:rPr>
              <w:tab/>
            </w:r>
            <w:r w:rsidR="008026C2" w:rsidRPr="00CA31BD">
              <w:rPr>
                <w:rStyle w:val="Hiperhivatkozs"/>
                <w:b w:val="0"/>
                <w:i/>
              </w:rPr>
              <w:t>Diákönkormányzat, hallgatói önkormányzat, Városi Diáktanács</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_Toc467585148 \h </w:instrText>
            </w:r>
            <w:r w:rsidR="008026C2" w:rsidRPr="00CA31BD">
              <w:rPr>
                <w:b w:val="0"/>
                <w:i/>
                <w:webHidden/>
              </w:rPr>
            </w:r>
            <w:r w:rsidR="008026C2" w:rsidRPr="00CA31BD">
              <w:rPr>
                <w:b w:val="0"/>
                <w:i/>
                <w:webHidden/>
              </w:rPr>
              <w:fldChar w:fldCharType="separate"/>
            </w:r>
            <w:r w:rsidR="009C58BF" w:rsidRPr="00CA31BD">
              <w:rPr>
                <w:b w:val="0"/>
                <w:i/>
                <w:webHidden/>
              </w:rPr>
              <w:t>27</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49" w:history="1">
            <w:r w:rsidR="008026C2" w:rsidRPr="00CA31BD">
              <w:rPr>
                <w:rStyle w:val="Hiperhivatkozs"/>
                <w:b w:val="0"/>
                <w:i/>
              </w:rPr>
              <w:t>2.8.2.</w:t>
            </w:r>
            <w:r w:rsidR="008026C2" w:rsidRPr="00CA31BD">
              <w:rPr>
                <w:rFonts w:eastAsiaTheme="minorEastAsia"/>
                <w:b w:val="0"/>
                <w:i/>
              </w:rPr>
              <w:tab/>
            </w:r>
            <w:r w:rsidR="008026C2" w:rsidRPr="00CA31BD">
              <w:rPr>
                <w:rStyle w:val="Hiperhivatkozs"/>
                <w:b w:val="0"/>
                <w:i/>
              </w:rPr>
              <w:t>Elismerések</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_Toc467585149 \h </w:instrText>
            </w:r>
            <w:r w:rsidR="008026C2" w:rsidRPr="00CA31BD">
              <w:rPr>
                <w:b w:val="0"/>
                <w:i/>
                <w:webHidden/>
              </w:rPr>
            </w:r>
            <w:r w:rsidR="008026C2" w:rsidRPr="00CA31BD">
              <w:rPr>
                <w:b w:val="0"/>
                <w:i/>
                <w:webHidden/>
              </w:rPr>
              <w:fldChar w:fldCharType="separate"/>
            </w:r>
            <w:r w:rsidR="009C58BF" w:rsidRPr="00CA31BD">
              <w:rPr>
                <w:b w:val="0"/>
                <w:i/>
                <w:webHidden/>
              </w:rPr>
              <w:t>28</w:t>
            </w:r>
            <w:r w:rsidR="008026C2" w:rsidRPr="00CA31BD">
              <w:rPr>
                <w:b w:val="0"/>
                <w:i/>
                <w:webHidden/>
              </w:rPr>
              <w:fldChar w:fldCharType="end"/>
            </w:r>
          </w:hyperlink>
        </w:p>
        <w:p w:rsidR="008026C2" w:rsidRPr="00CA31BD" w:rsidRDefault="00F36E69" w:rsidP="009C58BF">
          <w:pPr>
            <w:pStyle w:val="TJ2"/>
            <w:rPr>
              <w:rFonts w:eastAsiaTheme="minorEastAsia"/>
              <w:b w:val="0"/>
              <w:i/>
            </w:rPr>
          </w:pPr>
          <w:hyperlink w:anchor="_Toc467585150" w:history="1">
            <w:r w:rsidR="008026C2" w:rsidRPr="00CA31BD">
              <w:rPr>
                <w:rStyle w:val="Hiperhivatkozs"/>
                <w:b w:val="0"/>
                <w:i/>
              </w:rPr>
              <w:t>2.8.3.</w:t>
            </w:r>
            <w:r w:rsidR="008026C2" w:rsidRPr="00CA31BD">
              <w:rPr>
                <w:rFonts w:eastAsiaTheme="minorEastAsia"/>
                <w:b w:val="0"/>
                <w:i/>
              </w:rPr>
              <w:tab/>
            </w:r>
            <w:r w:rsidR="008026C2" w:rsidRPr="00CA31BD">
              <w:rPr>
                <w:rStyle w:val="Hiperhivatkozs"/>
                <w:b w:val="0"/>
                <w:i/>
              </w:rPr>
              <w:t>Tanulmányi munka támogatása</w:t>
            </w:r>
            <w:r w:rsidR="008026C2" w:rsidRPr="00CA31BD">
              <w:rPr>
                <w:b w:val="0"/>
                <w:i/>
                <w:webHidden/>
              </w:rPr>
              <w:tab/>
            </w:r>
            <w:r w:rsidR="008026C2" w:rsidRPr="00CA31BD">
              <w:rPr>
                <w:b w:val="0"/>
                <w:i/>
                <w:webHidden/>
              </w:rPr>
              <w:fldChar w:fldCharType="begin"/>
            </w:r>
            <w:r w:rsidR="008026C2" w:rsidRPr="00CA31BD">
              <w:rPr>
                <w:b w:val="0"/>
                <w:i/>
                <w:webHidden/>
              </w:rPr>
              <w:instrText xml:space="preserve"> PAGEREF _Toc467585150 \h </w:instrText>
            </w:r>
            <w:r w:rsidR="008026C2" w:rsidRPr="00CA31BD">
              <w:rPr>
                <w:b w:val="0"/>
                <w:i/>
                <w:webHidden/>
              </w:rPr>
            </w:r>
            <w:r w:rsidR="008026C2" w:rsidRPr="00CA31BD">
              <w:rPr>
                <w:b w:val="0"/>
                <w:i/>
                <w:webHidden/>
              </w:rPr>
              <w:fldChar w:fldCharType="separate"/>
            </w:r>
            <w:r w:rsidR="009C58BF" w:rsidRPr="00CA31BD">
              <w:rPr>
                <w:b w:val="0"/>
                <w:i/>
                <w:webHidden/>
              </w:rPr>
              <w:t>28</w:t>
            </w:r>
            <w:r w:rsidR="008026C2" w:rsidRPr="00CA31BD">
              <w:rPr>
                <w:b w:val="0"/>
                <w:i/>
                <w:webHidden/>
              </w:rPr>
              <w:fldChar w:fldCharType="end"/>
            </w:r>
          </w:hyperlink>
        </w:p>
        <w:p w:rsidR="008026C2" w:rsidRPr="00432CB8" w:rsidRDefault="00F36E69" w:rsidP="009C58BF">
          <w:pPr>
            <w:pStyle w:val="TJ2"/>
            <w:rPr>
              <w:rFonts w:eastAsiaTheme="minorEastAsia"/>
            </w:rPr>
          </w:pPr>
          <w:hyperlink w:anchor="_Toc467585151" w:history="1">
            <w:r w:rsidR="008026C2" w:rsidRPr="00432CB8">
              <w:rPr>
                <w:rStyle w:val="Hiperhivatkozs"/>
              </w:rPr>
              <w:t>2.9.</w:t>
            </w:r>
            <w:r w:rsidR="008026C2" w:rsidRPr="00432CB8">
              <w:rPr>
                <w:rFonts w:eastAsiaTheme="minorEastAsia"/>
              </w:rPr>
              <w:tab/>
            </w:r>
            <w:r w:rsidR="008026C2" w:rsidRPr="00432CB8">
              <w:rPr>
                <w:rStyle w:val="Hiperhivatkozs"/>
              </w:rPr>
              <w:t>Finanszírozás</w:t>
            </w:r>
            <w:r w:rsidR="008026C2" w:rsidRPr="00432CB8">
              <w:rPr>
                <w:webHidden/>
              </w:rPr>
              <w:tab/>
            </w:r>
            <w:r w:rsidR="008026C2" w:rsidRPr="00432CB8">
              <w:rPr>
                <w:webHidden/>
              </w:rPr>
              <w:fldChar w:fldCharType="begin"/>
            </w:r>
            <w:r w:rsidR="008026C2" w:rsidRPr="00432CB8">
              <w:rPr>
                <w:webHidden/>
              </w:rPr>
              <w:instrText xml:space="preserve"> PAGEREF _Toc467585151 \h </w:instrText>
            </w:r>
            <w:r w:rsidR="008026C2" w:rsidRPr="00432CB8">
              <w:rPr>
                <w:webHidden/>
              </w:rPr>
            </w:r>
            <w:r w:rsidR="008026C2" w:rsidRPr="00432CB8">
              <w:rPr>
                <w:webHidden/>
              </w:rPr>
              <w:fldChar w:fldCharType="separate"/>
            </w:r>
            <w:r w:rsidR="009C58BF">
              <w:rPr>
                <w:webHidden/>
              </w:rPr>
              <w:t>29</w:t>
            </w:r>
            <w:r w:rsidR="008026C2" w:rsidRPr="00432CB8">
              <w:rPr>
                <w:webHidden/>
              </w:rPr>
              <w:fldChar w:fldCharType="end"/>
            </w:r>
          </w:hyperlink>
        </w:p>
        <w:p w:rsidR="008026C2" w:rsidRPr="00432CB8" w:rsidRDefault="00F36E69" w:rsidP="00576432">
          <w:pPr>
            <w:pStyle w:val="TJ1"/>
            <w:jc w:val="both"/>
            <w:rPr>
              <w:rFonts w:eastAsiaTheme="minorEastAsia" w:cstheme="minorHAnsi"/>
              <w:spacing w:val="0"/>
              <w:lang w:eastAsia="hu-HU"/>
            </w:rPr>
          </w:pPr>
          <w:hyperlink w:anchor="_Toc467585152" w:history="1">
            <w:r w:rsidR="008026C2" w:rsidRPr="00432CB8">
              <w:rPr>
                <w:rStyle w:val="Hiperhivatkozs"/>
                <w:rFonts w:cstheme="minorHAnsi"/>
                <w:b/>
              </w:rPr>
              <w:t>3.</w:t>
            </w:r>
            <w:r w:rsidR="008026C2" w:rsidRPr="00432CB8">
              <w:rPr>
                <w:rFonts w:eastAsiaTheme="minorEastAsia" w:cstheme="minorHAnsi"/>
                <w:spacing w:val="0"/>
                <w:lang w:eastAsia="hu-HU"/>
              </w:rPr>
              <w:tab/>
            </w:r>
            <w:r w:rsidR="008026C2" w:rsidRPr="00432CB8">
              <w:rPr>
                <w:rStyle w:val="Hiperhivatkozs"/>
                <w:rFonts w:cstheme="minorHAnsi"/>
                <w:b/>
              </w:rPr>
              <w:t>IFJÚSÁGI KONCEPCIÓ</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_Toc467585152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30</w:t>
            </w:r>
            <w:r w:rsidR="008026C2" w:rsidRPr="00432CB8">
              <w:rPr>
                <w:rFonts w:cstheme="minorHAnsi"/>
                <w:webHidden/>
              </w:rPr>
              <w:fldChar w:fldCharType="end"/>
            </w:r>
          </w:hyperlink>
        </w:p>
        <w:p w:rsidR="008026C2" w:rsidRPr="00432CB8" w:rsidRDefault="00F36E69" w:rsidP="009C58BF">
          <w:pPr>
            <w:pStyle w:val="TJ2"/>
            <w:rPr>
              <w:rFonts w:eastAsiaTheme="minorEastAsia"/>
            </w:rPr>
          </w:pPr>
          <w:hyperlink w:anchor="_Toc467585153" w:history="1">
            <w:r w:rsidR="008026C2" w:rsidRPr="00432CB8">
              <w:rPr>
                <w:rStyle w:val="Hiperhivatkozs"/>
              </w:rPr>
              <w:t>3.1.</w:t>
            </w:r>
            <w:r w:rsidR="008026C2" w:rsidRPr="00432CB8">
              <w:rPr>
                <w:rFonts w:eastAsiaTheme="minorEastAsia"/>
              </w:rPr>
              <w:tab/>
            </w:r>
            <w:r w:rsidR="008026C2" w:rsidRPr="00432CB8">
              <w:rPr>
                <w:rStyle w:val="Hiperhivatkozs"/>
              </w:rPr>
              <w:t>Alapelvek</w:t>
            </w:r>
            <w:r w:rsidR="008026C2" w:rsidRPr="00432CB8">
              <w:rPr>
                <w:webHidden/>
              </w:rPr>
              <w:tab/>
            </w:r>
            <w:r w:rsidR="008026C2" w:rsidRPr="00432CB8">
              <w:rPr>
                <w:webHidden/>
              </w:rPr>
              <w:fldChar w:fldCharType="begin"/>
            </w:r>
            <w:r w:rsidR="008026C2" w:rsidRPr="00432CB8">
              <w:rPr>
                <w:webHidden/>
              </w:rPr>
              <w:instrText xml:space="preserve"> PAGEREF _Toc467585153 \h </w:instrText>
            </w:r>
            <w:r w:rsidR="008026C2" w:rsidRPr="00432CB8">
              <w:rPr>
                <w:webHidden/>
              </w:rPr>
            </w:r>
            <w:r w:rsidR="008026C2" w:rsidRPr="00432CB8">
              <w:rPr>
                <w:webHidden/>
              </w:rPr>
              <w:fldChar w:fldCharType="separate"/>
            </w:r>
            <w:r w:rsidR="009C58BF">
              <w:rPr>
                <w:webHidden/>
              </w:rPr>
              <w:t>30</w:t>
            </w:r>
            <w:r w:rsidR="008026C2" w:rsidRPr="00432CB8">
              <w:rPr>
                <w:webHidden/>
              </w:rPr>
              <w:fldChar w:fldCharType="end"/>
            </w:r>
          </w:hyperlink>
        </w:p>
        <w:p w:rsidR="008026C2" w:rsidRPr="00432CB8" w:rsidRDefault="00F36E69" w:rsidP="009C58BF">
          <w:pPr>
            <w:pStyle w:val="TJ2"/>
            <w:rPr>
              <w:rFonts w:eastAsiaTheme="minorEastAsia"/>
            </w:rPr>
          </w:pPr>
          <w:hyperlink w:anchor="_Toc467585154" w:history="1">
            <w:r w:rsidR="008026C2" w:rsidRPr="00432CB8">
              <w:rPr>
                <w:rStyle w:val="Hiperhivatkozs"/>
              </w:rPr>
              <w:t>3.2.</w:t>
            </w:r>
            <w:r w:rsidR="008026C2" w:rsidRPr="00432CB8">
              <w:rPr>
                <w:rFonts w:eastAsiaTheme="minorEastAsia"/>
              </w:rPr>
              <w:tab/>
            </w:r>
            <w:r w:rsidR="008026C2" w:rsidRPr="00432CB8">
              <w:rPr>
                <w:rStyle w:val="Hiperhivatkozs"/>
              </w:rPr>
              <w:t>Nevelés, oktatás, képzés</w:t>
            </w:r>
            <w:r w:rsidR="008026C2" w:rsidRPr="00432CB8">
              <w:rPr>
                <w:webHidden/>
              </w:rPr>
              <w:tab/>
            </w:r>
            <w:r w:rsidR="008026C2" w:rsidRPr="00432CB8">
              <w:rPr>
                <w:webHidden/>
              </w:rPr>
              <w:fldChar w:fldCharType="begin"/>
            </w:r>
            <w:r w:rsidR="008026C2" w:rsidRPr="00432CB8">
              <w:rPr>
                <w:webHidden/>
              </w:rPr>
              <w:instrText xml:space="preserve"> PAGEREF _Toc467585154 \h </w:instrText>
            </w:r>
            <w:r w:rsidR="008026C2" w:rsidRPr="00432CB8">
              <w:rPr>
                <w:webHidden/>
              </w:rPr>
            </w:r>
            <w:r w:rsidR="008026C2" w:rsidRPr="00432CB8">
              <w:rPr>
                <w:webHidden/>
              </w:rPr>
              <w:fldChar w:fldCharType="separate"/>
            </w:r>
            <w:r w:rsidR="009C58BF">
              <w:rPr>
                <w:webHidden/>
              </w:rPr>
              <w:t>30</w:t>
            </w:r>
            <w:r w:rsidR="008026C2" w:rsidRPr="00432CB8">
              <w:rPr>
                <w:webHidden/>
              </w:rPr>
              <w:fldChar w:fldCharType="end"/>
            </w:r>
          </w:hyperlink>
        </w:p>
        <w:p w:rsidR="008026C2" w:rsidRPr="00432CB8" w:rsidRDefault="00F36E69" w:rsidP="009C58BF">
          <w:pPr>
            <w:pStyle w:val="TJ2"/>
            <w:rPr>
              <w:rFonts w:eastAsiaTheme="minorEastAsia"/>
            </w:rPr>
          </w:pPr>
          <w:hyperlink w:anchor="_Toc467585155" w:history="1">
            <w:r w:rsidR="008026C2" w:rsidRPr="00432CB8">
              <w:rPr>
                <w:rStyle w:val="Hiperhivatkozs"/>
              </w:rPr>
              <w:t>3.3.</w:t>
            </w:r>
            <w:r w:rsidR="008026C2" w:rsidRPr="00432CB8">
              <w:rPr>
                <w:rFonts w:eastAsiaTheme="minorEastAsia"/>
              </w:rPr>
              <w:tab/>
            </w:r>
            <w:r w:rsidR="008026C2" w:rsidRPr="00432CB8">
              <w:rPr>
                <w:rStyle w:val="Hiperhivatkozs"/>
              </w:rPr>
              <w:t>Esélyegyenlőség</w:t>
            </w:r>
            <w:r w:rsidR="008026C2" w:rsidRPr="00432CB8">
              <w:rPr>
                <w:webHidden/>
              </w:rPr>
              <w:tab/>
            </w:r>
            <w:r w:rsidR="008026C2" w:rsidRPr="00432CB8">
              <w:rPr>
                <w:webHidden/>
              </w:rPr>
              <w:fldChar w:fldCharType="begin"/>
            </w:r>
            <w:r w:rsidR="008026C2" w:rsidRPr="00432CB8">
              <w:rPr>
                <w:webHidden/>
              </w:rPr>
              <w:instrText xml:space="preserve"> PAGEREF _Toc467585155 \h </w:instrText>
            </w:r>
            <w:r w:rsidR="008026C2" w:rsidRPr="00432CB8">
              <w:rPr>
                <w:webHidden/>
              </w:rPr>
            </w:r>
            <w:r w:rsidR="008026C2" w:rsidRPr="00432CB8">
              <w:rPr>
                <w:webHidden/>
              </w:rPr>
              <w:fldChar w:fldCharType="separate"/>
            </w:r>
            <w:r w:rsidR="009C58BF">
              <w:rPr>
                <w:webHidden/>
              </w:rPr>
              <w:t>31</w:t>
            </w:r>
            <w:r w:rsidR="008026C2" w:rsidRPr="00432CB8">
              <w:rPr>
                <w:webHidden/>
              </w:rPr>
              <w:fldChar w:fldCharType="end"/>
            </w:r>
          </w:hyperlink>
        </w:p>
        <w:p w:rsidR="008026C2" w:rsidRPr="00432CB8" w:rsidRDefault="00F36E69" w:rsidP="009C58BF">
          <w:pPr>
            <w:pStyle w:val="TJ2"/>
            <w:rPr>
              <w:rFonts w:eastAsiaTheme="minorEastAsia"/>
            </w:rPr>
          </w:pPr>
          <w:hyperlink w:anchor="_Toc467585156" w:history="1">
            <w:r w:rsidR="008026C2" w:rsidRPr="00432CB8">
              <w:rPr>
                <w:rStyle w:val="Hiperhivatkozs"/>
              </w:rPr>
              <w:t>3.4.</w:t>
            </w:r>
            <w:r w:rsidR="008026C2" w:rsidRPr="00432CB8">
              <w:rPr>
                <w:rFonts w:eastAsiaTheme="minorEastAsia"/>
              </w:rPr>
              <w:tab/>
            </w:r>
            <w:r w:rsidR="008026C2" w:rsidRPr="00432CB8">
              <w:rPr>
                <w:rStyle w:val="Hiperhivatkozs"/>
              </w:rPr>
              <w:t>Pályaválasztás - munkavállalás</w:t>
            </w:r>
            <w:r w:rsidR="008026C2" w:rsidRPr="00432CB8">
              <w:rPr>
                <w:webHidden/>
              </w:rPr>
              <w:tab/>
            </w:r>
            <w:r w:rsidR="008026C2" w:rsidRPr="00432CB8">
              <w:rPr>
                <w:webHidden/>
              </w:rPr>
              <w:fldChar w:fldCharType="begin"/>
            </w:r>
            <w:r w:rsidR="008026C2" w:rsidRPr="00432CB8">
              <w:rPr>
                <w:webHidden/>
              </w:rPr>
              <w:instrText xml:space="preserve"> PAGEREF _Toc467585156 \h </w:instrText>
            </w:r>
            <w:r w:rsidR="008026C2" w:rsidRPr="00432CB8">
              <w:rPr>
                <w:webHidden/>
              </w:rPr>
            </w:r>
            <w:r w:rsidR="008026C2" w:rsidRPr="00432CB8">
              <w:rPr>
                <w:webHidden/>
              </w:rPr>
              <w:fldChar w:fldCharType="separate"/>
            </w:r>
            <w:r w:rsidR="009C58BF">
              <w:rPr>
                <w:webHidden/>
              </w:rPr>
              <w:t>32</w:t>
            </w:r>
            <w:r w:rsidR="008026C2" w:rsidRPr="00432CB8">
              <w:rPr>
                <w:webHidden/>
              </w:rPr>
              <w:fldChar w:fldCharType="end"/>
            </w:r>
          </w:hyperlink>
        </w:p>
        <w:p w:rsidR="008026C2" w:rsidRPr="00432CB8" w:rsidRDefault="00F36E69" w:rsidP="009C58BF">
          <w:pPr>
            <w:pStyle w:val="TJ2"/>
            <w:rPr>
              <w:rFonts w:eastAsiaTheme="minorEastAsia"/>
            </w:rPr>
          </w:pPr>
          <w:hyperlink w:anchor="_Toc467585157" w:history="1">
            <w:r w:rsidR="008026C2" w:rsidRPr="00432CB8">
              <w:rPr>
                <w:rStyle w:val="Hiperhivatkozs"/>
              </w:rPr>
              <w:t>3.5.</w:t>
            </w:r>
            <w:r w:rsidR="008026C2" w:rsidRPr="00432CB8">
              <w:rPr>
                <w:rFonts w:eastAsiaTheme="minorEastAsia"/>
              </w:rPr>
              <w:tab/>
            </w:r>
            <w:r w:rsidR="008026C2" w:rsidRPr="00432CB8">
              <w:rPr>
                <w:rStyle w:val="Hiperhivatkozs"/>
              </w:rPr>
              <w:t>Egészségügyi, szociális és mentálhigiénés ellátás</w:t>
            </w:r>
            <w:r w:rsidR="008026C2" w:rsidRPr="00432CB8">
              <w:rPr>
                <w:webHidden/>
              </w:rPr>
              <w:tab/>
            </w:r>
            <w:r w:rsidR="008026C2" w:rsidRPr="00432CB8">
              <w:rPr>
                <w:webHidden/>
              </w:rPr>
              <w:fldChar w:fldCharType="begin"/>
            </w:r>
            <w:r w:rsidR="008026C2" w:rsidRPr="00432CB8">
              <w:rPr>
                <w:webHidden/>
              </w:rPr>
              <w:instrText xml:space="preserve"> PAGEREF _Toc467585157 \h </w:instrText>
            </w:r>
            <w:r w:rsidR="008026C2" w:rsidRPr="00432CB8">
              <w:rPr>
                <w:webHidden/>
              </w:rPr>
            </w:r>
            <w:r w:rsidR="008026C2" w:rsidRPr="00432CB8">
              <w:rPr>
                <w:webHidden/>
              </w:rPr>
              <w:fldChar w:fldCharType="separate"/>
            </w:r>
            <w:r w:rsidR="009C58BF">
              <w:rPr>
                <w:webHidden/>
              </w:rPr>
              <w:t>33</w:t>
            </w:r>
            <w:r w:rsidR="008026C2" w:rsidRPr="00432CB8">
              <w:rPr>
                <w:webHidden/>
              </w:rPr>
              <w:fldChar w:fldCharType="end"/>
            </w:r>
          </w:hyperlink>
        </w:p>
        <w:p w:rsidR="008026C2" w:rsidRPr="00432CB8" w:rsidRDefault="00F36E69" w:rsidP="009C58BF">
          <w:pPr>
            <w:pStyle w:val="TJ2"/>
            <w:rPr>
              <w:rFonts w:eastAsiaTheme="minorEastAsia"/>
            </w:rPr>
          </w:pPr>
          <w:hyperlink w:anchor="_Toc467585158" w:history="1">
            <w:r w:rsidR="008026C2" w:rsidRPr="00432CB8">
              <w:rPr>
                <w:rStyle w:val="Hiperhivatkozs"/>
              </w:rPr>
              <w:t>3.6.</w:t>
            </w:r>
            <w:r w:rsidR="008026C2" w:rsidRPr="00432CB8">
              <w:rPr>
                <w:rFonts w:eastAsiaTheme="minorEastAsia"/>
              </w:rPr>
              <w:tab/>
            </w:r>
            <w:r w:rsidR="008026C2" w:rsidRPr="00432CB8">
              <w:rPr>
                <w:rStyle w:val="Hiperhivatkozs"/>
              </w:rPr>
              <w:t>Közbiztonság</w:t>
            </w:r>
            <w:r w:rsidR="008026C2" w:rsidRPr="00432CB8">
              <w:rPr>
                <w:webHidden/>
              </w:rPr>
              <w:tab/>
            </w:r>
            <w:r w:rsidR="008026C2" w:rsidRPr="00432CB8">
              <w:rPr>
                <w:webHidden/>
              </w:rPr>
              <w:fldChar w:fldCharType="begin"/>
            </w:r>
            <w:r w:rsidR="008026C2" w:rsidRPr="00432CB8">
              <w:rPr>
                <w:webHidden/>
              </w:rPr>
              <w:instrText xml:space="preserve"> PAGEREF _Toc467585158 \h </w:instrText>
            </w:r>
            <w:r w:rsidR="008026C2" w:rsidRPr="00432CB8">
              <w:rPr>
                <w:webHidden/>
              </w:rPr>
            </w:r>
            <w:r w:rsidR="008026C2" w:rsidRPr="00432CB8">
              <w:rPr>
                <w:webHidden/>
              </w:rPr>
              <w:fldChar w:fldCharType="separate"/>
            </w:r>
            <w:r w:rsidR="009C58BF">
              <w:rPr>
                <w:webHidden/>
              </w:rPr>
              <w:t>34</w:t>
            </w:r>
            <w:r w:rsidR="008026C2" w:rsidRPr="00432CB8">
              <w:rPr>
                <w:webHidden/>
              </w:rPr>
              <w:fldChar w:fldCharType="end"/>
            </w:r>
          </w:hyperlink>
        </w:p>
        <w:p w:rsidR="008026C2" w:rsidRPr="00432CB8" w:rsidRDefault="00F36E69" w:rsidP="009C58BF">
          <w:pPr>
            <w:pStyle w:val="TJ2"/>
            <w:rPr>
              <w:rFonts w:eastAsiaTheme="minorEastAsia"/>
            </w:rPr>
          </w:pPr>
          <w:hyperlink w:anchor="_Toc467585159" w:history="1">
            <w:r w:rsidR="008026C2" w:rsidRPr="00432CB8">
              <w:rPr>
                <w:rStyle w:val="Hiperhivatkozs"/>
              </w:rPr>
              <w:t>3.7.</w:t>
            </w:r>
            <w:r w:rsidR="008026C2" w:rsidRPr="00432CB8">
              <w:rPr>
                <w:rFonts w:eastAsiaTheme="minorEastAsia"/>
              </w:rPr>
              <w:tab/>
            </w:r>
            <w:r w:rsidR="008026C2" w:rsidRPr="00432CB8">
              <w:rPr>
                <w:rStyle w:val="Hiperhivatkozs"/>
              </w:rPr>
              <w:t>Szabadidő, kultúra, sport</w:t>
            </w:r>
            <w:r w:rsidR="008026C2" w:rsidRPr="00432CB8">
              <w:rPr>
                <w:webHidden/>
              </w:rPr>
              <w:tab/>
            </w:r>
            <w:r w:rsidR="008026C2" w:rsidRPr="00432CB8">
              <w:rPr>
                <w:webHidden/>
              </w:rPr>
              <w:fldChar w:fldCharType="begin"/>
            </w:r>
            <w:r w:rsidR="008026C2" w:rsidRPr="00432CB8">
              <w:rPr>
                <w:webHidden/>
              </w:rPr>
              <w:instrText xml:space="preserve"> PAGEREF _Toc467585159 \h </w:instrText>
            </w:r>
            <w:r w:rsidR="008026C2" w:rsidRPr="00432CB8">
              <w:rPr>
                <w:webHidden/>
              </w:rPr>
            </w:r>
            <w:r w:rsidR="008026C2" w:rsidRPr="00432CB8">
              <w:rPr>
                <w:webHidden/>
              </w:rPr>
              <w:fldChar w:fldCharType="separate"/>
            </w:r>
            <w:r w:rsidR="009C58BF">
              <w:rPr>
                <w:webHidden/>
              </w:rPr>
              <w:t>34</w:t>
            </w:r>
            <w:r w:rsidR="008026C2" w:rsidRPr="00432CB8">
              <w:rPr>
                <w:webHidden/>
              </w:rPr>
              <w:fldChar w:fldCharType="end"/>
            </w:r>
          </w:hyperlink>
        </w:p>
        <w:p w:rsidR="008026C2" w:rsidRPr="00432CB8" w:rsidRDefault="00F36E69" w:rsidP="009C58BF">
          <w:pPr>
            <w:pStyle w:val="TJ2"/>
            <w:rPr>
              <w:rFonts w:eastAsiaTheme="minorEastAsia"/>
            </w:rPr>
          </w:pPr>
          <w:hyperlink w:anchor="_Toc467585160" w:history="1">
            <w:r w:rsidR="008026C2" w:rsidRPr="00432CB8">
              <w:rPr>
                <w:rStyle w:val="Hiperhivatkozs"/>
              </w:rPr>
              <w:t>3.8.</w:t>
            </w:r>
            <w:r w:rsidR="008026C2" w:rsidRPr="00432CB8">
              <w:rPr>
                <w:rFonts w:eastAsiaTheme="minorEastAsia"/>
              </w:rPr>
              <w:tab/>
            </w:r>
            <w:r w:rsidR="008026C2" w:rsidRPr="00432CB8">
              <w:rPr>
                <w:rStyle w:val="Hiperhivatkozs"/>
              </w:rPr>
              <w:t>Érdekérvényesítés, érdekképviselet, elismerések</w:t>
            </w:r>
            <w:r w:rsidR="008026C2" w:rsidRPr="00432CB8">
              <w:rPr>
                <w:webHidden/>
              </w:rPr>
              <w:tab/>
            </w:r>
            <w:r w:rsidR="008026C2" w:rsidRPr="00432CB8">
              <w:rPr>
                <w:webHidden/>
              </w:rPr>
              <w:fldChar w:fldCharType="begin"/>
            </w:r>
            <w:r w:rsidR="008026C2" w:rsidRPr="00432CB8">
              <w:rPr>
                <w:webHidden/>
              </w:rPr>
              <w:instrText xml:space="preserve"> PAGEREF _Toc467585160 \h </w:instrText>
            </w:r>
            <w:r w:rsidR="008026C2" w:rsidRPr="00432CB8">
              <w:rPr>
                <w:webHidden/>
              </w:rPr>
            </w:r>
            <w:r w:rsidR="008026C2" w:rsidRPr="00432CB8">
              <w:rPr>
                <w:webHidden/>
              </w:rPr>
              <w:fldChar w:fldCharType="separate"/>
            </w:r>
            <w:r w:rsidR="009C58BF">
              <w:rPr>
                <w:webHidden/>
              </w:rPr>
              <w:t>36</w:t>
            </w:r>
            <w:r w:rsidR="008026C2" w:rsidRPr="00432CB8">
              <w:rPr>
                <w:webHidden/>
              </w:rPr>
              <w:fldChar w:fldCharType="end"/>
            </w:r>
          </w:hyperlink>
        </w:p>
        <w:p w:rsidR="008026C2" w:rsidRPr="00432CB8" w:rsidRDefault="00F36E69" w:rsidP="009C58BF">
          <w:pPr>
            <w:pStyle w:val="TJ2"/>
            <w:rPr>
              <w:rFonts w:eastAsiaTheme="minorEastAsia"/>
            </w:rPr>
          </w:pPr>
          <w:hyperlink w:anchor="_Toc467585161" w:history="1">
            <w:r w:rsidR="008026C2" w:rsidRPr="00432CB8">
              <w:rPr>
                <w:rStyle w:val="Hiperhivatkozs"/>
              </w:rPr>
              <w:t>3.9.</w:t>
            </w:r>
            <w:r w:rsidR="008026C2" w:rsidRPr="00432CB8">
              <w:rPr>
                <w:rFonts w:eastAsiaTheme="minorEastAsia"/>
              </w:rPr>
              <w:tab/>
            </w:r>
            <w:r w:rsidR="008026C2" w:rsidRPr="00432CB8">
              <w:rPr>
                <w:rStyle w:val="Hiperhivatkozs"/>
              </w:rPr>
              <w:t>Finanszírozás</w:t>
            </w:r>
            <w:r w:rsidR="008026C2" w:rsidRPr="00432CB8">
              <w:rPr>
                <w:webHidden/>
              </w:rPr>
              <w:tab/>
            </w:r>
            <w:r w:rsidR="008026C2" w:rsidRPr="00432CB8">
              <w:rPr>
                <w:webHidden/>
              </w:rPr>
              <w:fldChar w:fldCharType="begin"/>
            </w:r>
            <w:r w:rsidR="008026C2" w:rsidRPr="00432CB8">
              <w:rPr>
                <w:webHidden/>
              </w:rPr>
              <w:instrText xml:space="preserve"> PAGEREF _Toc467585161 \h </w:instrText>
            </w:r>
            <w:r w:rsidR="008026C2" w:rsidRPr="00432CB8">
              <w:rPr>
                <w:webHidden/>
              </w:rPr>
            </w:r>
            <w:r w:rsidR="008026C2" w:rsidRPr="00432CB8">
              <w:rPr>
                <w:webHidden/>
              </w:rPr>
              <w:fldChar w:fldCharType="separate"/>
            </w:r>
            <w:r w:rsidR="009C58BF">
              <w:rPr>
                <w:webHidden/>
              </w:rPr>
              <w:t>37</w:t>
            </w:r>
            <w:r w:rsidR="008026C2" w:rsidRPr="00432CB8">
              <w:rPr>
                <w:webHidden/>
              </w:rPr>
              <w:fldChar w:fldCharType="end"/>
            </w:r>
          </w:hyperlink>
        </w:p>
        <w:p w:rsidR="008026C2" w:rsidRPr="00432CB8" w:rsidRDefault="00F36E69" w:rsidP="00576432">
          <w:pPr>
            <w:pStyle w:val="TJ1"/>
            <w:jc w:val="both"/>
            <w:rPr>
              <w:rFonts w:eastAsiaTheme="minorEastAsia" w:cstheme="minorHAnsi"/>
              <w:spacing w:val="0"/>
              <w:lang w:eastAsia="hu-HU"/>
            </w:rPr>
          </w:pPr>
          <w:hyperlink w:anchor="_Toc467585162" w:history="1">
            <w:r w:rsidR="008026C2" w:rsidRPr="00432CB8">
              <w:rPr>
                <w:rStyle w:val="Hiperhivatkozs"/>
                <w:rFonts w:cstheme="minorHAnsi"/>
                <w:b/>
              </w:rPr>
              <w:t>4.</w:t>
            </w:r>
            <w:r w:rsidR="008026C2" w:rsidRPr="00432CB8">
              <w:rPr>
                <w:rFonts w:eastAsiaTheme="minorEastAsia" w:cstheme="minorHAnsi"/>
                <w:spacing w:val="0"/>
                <w:lang w:eastAsia="hu-HU"/>
              </w:rPr>
              <w:tab/>
            </w:r>
            <w:r w:rsidR="008026C2" w:rsidRPr="00432CB8">
              <w:rPr>
                <w:rStyle w:val="Hiperhivatkozs"/>
                <w:rFonts w:cstheme="minorHAnsi"/>
                <w:b/>
              </w:rPr>
              <w:t>ÖSSZEGZÉS</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_Toc467585162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38</w:t>
            </w:r>
            <w:r w:rsidR="008026C2" w:rsidRPr="00432CB8">
              <w:rPr>
                <w:rFonts w:cstheme="minorHAnsi"/>
                <w:webHidden/>
              </w:rPr>
              <w:fldChar w:fldCharType="end"/>
            </w:r>
          </w:hyperlink>
        </w:p>
        <w:p w:rsidR="008026C2" w:rsidRPr="00432CB8" w:rsidRDefault="00F36E69" w:rsidP="00576432">
          <w:pPr>
            <w:pStyle w:val="TJ1"/>
            <w:jc w:val="both"/>
            <w:rPr>
              <w:rFonts w:eastAsiaTheme="minorEastAsia" w:cstheme="minorHAnsi"/>
              <w:spacing w:val="0"/>
              <w:lang w:eastAsia="hu-HU"/>
            </w:rPr>
          </w:pPr>
          <w:hyperlink w:anchor="_Toc467585163" w:history="1">
            <w:r w:rsidR="008026C2" w:rsidRPr="00432CB8">
              <w:rPr>
                <w:rStyle w:val="Hiperhivatkozs"/>
                <w:rFonts w:cstheme="minorHAnsi"/>
                <w:b/>
              </w:rPr>
              <w:t>5.</w:t>
            </w:r>
            <w:r w:rsidR="008026C2" w:rsidRPr="00432CB8">
              <w:rPr>
                <w:rFonts w:eastAsiaTheme="minorEastAsia" w:cstheme="minorHAnsi"/>
                <w:spacing w:val="0"/>
                <w:lang w:eastAsia="hu-HU"/>
              </w:rPr>
              <w:tab/>
            </w:r>
            <w:r w:rsidR="008026C2" w:rsidRPr="00432CB8">
              <w:rPr>
                <w:rStyle w:val="Hiperhivatkozs"/>
                <w:rFonts w:cstheme="minorHAnsi"/>
                <w:b/>
              </w:rPr>
              <w:t>CSELEKVÉSI PROGRAM</w:t>
            </w:r>
            <w:r w:rsidR="008026C2" w:rsidRPr="00432CB8">
              <w:rPr>
                <w:rFonts w:cstheme="minorHAnsi"/>
                <w:webHidden/>
              </w:rPr>
              <w:tab/>
            </w:r>
            <w:r w:rsidR="008026C2" w:rsidRPr="00432CB8">
              <w:rPr>
                <w:rFonts w:cstheme="minorHAnsi"/>
                <w:webHidden/>
              </w:rPr>
              <w:fldChar w:fldCharType="begin"/>
            </w:r>
            <w:r w:rsidR="008026C2" w:rsidRPr="00432CB8">
              <w:rPr>
                <w:rFonts w:cstheme="minorHAnsi"/>
                <w:webHidden/>
              </w:rPr>
              <w:instrText xml:space="preserve"> PAGEREF _Toc467585163 \h </w:instrText>
            </w:r>
            <w:r w:rsidR="008026C2" w:rsidRPr="00432CB8">
              <w:rPr>
                <w:rFonts w:cstheme="minorHAnsi"/>
                <w:webHidden/>
              </w:rPr>
            </w:r>
            <w:r w:rsidR="008026C2" w:rsidRPr="00432CB8">
              <w:rPr>
                <w:rFonts w:cstheme="minorHAnsi"/>
                <w:webHidden/>
              </w:rPr>
              <w:fldChar w:fldCharType="separate"/>
            </w:r>
            <w:r w:rsidR="009C58BF">
              <w:rPr>
                <w:rFonts w:cstheme="minorHAnsi"/>
                <w:webHidden/>
              </w:rPr>
              <w:t>39</w:t>
            </w:r>
            <w:r w:rsidR="008026C2" w:rsidRPr="00432CB8">
              <w:rPr>
                <w:rFonts w:cstheme="minorHAnsi"/>
                <w:webHidden/>
              </w:rPr>
              <w:fldChar w:fldCharType="end"/>
            </w:r>
          </w:hyperlink>
        </w:p>
        <w:p w:rsidR="00B91AF4" w:rsidRPr="00432CB8" w:rsidRDefault="00B91AF4" w:rsidP="00576432">
          <w:pPr>
            <w:jc w:val="both"/>
            <w:rPr>
              <w:rFonts w:asciiTheme="minorHAnsi" w:hAnsiTheme="minorHAnsi" w:cstheme="minorHAnsi"/>
            </w:rPr>
          </w:pPr>
          <w:r w:rsidRPr="00432CB8">
            <w:rPr>
              <w:rFonts w:asciiTheme="minorHAnsi" w:hAnsiTheme="minorHAnsi" w:cstheme="minorHAnsi"/>
              <w:b/>
              <w:bCs/>
            </w:rPr>
            <w:fldChar w:fldCharType="end"/>
          </w:r>
        </w:p>
      </w:sdtContent>
    </w:sdt>
    <w:p w:rsidR="00694F8A" w:rsidRPr="00432CB8" w:rsidRDefault="00694F8A" w:rsidP="00576432">
      <w:pPr>
        <w:spacing w:after="0" w:line="240" w:lineRule="auto"/>
        <w:ind w:left="0"/>
        <w:jc w:val="both"/>
        <w:rPr>
          <w:rFonts w:asciiTheme="minorHAnsi" w:hAnsiTheme="minorHAnsi" w:cstheme="minorHAnsi"/>
          <w:b/>
          <w:smallCaps/>
          <w:color w:val="auto"/>
          <w:spacing w:val="20"/>
          <w:sz w:val="24"/>
          <w:szCs w:val="24"/>
        </w:rPr>
      </w:pPr>
      <w:r w:rsidRPr="00432CB8">
        <w:rPr>
          <w:rFonts w:asciiTheme="minorHAnsi" w:hAnsiTheme="minorHAnsi" w:cstheme="minorHAnsi"/>
          <w:b/>
          <w:sz w:val="24"/>
          <w:szCs w:val="24"/>
        </w:rPr>
        <w:br w:type="page"/>
      </w:r>
    </w:p>
    <w:p w:rsidR="006E2AE8" w:rsidRPr="00432CB8" w:rsidRDefault="006E2AE8" w:rsidP="00576432">
      <w:pPr>
        <w:pStyle w:val="Tartalomjegyzkcmsora1"/>
        <w:spacing w:before="0" w:after="0"/>
        <w:jc w:val="both"/>
        <w:rPr>
          <w:rFonts w:asciiTheme="minorHAnsi" w:hAnsiTheme="minorHAnsi" w:cstheme="minorHAnsi"/>
          <w:b/>
        </w:rPr>
      </w:pPr>
    </w:p>
    <w:p w:rsidR="0054438D" w:rsidRPr="00432CB8" w:rsidRDefault="0054438D" w:rsidP="00576432">
      <w:pPr>
        <w:jc w:val="both"/>
        <w:rPr>
          <w:rFonts w:asciiTheme="minorHAnsi" w:hAnsiTheme="minorHAnsi" w:cstheme="minorHAnsi"/>
          <w:color w:val="auto"/>
        </w:rPr>
      </w:pPr>
    </w:p>
    <w:p w:rsidR="0054438D" w:rsidRPr="00432CB8" w:rsidRDefault="0054438D" w:rsidP="00576432">
      <w:pPr>
        <w:jc w:val="both"/>
        <w:rPr>
          <w:rFonts w:asciiTheme="minorHAnsi" w:hAnsiTheme="minorHAnsi" w:cstheme="minorHAnsi"/>
          <w:color w:val="auto"/>
        </w:rPr>
      </w:pPr>
    </w:p>
    <w:p w:rsidR="0054438D" w:rsidRPr="00432CB8" w:rsidRDefault="0054438D" w:rsidP="00576432">
      <w:pPr>
        <w:jc w:val="both"/>
        <w:rPr>
          <w:rFonts w:asciiTheme="minorHAnsi" w:hAnsiTheme="minorHAnsi" w:cstheme="minorHAnsi"/>
          <w:color w:val="auto"/>
        </w:rPr>
      </w:pPr>
    </w:p>
    <w:p w:rsidR="0054438D" w:rsidRPr="00432CB8" w:rsidRDefault="0054438D" w:rsidP="00576432">
      <w:pPr>
        <w:jc w:val="both"/>
        <w:rPr>
          <w:rFonts w:asciiTheme="minorHAnsi" w:hAnsiTheme="minorHAnsi" w:cstheme="minorHAnsi"/>
          <w:color w:val="auto"/>
        </w:rPr>
      </w:pPr>
    </w:p>
    <w:p w:rsidR="0054438D" w:rsidRPr="00432CB8" w:rsidRDefault="0054438D" w:rsidP="00576432">
      <w:pPr>
        <w:jc w:val="both"/>
        <w:rPr>
          <w:rFonts w:asciiTheme="minorHAnsi" w:hAnsiTheme="minorHAnsi" w:cstheme="minorHAnsi"/>
          <w:color w:val="auto"/>
        </w:rPr>
      </w:pPr>
    </w:p>
    <w:p w:rsidR="007075CA" w:rsidRPr="00432CB8" w:rsidRDefault="007075CA" w:rsidP="00576432">
      <w:pPr>
        <w:jc w:val="both"/>
        <w:rPr>
          <w:rFonts w:asciiTheme="minorHAnsi" w:hAnsiTheme="minorHAnsi" w:cstheme="minorHAnsi"/>
          <w:color w:val="auto"/>
        </w:rPr>
      </w:pPr>
    </w:p>
    <w:p w:rsidR="007075CA" w:rsidRPr="00432CB8" w:rsidRDefault="007075CA" w:rsidP="00576432">
      <w:pPr>
        <w:jc w:val="both"/>
        <w:rPr>
          <w:rFonts w:asciiTheme="minorHAnsi" w:hAnsiTheme="minorHAnsi" w:cstheme="minorHAnsi"/>
          <w:color w:val="auto"/>
        </w:rPr>
      </w:pPr>
    </w:p>
    <w:p w:rsidR="00A35269" w:rsidRPr="00432CB8" w:rsidRDefault="00A35269" w:rsidP="00576432">
      <w:pPr>
        <w:jc w:val="both"/>
        <w:rPr>
          <w:rFonts w:asciiTheme="minorHAnsi" w:hAnsiTheme="minorHAnsi" w:cstheme="minorHAnsi"/>
          <w:color w:val="auto"/>
        </w:rPr>
      </w:pPr>
    </w:p>
    <w:p w:rsidR="004256CB" w:rsidRPr="00432CB8" w:rsidRDefault="004256CB" w:rsidP="00576432">
      <w:pPr>
        <w:jc w:val="both"/>
        <w:rPr>
          <w:rFonts w:asciiTheme="minorHAnsi" w:hAnsiTheme="minorHAnsi" w:cstheme="minorHAnsi"/>
          <w:color w:val="auto"/>
        </w:rPr>
      </w:pPr>
    </w:p>
    <w:p w:rsidR="004256CB" w:rsidRPr="00432CB8" w:rsidRDefault="004256CB" w:rsidP="00576432">
      <w:pPr>
        <w:jc w:val="both"/>
        <w:rPr>
          <w:rFonts w:asciiTheme="minorHAnsi" w:hAnsiTheme="minorHAnsi" w:cstheme="minorHAnsi"/>
          <w:color w:val="auto"/>
        </w:rPr>
      </w:pPr>
    </w:p>
    <w:p w:rsidR="007075CA" w:rsidRPr="00432CB8" w:rsidRDefault="009166BC" w:rsidP="00576432">
      <w:pPr>
        <w:pStyle w:val="Default"/>
        <w:spacing w:line="360" w:lineRule="auto"/>
        <w:jc w:val="both"/>
        <w:rPr>
          <w:rFonts w:asciiTheme="minorHAnsi" w:hAnsiTheme="minorHAnsi" w:cstheme="minorHAnsi"/>
          <w:b/>
          <w:i/>
          <w:sz w:val="28"/>
          <w:szCs w:val="28"/>
        </w:rPr>
      </w:pPr>
      <w:r w:rsidRPr="00432CB8">
        <w:rPr>
          <w:rFonts w:asciiTheme="minorHAnsi" w:hAnsiTheme="minorHAnsi" w:cstheme="minorHAnsi"/>
          <w:b/>
          <w:i/>
          <w:color w:val="auto"/>
          <w:sz w:val="28"/>
          <w:szCs w:val="28"/>
        </w:rPr>
        <w:t>„</w:t>
      </w:r>
      <w:r w:rsidR="001E1F0C" w:rsidRPr="00432CB8">
        <w:rPr>
          <w:rFonts w:asciiTheme="minorHAnsi" w:hAnsiTheme="minorHAnsi" w:cstheme="minorHAnsi"/>
          <w:b/>
          <w:i/>
          <w:sz w:val="28"/>
          <w:szCs w:val="28"/>
        </w:rPr>
        <w:t>Bízunk a közösen alakított jövőben, a fiatal nemzedékek elhivatottságában. Hisszük, hogy gyermekeink és unokáink tehetségükkel, kitartásukkal és lelkierejükkel ismét naggyá teszik Magyarországot.”</w:t>
      </w:r>
    </w:p>
    <w:p w:rsidR="001E1F0C" w:rsidRPr="00432CB8" w:rsidRDefault="007075CA" w:rsidP="00576432">
      <w:pPr>
        <w:spacing w:line="360" w:lineRule="auto"/>
        <w:jc w:val="both"/>
        <w:rPr>
          <w:rFonts w:asciiTheme="minorHAnsi" w:hAnsiTheme="minorHAnsi" w:cstheme="minorHAnsi"/>
          <w:b/>
          <w:i/>
          <w:sz w:val="28"/>
          <w:szCs w:val="28"/>
        </w:rPr>
      </w:pPr>
      <w:r w:rsidRPr="00432CB8">
        <w:rPr>
          <w:rFonts w:asciiTheme="minorHAnsi" w:hAnsiTheme="minorHAnsi" w:cstheme="minorHAnsi"/>
          <w:b/>
          <w:i/>
          <w:color w:val="000000"/>
          <w:sz w:val="28"/>
          <w:szCs w:val="28"/>
        </w:rPr>
        <w:t xml:space="preserve">                                                         </w:t>
      </w:r>
      <w:r w:rsidR="001E1F0C" w:rsidRPr="00432CB8">
        <w:rPr>
          <w:rFonts w:asciiTheme="minorHAnsi" w:hAnsiTheme="minorHAnsi" w:cstheme="minorHAnsi"/>
          <w:b/>
          <w:i/>
          <w:color w:val="000000"/>
          <w:sz w:val="28"/>
          <w:szCs w:val="28"/>
        </w:rPr>
        <w:t>(Magyarország Alaptörvénye)</w:t>
      </w:r>
    </w:p>
    <w:p w:rsidR="001E1F0C" w:rsidRPr="00432CB8" w:rsidRDefault="001E1F0C" w:rsidP="00576432">
      <w:pPr>
        <w:autoSpaceDE w:val="0"/>
        <w:autoSpaceDN w:val="0"/>
        <w:adjustRightInd w:val="0"/>
        <w:spacing w:after="0" w:line="360" w:lineRule="auto"/>
        <w:ind w:left="0"/>
        <w:jc w:val="both"/>
        <w:rPr>
          <w:rFonts w:asciiTheme="minorHAnsi" w:hAnsiTheme="minorHAnsi" w:cstheme="minorHAnsi"/>
          <w:b/>
          <w:i/>
          <w:color w:val="auto"/>
          <w:sz w:val="28"/>
          <w:szCs w:val="28"/>
        </w:rPr>
      </w:pPr>
    </w:p>
    <w:p w:rsidR="0054438D" w:rsidRPr="00432CB8" w:rsidRDefault="0054438D" w:rsidP="00576432">
      <w:pPr>
        <w:spacing w:line="360" w:lineRule="auto"/>
        <w:jc w:val="both"/>
        <w:rPr>
          <w:rFonts w:asciiTheme="minorHAnsi" w:hAnsiTheme="minorHAnsi" w:cstheme="minorHAnsi"/>
          <w:i/>
          <w:color w:val="auto"/>
          <w:sz w:val="28"/>
          <w:szCs w:val="28"/>
        </w:rPr>
      </w:pPr>
    </w:p>
    <w:p w:rsidR="0054438D" w:rsidRPr="00432CB8" w:rsidRDefault="0054438D" w:rsidP="00576432">
      <w:pPr>
        <w:spacing w:line="360" w:lineRule="auto"/>
        <w:jc w:val="both"/>
        <w:rPr>
          <w:rFonts w:asciiTheme="minorHAnsi" w:hAnsiTheme="minorHAnsi" w:cstheme="minorHAnsi"/>
          <w:i/>
          <w:color w:val="auto"/>
          <w:sz w:val="28"/>
          <w:szCs w:val="28"/>
        </w:rPr>
      </w:pPr>
    </w:p>
    <w:p w:rsidR="0054438D" w:rsidRPr="00432CB8" w:rsidRDefault="0054438D" w:rsidP="00576432">
      <w:pPr>
        <w:spacing w:after="0" w:line="240" w:lineRule="auto"/>
        <w:ind w:left="0"/>
        <w:jc w:val="both"/>
        <w:rPr>
          <w:rFonts w:asciiTheme="minorHAnsi" w:hAnsiTheme="minorHAnsi" w:cstheme="minorHAnsi"/>
          <w:i/>
          <w:color w:val="auto"/>
        </w:rPr>
      </w:pPr>
    </w:p>
    <w:p w:rsidR="004256CB" w:rsidRPr="00432CB8" w:rsidRDefault="004256CB" w:rsidP="00576432">
      <w:pPr>
        <w:spacing w:after="0" w:line="240" w:lineRule="auto"/>
        <w:ind w:left="0"/>
        <w:jc w:val="both"/>
        <w:rPr>
          <w:rFonts w:asciiTheme="minorHAnsi" w:hAnsiTheme="minorHAnsi" w:cstheme="minorHAnsi"/>
          <w:i/>
          <w:color w:val="auto"/>
        </w:rPr>
      </w:pPr>
    </w:p>
    <w:p w:rsidR="004256CB" w:rsidRPr="00432CB8" w:rsidRDefault="004256CB" w:rsidP="00576432">
      <w:pPr>
        <w:spacing w:after="0" w:line="240" w:lineRule="auto"/>
        <w:ind w:left="0"/>
        <w:jc w:val="both"/>
        <w:rPr>
          <w:rFonts w:asciiTheme="minorHAnsi" w:hAnsiTheme="minorHAnsi" w:cstheme="minorHAnsi"/>
          <w:i/>
          <w:color w:val="auto"/>
        </w:rPr>
      </w:pPr>
    </w:p>
    <w:p w:rsidR="00096544" w:rsidRPr="00432CB8" w:rsidRDefault="00096544" w:rsidP="00576432">
      <w:pPr>
        <w:pStyle w:val="Listaszerbekezds1"/>
        <w:autoSpaceDE w:val="0"/>
        <w:autoSpaceDN w:val="0"/>
        <w:adjustRightInd w:val="0"/>
        <w:spacing w:before="120" w:after="0" w:line="500" w:lineRule="exact"/>
        <w:ind w:left="283"/>
        <w:jc w:val="both"/>
        <w:rPr>
          <w:rFonts w:asciiTheme="minorHAnsi" w:hAnsiTheme="minorHAnsi" w:cstheme="minorHAnsi"/>
          <w:i/>
          <w:color w:val="auto"/>
          <w:sz w:val="28"/>
          <w:szCs w:val="28"/>
        </w:rPr>
      </w:pPr>
    </w:p>
    <w:p w:rsidR="001E1F0C" w:rsidRPr="00432CB8" w:rsidRDefault="001E1F0C" w:rsidP="00576432">
      <w:pPr>
        <w:pStyle w:val="Listaszerbekezds1"/>
        <w:autoSpaceDE w:val="0"/>
        <w:autoSpaceDN w:val="0"/>
        <w:adjustRightInd w:val="0"/>
        <w:spacing w:before="120" w:after="0" w:line="500" w:lineRule="exact"/>
        <w:ind w:left="283"/>
        <w:jc w:val="both"/>
        <w:rPr>
          <w:rFonts w:asciiTheme="minorHAnsi" w:hAnsiTheme="minorHAnsi" w:cstheme="minorHAnsi"/>
          <w:i/>
          <w:color w:val="auto"/>
          <w:sz w:val="28"/>
          <w:szCs w:val="28"/>
        </w:rPr>
      </w:pPr>
    </w:p>
    <w:p w:rsidR="006017DC" w:rsidRPr="00432CB8" w:rsidRDefault="006017DC" w:rsidP="00576432">
      <w:pPr>
        <w:pStyle w:val="Listaszerbekezds1"/>
        <w:autoSpaceDE w:val="0"/>
        <w:autoSpaceDN w:val="0"/>
        <w:adjustRightInd w:val="0"/>
        <w:spacing w:before="120" w:after="0" w:line="500" w:lineRule="exact"/>
        <w:ind w:left="283"/>
        <w:jc w:val="both"/>
        <w:rPr>
          <w:rFonts w:asciiTheme="minorHAnsi" w:hAnsiTheme="minorHAnsi" w:cstheme="minorHAnsi"/>
          <w:i/>
          <w:color w:val="auto"/>
          <w:sz w:val="28"/>
          <w:szCs w:val="28"/>
        </w:rPr>
      </w:pPr>
    </w:p>
    <w:p w:rsidR="001E1F0C" w:rsidRPr="00432CB8" w:rsidRDefault="001E1F0C" w:rsidP="00576432">
      <w:pPr>
        <w:jc w:val="both"/>
        <w:rPr>
          <w:rFonts w:asciiTheme="minorHAnsi" w:hAnsiTheme="minorHAnsi" w:cstheme="minorHAnsi"/>
          <w:i/>
          <w:color w:val="auto"/>
          <w:sz w:val="28"/>
          <w:szCs w:val="28"/>
        </w:rPr>
      </w:pPr>
      <w:bookmarkStart w:id="0" w:name="_Toc432156663"/>
    </w:p>
    <w:p w:rsidR="00096544" w:rsidRPr="00432CB8" w:rsidRDefault="00096544" w:rsidP="00576432">
      <w:pPr>
        <w:jc w:val="both"/>
        <w:rPr>
          <w:rFonts w:asciiTheme="minorHAnsi" w:hAnsiTheme="minorHAnsi" w:cstheme="minorHAnsi"/>
          <w:i/>
          <w:color w:val="auto"/>
          <w:sz w:val="28"/>
          <w:szCs w:val="28"/>
        </w:rPr>
      </w:pPr>
    </w:p>
    <w:p w:rsidR="00694F8A" w:rsidRDefault="00694F8A" w:rsidP="00576432">
      <w:pPr>
        <w:spacing w:after="0" w:line="240" w:lineRule="auto"/>
        <w:ind w:left="0"/>
        <w:jc w:val="both"/>
        <w:rPr>
          <w:rFonts w:asciiTheme="minorHAnsi" w:hAnsiTheme="minorHAnsi" w:cstheme="minorHAnsi"/>
        </w:rPr>
      </w:pPr>
    </w:p>
    <w:p w:rsidR="009960FB" w:rsidRPr="00432CB8" w:rsidRDefault="009960FB" w:rsidP="00576432">
      <w:pPr>
        <w:spacing w:after="0" w:line="240" w:lineRule="auto"/>
        <w:ind w:left="0"/>
        <w:jc w:val="both"/>
        <w:rPr>
          <w:rFonts w:asciiTheme="minorHAnsi" w:hAnsiTheme="minorHAnsi" w:cstheme="minorHAnsi"/>
          <w:b/>
          <w:bCs/>
          <w:smallCaps/>
          <w:color w:val="auto"/>
          <w:spacing w:val="20"/>
          <w:sz w:val="30"/>
          <w:szCs w:val="30"/>
          <w:u w:val="single"/>
        </w:rPr>
      </w:pPr>
    </w:p>
    <w:p w:rsidR="00B717DF" w:rsidRPr="00432CB8" w:rsidRDefault="00B717DF" w:rsidP="009C58BF">
      <w:pPr>
        <w:pStyle w:val="Cmsor1"/>
        <w:spacing w:before="0" w:after="0"/>
        <w:rPr>
          <w:rFonts w:asciiTheme="minorHAnsi" w:hAnsiTheme="minorHAnsi" w:cstheme="minorHAnsi"/>
          <w:b/>
          <w:bCs/>
          <w:sz w:val="30"/>
          <w:szCs w:val="30"/>
          <w:u w:val="single"/>
        </w:rPr>
      </w:pPr>
      <w:bookmarkStart w:id="1" w:name="_Toc467585122"/>
      <w:r w:rsidRPr="00432CB8">
        <w:rPr>
          <w:rFonts w:asciiTheme="minorHAnsi" w:hAnsiTheme="minorHAnsi" w:cstheme="minorHAnsi"/>
          <w:b/>
          <w:bCs/>
          <w:sz w:val="30"/>
          <w:szCs w:val="30"/>
          <w:u w:val="single"/>
        </w:rPr>
        <w:lastRenderedPageBreak/>
        <w:t>BEVEZET</w:t>
      </w:r>
      <w:bookmarkEnd w:id="0"/>
      <w:r w:rsidR="00094819" w:rsidRPr="00432CB8">
        <w:rPr>
          <w:rFonts w:asciiTheme="minorHAnsi" w:hAnsiTheme="minorHAnsi" w:cstheme="minorHAnsi"/>
          <w:b/>
          <w:bCs/>
          <w:sz w:val="30"/>
          <w:szCs w:val="30"/>
          <w:u w:val="single"/>
        </w:rPr>
        <w:t>ÉS</w:t>
      </w:r>
      <w:bookmarkEnd w:id="1"/>
    </w:p>
    <w:p w:rsidR="001E1F0C" w:rsidRPr="00432CB8" w:rsidRDefault="001E1F0C" w:rsidP="009C58BF">
      <w:pPr>
        <w:tabs>
          <w:tab w:val="left" w:pos="3240"/>
        </w:tabs>
        <w:spacing w:after="0" w:line="240" w:lineRule="auto"/>
        <w:ind w:left="0"/>
        <w:jc w:val="both"/>
        <w:rPr>
          <w:rFonts w:asciiTheme="minorHAnsi" w:hAnsiTheme="minorHAnsi" w:cstheme="minorHAnsi"/>
          <w:b/>
          <w:color w:val="auto"/>
          <w:sz w:val="24"/>
          <w:szCs w:val="24"/>
        </w:rPr>
      </w:pP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w:t>
      </w:r>
      <w:r w:rsidRPr="009C58BF">
        <w:rPr>
          <w:rFonts w:asciiTheme="minorHAnsi" w:hAnsiTheme="minorHAnsi" w:cstheme="minorHAnsi"/>
          <w:b/>
          <w:color w:val="auto"/>
          <w:sz w:val="24"/>
          <w:szCs w:val="24"/>
        </w:rPr>
        <w:t>ifjúsággal való törődés</w:t>
      </w:r>
      <w:r w:rsidRPr="00432CB8">
        <w:rPr>
          <w:rFonts w:asciiTheme="minorHAnsi" w:hAnsiTheme="minorHAnsi" w:cstheme="minorHAnsi"/>
          <w:color w:val="auto"/>
          <w:sz w:val="24"/>
          <w:szCs w:val="24"/>
        </w:rPr>
        <w:t xml:space="preserve"> </w:t>
      </w:r>
      <w:r w:rsidRPr="00432CB8">
        <w:rPr>
          <w:rFonts w:asciiTheme="minorHAnsi" w:hAnsiTheme="minorHAnsi" w:cstheme="minorHAnsi"/>
          <w:bCs/>
          <w:color w:val="auto"/>
          <w:sz w:val="24"/>
          <w:szCs w:val="24"/>
        </w:rPr>
        <w:t>hosszú távú befektetés</w:t>
      </w:r>
      <w:r w:rsidRPr="00432CB8">
        <w:rPr>
          <w:rFonts w:asciiTheme="minorHAnsi" w:hAnsiTheme="minorHAnsi" w:cstheme="minorHAnsi"/>
          <w:color w:val="auto"/>
          <w:sz w:val="24"/>
          <w:szCs w:val="24"/>
        </w:rPr>
        <w:t xml:space="preserve">. Minden közösség felelősségteljes gondolkodásának alapja, hogy fiataljaival, mint önálló társadalmi csoporttal </w:t>
      </w:r>
      <w:r w:rsidRPr="00432CB8">
        <w:rPr>
          <w:rFonts w:asciiTheme="minorHAnsi" w:hAnsiTheme="minorHAnsi" w:cstheme="minorHAnsi"/>
          <w:bCs/>
          <w:color w:val="auto"/>
          <w:sz w:val="24"/>
          <w:szCs w:val="24"/>
        </w:rPr>
        <w:t>számol, nem elsősorban</w:t>
      </w:r>
      <w:r w:rsidRPr="00432CB8">
        <w:rPr>
          <w:rFonts w:asciiTheme="minorHAnsi" w:hAnsiTheme="minorHAnsi" w:cstheme="minorHAnsi"/>
          <w:color w:val="auto"/>
          <w:sz w:val="24"/>
          <w:szCs w:val="24"/>
        </w:rPr>
        <w:t xml:space="preserve"> problémaforrásként tekint rá: az őket érintő témák tárgyalásába bevonja, a döntéshozatali folyamat részének tekinti őket. </w:t>
      </w: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gyermekek </w:t>
      </w:r>
      <w:r w:rsidRPr="009C58BF">
        <w:rPr>
          <w:rFonts w:asciiTheme="minorHAnsi" w:hAnsiTheme="minorHAnsi" w:cstheme="minorHAnsi"/>
          <w:b/>
          <w:color w:val="auto"/>
          <w:sz w:val="24"/>
          <w:szCs w:val="24"/>
        </w:rPr>
        <w:t>társadalmunk értékei</w:t>
      </w:r>
      <w:r w:rsidRPr="00432CB8">
        <w:rPr>
          <w:rFonts w:asciiTheme="minorHAnsi" w:hAnsiTheme="minorHAnsi" w:cstheme="minorHAnsi"/>
          <w:color w:val="auto"/>
          <w:sz w:val="24"/>
          <w:szCs w:val="24"/>
        </w:rPr>
        <w:t xml:space="preserve">. Fejlődésük során válnak valódi tagjává az őket körülvevő környezetnek, megismerik és alakítják a társadalmat, kultúrát, amelybe beleszülettek. Sorsuk környezetükkel kölcsönhatásban alakul. Az ember társas lény, csak személyes kapcsolatokban tud fejlődni. A születéskori adottságok kiteljesítése, a személyiség kialakulása társas feltételekhez kötött, ehhez pedig az emberi együttélés mintái elengedhetetlenek. </w:t>
      </w: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color w:val="auto"/>
          <w:sz w:val="24"/>
          <w:szCs w:val="24"/>
        </w:rPr>
      </w:pPr>
    </w:p>
    <w:p w:rsidR="00E93A93" w:rsidRPr="00432CB8" w:rsidRDefault="00E93A93" w:rsidP="009C58BF">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Ifjúsághoz tartozónak tekinthetők az </w:t>
      </w:r>
      <w:r w:rsidRPr="00DA5123">
        <w:rPr>
          <w:rFonts w:asciiTheme="minorHAnsi" w:hAnsiTheme="minorHAnsi" w:cstheme="minorHAnsi"/>
          <w:b/>
          <w:color w:val="auto"/>
          <w:sz w:val="24"/>
          <w:szCs w:val="24"/>
        </w:rPr>
        <w:t>önmagukért felelősséget vállani képes gyermeket</w:t>
      </w:r>
      <w:r w:rsidRPr="00432CB8">
        <w:rPr>
          <w:rFonts w:asciiTheme="minorHAnsi" w:hAnsiTheme="minorHAnsi" w:cstheme="minorHAnsi"/>
          <w:color w:val="auto"/>
          <w:sz w:val="24"/>
          <w:szCs w:val="24"/>
        </w:rPr>
        <w:t xml:space="preserve"> és a már másokért is felelős (munkahely, családalapítás, stb.) </w:t>
      </w:r>
      <w:r w:rsidRPr="00DA5123">
        <w:rPr>
          <w:rFonts w:asciiTheme="minorHAnsi" w:hAnsiTheme="minorHAnsi" w:cstheme="minorHAnsi"/>
          <w:b/>
          <w:color w:val="auto"/>
          <w:sz w:val="24"/>
          <w:szCs w:val="24"/>
        </w:rPr>
        <w:t>fiatal felnőttet</w:t>
      </w:r>
      <w:r w:rsidRPr="00432CB8">
        <w:rPr>
          <w:rFonts w:asciiTheme="minorHAnsi" w:hAnsiTheme="minorHAnsi" w:cstheme="minorHAnsi"/>
          <w:color w:val="auto"/>
          <w:sz w:val="24"/>
          <w:szCs w:val="24"/>
        </w:rPr>
        <w:t xml:space="preserve"> magában foglaló korosztályok. Ezen belül három homogén csoportot különböztetünk meg: gyerekek (kb.8 éves kortól – 14 éves korig), serdülők (15-18 évesek), és a fiatalok (kb. 19-30 évesek).</w:t>
      </w: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bCs/>
          <w:color w:val="auto"/>
          <w:sz w:val="24"/>
          <w:szCs w:val="24"/>
        </w:rPr>
      </w:pPr>
      <w:r w:rsidRPr="00432CB8">
        <w:rPr>
          <w:rFonts w:asciiTheme="minorHAnsi" w:hAnsiTheme="minorHAnsi" w:cstheme="minorHAnsi"/>
          <w:color w:val="auto"/>
          <w:sz w:val="24"/>
          <w:szCs w:val="24"/>
        </w:rPr>
        <w:t>A szocializáció folyamata, a személyis</w:t>
      </w:r>
      <w:r w:rsidR="00DC28E6" w:rsidRPr="00432CB8">
        <w:rPr>
          <w:rFonts w:asciiTheme="minorHAnsi" w:hAnsiTheme="minorHAnsi" w:cstheme="minorHAnsi"/>
          <w:color w:val="auto"/>
          <w:sz w:val="24"/>
          <w:szCs w:val="24"/>
        </w:rPr>
        <w:t xml:space="preserve">ég kialakulása három színtéren </w:t>
      </w:r>
      <w:r w:rsidRPr="00432CB8">
        <w:rPr>
          <w:rFonts w:asciiTheme="minorHAnsi" w:hAnsiTheme="minorHAnsi" w:cstheme="minorHAnsi"/>
          <w:color w:val="auto"/>
          <w:sz w:val="24"/>
          <w:szCs w:val="24"/>
        </w:rPr>
        <w:t>történik</w:t>
      </w:r>
      <w:r w:rsidR="00DC28E6" w:rsidRPr="00432CB8">
        <w:rPr>
          <w:rFonts w:asciiTheme="minorHAnsi" w:hAnsiTheme="minorHAnsi" w:cstheme="minorHAnsi"/>
          <w:color w:val="auto"/>
          <w:sz w:val="24"/>
          <w:szCs w:val="24"/>
        </w:rPr>
        <w:t>,</w:t>
      </w:r>
      <w:r w:rsidR="00F7374C" w:rsidRPr="00432CB8">
        <w:rPr>
          <w:rFonts w:asciiTheme="minorHAnsi" w:hAnsiTheme="minorHAnsi" w:cstheme="minorHAnsi"/>
          <w:color w:val="auto"/>
          <w:sz w:val="24"/>
          <w:szCs w:val="24"/>
        </w:rPr>
        <w:t xml:space="preserve"> ezek a terepek a fiatalok életében</w:t>
      </w:r>
      <w:r w:rsidRPr="00432CB8">
        <w:rPr>
          <w:rFonts w:asciiTheme="minorHAnsi" w:hAnsiTheme="minorHAnsi" w:cstheme="minorHAnsi"/>
          <w:color w:val="auto"/>
          <w:sz w:val="24"/>
          <w:szCs w:val="24"/>
        </w:rPr>
        <w:t xml:space="preserve"> </w:t>
      </w:r>
      <w:r w:rsidR="00F7374C" w:rsidRPr="00432CB8">
        <w:rPr>
          <w:rFonts w:asciiTheme="minorHAnsi" w:hAnsiTheme="minorHAnsi" w:cstheme="minorHAnsi"/>
          <w:color w:val="auto"/>
          <w:sz w:val="24"/>
          <w:szCs w:val="24"/>
        </w:rPr>
        <w:t>a</w:t>
      </w:r>
      <w:r w:rsidRPr="00432CB8">
        <w:rPr>
          <w:rFonts w:asciiTheme="minorHAnsi" w:hAnsiTheme="minorHAnsi" w:cstheme="minorHAnsi"/>
          <w:color w:val="auto"/>
          <w:sz w:val="24"/>
          <w:szCs w:val="24"/>
        </w:rPr>
        <w:t xml:space="preserve"> család, </w:t>
      </w:r>
      <w:r w:rsidR="00F7374C" w:rsidRPr="00432CB8">
        <w:rPr>
          <w:rFonts w:asciiTheme="minorHAnsi" w:hAnsiTheme="minorHAnsi" w:cstheme="minorHAnsi"/>
          <w:color w:val="auto"/>
          <w:sz w:val="24"/>
          <w:szCs w:val="24"/>
        </w:rPr>
        <w:t xml:space="preserve">az </w:t>
      </w:r>
      <w:r w:rsidRPr="00432CB8">
        <w:rPr>
          <w:rFonts w:asciiTheme="minorHAnsi" w:hAnsiTheme="minorHAnsi" w:cstheme="minorHAnsi"/>
          <w:color w:val="auto"/>
          <w:sz w:val="24"/>
          <w:szCs w:val="24"/>
        </w:rPr>
        <w:t>iskola (óvoda, munka</w:t>
      </w:r>
      <w:r w:rsidR="00E639E1" w:rsidRPr="00432CB8">
        <w:rPr>
          <w:rFonts w:asciiTheme="minorHAnsi" w:hAnsiTheme="minorHAnsi" w:cstheme="minorHAnsi"/>
          <w:color w:val="auto"/>
          <w:sz w:val="24"/>
          <w:szCs w:val="24"/>
        </w:rPr>
        <w:t>hely</w:t>
      </w:r>
      <w:r w:rsidRPr="00432CB8">
        <w:rPr>
          <w:rFonts w:asciiTheme="minorHAnsi" w:hAnsiTheme="minorHAnsi" w:cstheme="minorHAnsi"/>
          <w:color w:val="auto"/>
          <w:sz w:val="24"/>
          <w:szCs w:val="24"/>
        </w:rPr>
        <w:t>) és kortárscsoportok (szabadidős szocializációs terep)</w:t>
      </w:r>
      <w:r w:rsidRPr="00432CB8">
        <w:rPr>
          <w:rStyle w:val="Lbjegyzet-hivatkozs"/>
          <w:rFonts w:asciiTheme="minorHAnsi" w:hAnsiTheme="minorHAnsi" w:cstheme="minorHAnsi"/>
          <w:color w:val="auto"/>
          <w:sz w:val="24"/>
          <w:szCs w:val="24"/>
        </w:rPr>
        <w:footnoteReference w:id="1"/>
      </w:r>
      <w:r w:rsidRPr="00432CB8">
        <w:rPr>
          <w:rFonts w:asciiTheme="minorHAnsi" w:hAnsiTheme="minorHAnsi" w:cstheme="minorHAnsi"/>
          <w:color w:val="auto"/>
          <w:sz w:val="24"/>
          <w:szCs w:val="24"/>
        </w:rPr>
        <w:t xml:space="preserve">. </w:t>
      </w:r>
      <w:r w:rsidRPr="00432CB8">
        <w:rPr>
          <w:rFonts w:asciiTheme="minorHAnsi" w:hAnsiTheme="minorHAnsi" w:cstheme="minorHAnsi"/>
          <w:bCs/>
          <w:color w:val="auto"/>
          <w:sz w:val="24"/>
          <w:szCs w:val="24"/>
        </w:rPr>
        <w:t xml:space="preserve">Mindannyiunk feladata tehát, hogy a gyermekek és fiatalok képesek legyenek saját igényüknek megfelelően alakítani a társadalmat úgy, hogy közben a múlt és jelen értékeit </w:t>
      </w:r>
      <w:r w:rsidR="00F7374C" w:rsidRPr="00432CB8">
        <w:rPr>
          <w:rFonts w:asciiTheme="minorHAnsi" w:hAnsiTheme="minorHAnsi" w:cstheme="minorHAnsi"/>
          <w:bCs/>
          <w:color w:val="auto"/>
          <w:sz w:val="24"/>
          <w:szCs w:val="24"/>
        </w:rPr>
        <w:t>tovább viszik</w:t>
      </w:r>
      <w:r w:rsidRPr="00432CB8">
        <w:rPr>
          <w:rFonts w:asciiTheme="minorHAnsi" w:hAnsiTheme="minorHAnsi" w:cstheme="minorHAnsi"/>
          <w:bCs/>
          <w:color w:val="auto"/>
          <w:sz w:val="24"/>
          <w:szCs w:val="24"/>
        </w:rPr>
        <w:t>. Legalább ennyire fontos, hogy minden korosztály és réteg találjon megbecsülést és emberhez méltó helyet a társadalomban.</w:t>
      </w: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b/>
          <w:bCs/>
          <w:color w:val="auto"/>
          <w:sz w:val="24"/>
          <w:szCs w:val="24"/>
        </w:rPr>
      </w:pP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b/>
          <w:bCs/>
          <w:color w:val="auto"/>
          <w:sz w:val="24"/>
          <w:szCs w:val="24"/>
        </w:rPr>
      </w:pPr>
      <w:r w:rsidRPr="00432CB8">
        <w:rPr>
          <w:rFonts w:asciiTheme="minorHAnsi" w:hAnsiTheme="minorHAnsi" w:cstheme="minorHAnsi"/>
          <w:color w:val="auto"/>
          <w:sz w:val="24"/>
          <w:szCs w:val="24"/>
        </w:rPr>
        <w:t>Gyöngyös Város</w:t>
      </w:r>
      <w:r w:rsidRPr="00432CB8">
        <w:rPr>
          <w:rFonts w:asciiTheme="minorHAnsi" w:hAnsiTheme="minorHAnsi" w:cstheme="minorHAnsi"/>
          <w:b/>
          <w:bCs/>
          <w:color w:val="auto"/>
          <w:sz w:val="24"/>
          <w:szCs w:val="24"/>
        </w:rPr>
        <w:t xml:space="preserve"> </w:t>
      </w:r>
      <w:r w:rsidRPr="00432CB8">
        <w:rPr>
          <w:rFonts w:asciiTheme="minorHAnsi" w:hAnsiTheme="minorHAnsi" w:cstheme="minorHAnsi"/>
          <w:bCs/>
          <w:color w:val="auto"/>
          <w:sz w:val="24"/>
          <w:szCs w:val="24"/>
        </w:rPr>
        <w:t xml:space="preserve">Önkormányzatának </w:t>
      </w:r>
      <w:r w:rsidRPr="00432CB8">
        <w:rPr>
          <w:rFonts w:asciiTheme="minorHAnsi" w:hAnsiTheme="minorHAnsi" w:cstheme="minorHAnsi"/>
          <w:b/>
          <w:bCs/>
          <w:color w:val="auto"/>
          <w:sz w:val="24"/>
          <w:szCs w:val="24"/>
        </w:rPr>
        <w:t>Ifjúsági Koncepció</w:t>
      </w:r>
      <w:r w:rsidRPr="00432CB8">
        <w:rPr>
          <w:rFonts w:asciiTheme="minorHAnsi" w:hAnsiTheme="minorHAnsi" w:cstheme="minorHAnsi"/>
          <w:bCs/>
          <w:color w:val="auto"/>
          <w:sz w:val="24"/>
          <w:szCs w:val="24"/>
        </w:rPr>
        <w:t xml:space="preserve">ja és az ahhoz kapcsolódó </w:t>
      </w:r>
      <w:r w:rsidRPr="00432CB8">
        <w:rPr>
          <w:rFonts w:asciiTheme="minorHAnsi" w:hAnsiTheme="minorHAnsi" w:cstheme="minorHAnsi"/>
          <w:b/>
          <w:bCs/>
          <w:color w:val="auto"/>
          <w:sz w:val="24"/>
          <w:szCs w:val="24"/>
        </w:rPr>
        <w:t>Cse</w:t>
      </w:r>
      <w:r w:rsidRPr="00432CB8">
        <w:rPr>
          <w:rFonts w:asciiTheme="minorHAnsi" w:hAnsiTheme="minorHAnsi" w:cstheme="minorHAnsi"/>
          <w:b/>
          <w:color w:val="auto"/>
          <w:sz w:val="24"/>
          <w:szCs w:val="24"/>
        </w:rPr>
        <w:t>lekvési program</w:t>
      </w:r>
      <w:r w:rsidRPr="00432CB8">
        <w:rPr>
          <w:rFonts w:asciiTheme="minorHAnsi" w:hAnsiTheme="minorHAnsi" w:cstheme="minorHAnsi"/>
          <w:color w:val="auto"/>
          <w:sz w:val="24"/>
          <w:szCs w:val="24"/>
        </w:rPr>
        <w:t xml:space="preserve"> a szükségletek és az ezekből adódó feladatok rendszerbe foglalása; ezen túl döntéshozatali elvek lefektetése, melyekkel az értékek megőrizhetők és a hiányosságok pótolhatók. Az Ifjúsági Koncepció az alapja </w:t>
      </w:r>
      <w:r w:rsidRPr="00432CB8">
        <w:rPr>
          <w:rFonts w:asciiTheme="minorHAnsi" w:hAnsiTheme="minorHAnsi" w:cstheme="minorHAnsi"/>
          <w:bCs/>
          <w:color w:val="auto"/>
          <w:sz w:val="24"/>
          <w:szCs w:val="24"/>
        </w:rPr>
        <w:t>a háromévente elkészítésre és felülvizsgálatra kerülő Cselekvési programnak.</w:t>
      </w:r>
      <w:r w:rsidRPr="00432CB8">
        <w:rPr>
          <w:rFonts w:asciiTheme="minorHAnsi" w:hAnsiTheme="minorHAnsi" w:cstheme="minorHAnsi"/>
          <w:b/>
          <w:bCs/>
          <w:color w:val="auto"/>
          <w:sz w:val="24"/>
          <w:szCs w:val="24"/>
        </w:rPr>
        <w:t xml:space="preserve"> </w:t>
      </w:r>
    </w:p>
    <w:p w:rsidR="001E1F0C" w:rsidRPr="00432CB8" w:rsidRDefault="001E1F0C" w:rsidP="009C58BF">
      <w:pPr>
        <w:autoSpaceDE w:val="0"/>
        <w:autoSpaceDN w:val="0"/>
        <w:adjustRightInd w:val="0"/>
        <w:spacing w:after="0" w:line="240" w:lineRule="auto"/>
        <w:ind w:left="0"/>
        <w:jc w:val="both"/>
        <w:rPr>
          <w:rFonts w:asciiTheme="minorHAnsi" w:hAnsiTheme="minorHAnsi" w:cstheme="minorHAnsi"/>
          <w:color w:val="auto"/>
          <w:sz w:val="24"/>
          <w:szCs w:val="24"/>
        </w:rPr>
      </w:pPr>
    </w:p>
    <w:p w:rsidR="0009019E" w:rsidRPr="00432CB8" w:rsidRDefault="003D08E3" w:rsidP="009C58BF">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2011-ben</w:t>
      </w:r>
      <w:r w:rsidR="001E1F0C"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w:t>
      </w:r>
      <w:r w:rsidRPr="00432CB8">
        <w:rPr>
          <w:rFonts w:asciiTheme="minorHAnsi" w:hAnsiTheme="minorHAnsi" w:cstheme="minorHAnsi"/>
          <w:b/>
          <w:color w:val="auto"/>
          <w:sz w:val="24"/>
          <w:szCs w:val="24"/>
        </w:rPr>
        <w:t>A fiatalok Gyöngyösön”</w:t>
      </w:r>
      <w:r w:rsidRPr="00432CB8">
        <w:rPr>
          <w:rFonts w:asciiTheme="minorHAnsi" w:hAnsiTheme="minorHAnsi" w:cstheme="minorHAnsi"/>
          <w:color w:val="auto"/>
          <w:sz w:val="24"/>
          <w:szCs w:val="24"/>
        </w:rPr>
        <w:t xml:space="preserve"> címmel </w:t>
      </w:r>
      <w:r w:rsidR="00DC28E6" w:rsidRPr="00432CB8">
        <w:rPr>
          <w:rFonts w:asciiTheme="minorHAnsi" w:hAnsiTheme="minorHAnsi" w:cstheme="minorHAnsi"/>
          <w:color w:val="auto"/>
          <w:sz w:val="24"/>
          <w:szCs w:val="24"/>
        </w:rPr>
        <w:t xml:space="preserve">kutatási anyag </w:t>
      </w:r>
      <w:r w:rsidRPr="00432CB8">
        <w:rPr>
          <w:rFonts w:asciiTheme="minorHAnsi" w:hAnsiTheme="minorHAnsi" w:cstheme="minorHAnsi"/>
          <w:color w:val="auto"/>
          <w:sz w:val="24"/>
          <w:szCs w:val="24"/>
        </w:rPr>
        <w:t>készült</w:t>
      </w:r>
      <w:r w:rsidR="00DC28E6" w:rsidRPr="00432CB8">
        <w:rPr>
          <w:rFonts w:asciiTheme="minorHAnsi" w:hAnsiTheme="minorHAnsi" w:cstheme="minorHAnsi"/>
          <w:color w:val="auto"/>
          <w:sz w:val="24"/>
          <w:szCs w:val="24"/>
        </w:rPr>
        <w:t xml:space="preserve"> (l</w:t>
      </w:r>
      <w:r w:rsidR="001E1F0C" w:rsidRPr="00432CB8">
        <w:rPr>
          <w:rFonts w:asciiTheme="minorHAnsi" w:hAnsiTheme="minorHAnsi" w:cstheme="minorHAnsi"/>
          <w:color w:val="auto"/>
          <w:sz w:val="24"/>
          <w:szCs w:val="24"/>
        </w:rPr>
        <w:t xml:space="preserve">d. melléklet). </w:t>
      </w:r>
      <w:r w:rsidRPr="00432CB8">
        <w:rPr>
          <w:rFonts w:asciiTheme="minorHAnsi" w:hAnsiTheme="minorHAnsi" w:cstheme="minorHAnsi"/>
          <w:color w:val="auto"/>
          <w:sz w:val="24"/>
          <w:szCs w:val="24"/>
        </w:rPr>
        <w:t>melynek</w:t>
      </w:r>
      <w:r w:rsidR="001E1F0C" w:rsidRPr="00432CB8">
        <w:rPr>
          <w:rFonts w:asciiTheme="minorHAnsi" w:hAnsiTheme="minorHAnsi" w:cstheme="minorHAnsi"/>
          <w:color w:val="auto"/>
          <w:sz w:val="24"/>
          <w:szCs w:val="24"/>
        </w:rPr>
        <w:t xml:space="preserve"> célja a városi ifjúsági koncepció megalapozása, annak fő irányainak meghatározásához való információszolgáltatás volt. A kutatás szakértői interjúkból, fókuszcsoportokból és kérdőíves lekérdezés</w:t>
      </w:r>
      <w:r w:rsidR="00DC28E6" w:rsidRPr="00432CB8">
        <w:rPr>
          <w:rFonts w:asciiTheme="minorHAnsi" w:hAnsiTheme="minorHAnsi" w:cstheme="minorHAnsi"/>
          <w:color w:val="auto"/>
          <w:sz w:val="24"/>
          <w:szCs w:val="24"/>
        </w:rPr>
        <w:t>ből állt. A válaszadók nem, kor és</w:t>
      </w:r>
      <w:r w:rsidR="001E1F0C" w:rsidRPr="00432CB8">
        <w:rPr>
          <w:rFonts w:asciiTheme="minorHAnsi" w:hAnsiTheme="minorHAnsi" w:cstheme="minorHAnsi"/>
          <w:color w:val="auto"/>
          <w:sz w:val="24"/>
          <w:szCs w:val="24"/>
        </w:rPr>
        <w:t xml:space="preserve"> iskolatípus szerint reprezentálták a város középiskolásait. A városi középiskolákba járó fiatalok mintegy fele (774 fő) töltötte ki a kérdőívet.</w:t>
      </w:r>
    </w:p>
    <w:p w:rsidR="0009019E" w:rsidRPr="00432CB8" w:rsidRDefault="0009019E" w:rsidP="009C58BF">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br w:type="page"/>
      </w:r>
    </w:p>
    <w:p w:rsidR="001E1F0C" w:rsidRPr="00432CB8" w:rsidRDefault="00DA5123" w:rsidP="00DA5123">
      <w:pPr>
        <w:pStyle w:val="Cmsor1"/>
        <w:numPr>
          <w:ilvl w:val="0"/>
          <w:numId w:val="22"/>
        </w:numPr>
        <w:spacing w:before="0" w:after="0"/>
        <w:ind w:left="0" w:firstLine="0"/>
        <w:rPr>
          <w:rFonts w:asciiTheme="minorHAnsi" w:hAnsiTheme="minorHAnsi" w:cstheme="minorHAnsi"/>
          <w:sz w:val="30"/>
          <w:szCs w:val="30"/>
          <w:u w:val="single"/>
        </w:rPr>
      </w:pPr>
      <w:bookmarkStart w:id="2" w:name="_Toc452454324"/>
      <w:bookmarkStart w:id="3" w:name="_Toc467585123"/>
      <w:r>
        <w:rPr>
          <w:rFonts w:asciiTheme="minorHAnsi" w:hAnsiTheme="minorHAnsi" w:cstheme="minorHAnsi"/>
          <w:b/>
          <w:bCs/>
          <w:sz w:val="30"/>
          <w:szCs w:val="30"/>
        </w:rPr>
        <w:lastRenderedPageBreak/>
        <w:t xml:space="preserve"> </w:t>
      </w:r>
      <w:r w:rsidR="001E1F0C" w:rsidRPr="00432CB8">
        <w:rPr>
          <w:rFonts w:asciiTheme="minorHAnsi" w:hAnsiTheme="minorHAnsi" w:cstheme="minorHAnsi"/>
          <w:b/>
          <w:bCs/>
          <w:sz w:val="30"/>
          <w:szCs w:val="30"/>
          <w:u w:val="single"/>
        </w:rPr>
        <w:t>AZ ÖNKORMÁNYZATI IFJÚSÁGPOLITIKA JOGSZABÁLYI HÁTTERE</w:t>
      </w:r>
      <w:bookmarkEnd w:id="2"/>
      <w:bookmarkEnd w:id="3"/>
    </w:p>
    <w:p w:rsidR="001E1F0C" w:rsidRPr="00432CB8" w:rsidRDefault="001E1F0C" w:rsidP="00DA5123">
      <w:pPr>
        <w:numPr>
          <w:ilvl w:val="1"/>
          <w:numId w:val="2"/>
        </w:numPr>
        <w:autoSpaceDE w:val="0"/>
        <w:autoSpaceDN w:val="0"/>
        <w:adjustRightInd w:val="0"/>
        <w:spacing w:after="0" w:line="240" w:lineRule="auto"/>
        <w:ind w:left="284" w:hanging="284"/>
        <w:jc w:val="both"/>
        <w:rPr>
          <w:rFonts w:asciiTheme="minorHAnsi" w:hAnsiTheme="minorHAnsi" w:cstheme="minorHAnsi"/>
          <w:color w:val="auto"/>
          <w:sz w:val="24"/>
          <w:szCs w:val="24"/>
          <w:u w:val="single"/>
        </w:rPr>
      </w:pPr>
    </w:p>
    <w:p w:rsidR="001E1F0C" w:rsidRPr="00432CB8" w:rsidRDefault="001E1F0C" w:rsidP="00DA5123">
      <w:pPr>
        <w:numPr>
          <w:ilvl w:val="0"/>
          <w:numId w:val="4"/>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Több ENSZ egyezmény – Gyermekek Jogairól Szóló Egyezmény, Emberi Jogok Egyetemes Nyilatkozata, Polgári és Politikai Jogok Nemzetközi Egyezségokmánya, Gazdasági, Szociális és Kulturális Jogok Nemzetközi Egyezségokmánya, valamint az Oktatásban Alkalmazott Megkülönböztetés Elleni Küzdelemről Szóló Egyezmény – és az Európai Bizottság Fehér Könyve is meghatároz olyan elveket és jogokat, amelyek érvényesüléséhez szükséges az önkormányzatok támogató közege is. </w:t>
      </w:r>
    </w:p>
    <w:p w:rsidR="001E1F0C" w:rsidRPr="00432CB8" w:rsidRDefault="001E1F0C" w:rsidP="00DA5123">
      <w:pPr>
        <w:numPr>
          <w:ilvl w:val="0"/>
          <w:numId w:val="3"/>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bCs/>
          <w:color w:val="auto"/>
          <w:sz w:val="24"/>
          <w:szCs w:val="24"/>
        </w:rPr>
        <w:t>Magyarország helyi önkormányzatairól</w:t>
      </w:r>
      <w:r w:rsidRPr="00432CB8">
        <w:rPr>
          <w:rFonts w:asciiTheme="minorHAnsi" w:hAnsiTheme="minorHAnsi" w:cstheme="minorHAnsi"/>
          <w:color w:val="auto"/>
          <w:sz w:val="24"/>
          <w:szCs w:val="24"/>
        </w:rPr>
        <w:t xml:space="preserve"> szóló </w:t>
      </w:r>
      <w:r w:rsidRPr="00432CB8">
        <w:rPr>
          <w:rFonts w:asciiTheme="minorHAnsi" w:hAnsiTheme="minorHAnsi" w:cstheme="minorHAnsi"/>
          <w:bCs/>
          <w:color w:val="auto"/>
          <w:sz w:val="24"/>
          <w:szCs w:val="24"/>
        </w:rPr>
        <w:t>2011. évi CLXXXIX. törvény</w:t>
      </w:r>
      <w:r w:rsidRPr="00432CB8">
        <w:rPr>
          <w:rFonts w:asciiTheme="minorHAnsi" w:hAnsiTheme="minorHAnsi" w:cstheme="minorHAnsi"/>
          <w:color w:val="auto"/>
          <w:sz w:val="24"/>
          <w:szCs w:val="24"/>
        </w:rPr>
        <w:t>, mely 13.</w:t>
      </w:r>
      <w:r w:rsidR="00DC28E6"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§-ában a települési önkormányzat feladatai között a törvény felsorolja az ifjúsági ügyeket. </w:t>
      </w:r>
    </w:p>
    <w:p w:rsidR="001E1F0C" w:rsidRPr="00432CB8" w:rsidRDefault="001E1F0C" w:rsidP="00DA5123">
      <w:pPr>
        <w:numPr>
          <w:ilvl w:val="0"/>
          <w:numId w:val="3"/>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bCs/>
          <w:color w:val="auto"/>
          <w:sz w:val="24"/>
          <w:szCs w:val="24"/>
        </w:rPr>
        <w:t>A</w:t>
      </w:r>
      <w:r w:rsidRPr="00432CB8">
        <w:rPr>
          <w:rFonts w:asciiTheme="minorHAnsi" w:hAnsiTheme="minorHAnsi" w:cstheme="minorHAnsi"/>
          <w:color w:val="auto"/>
          <w:sz w:val="24"/>
          <w:szCs w:val="24"/>
        </w:rPr>
        <w:t xml:space="preserve"> </w:t>
      </w:r>
      <w:r w:rsidRPr="00432CB8">
        <w:rPr>
          <w:rFonts w:asciiTheme="minorHAnsi" w:hAnsiTheme="minorHAnsi" w:cstheme="minorHAnsi"/>
          <w:bCs/>
          <w:color w:val="auto"/>
          <w:sz w:val="24"/>
          <w:szCs w:val="24"/>
        </w:rPr>
        <w:t>nemzeti köznevelésről</w:t>
      </w:r>
      <w:r w:rsidRPr="00432CB8">
        <w:rPr>
          <w:rFonts w:asciiTheme="minorHAnsi" w:hAnsiTheme="minorHAnsi" w:cstheme="minorHAnsi"/>
          <w:color w:val="auto"/>
          <w:sz w:val="24"/>
          <w:szCs w:val="24"/>
        </w:rPr>
        <w:t xml:space="preserve"> szóló </w:t>
      </w:r>
      <w:r w:rsidRPr="00432CB8">
        <w:rPr>
          <w:rFonts w:asciiTheme="minorHAnsi" w:hAnsiTheme="minorHAnsi" w:cstheme="minorHAnsi"/>
          <w:bCs/>
          <w:color w:val="auto"/>
          <w:sz w:val="24"/>
          <w:szCs w:val="24"/>
        </w:rPr>
        <w:t>2011. évi CXC. törvény.</w:t>
      </w:r>
    </w:p>
    <w:p w:rsidR="001E1F0C" w:rsidRPr="00432CB8" w:rsidRDefault="001E1F0C" w:rsidP="00DA5123">
      <w:pPr>
        <w:numPr>
          <w:ilvl w:val="0"/>
          <w:numId w:val="3"/>
        </w:numPr>
        <w:spacing w:after="0" w:line="240" w:lineRule="auto"/>
        <w:ind w:left="284" w:hanging="284"/>
        <w:jc w:val="both"/>
        <w:rPr>
          <w:rFonts w:asciiTheme="minorHAnsi" w:hAnsiTheme="minorHAnsi" w:cstheme="minorHAnsi"/>
          <w:b/>
          <w:color w:val="auto"/>
          <w:sz w:val="24"/>
          <w:szCs w:val="24"/>
        </w:rPr>
      </w:pPr>
      <w:r w:rsidRPr="00432CB8">
        <w:rPr>
          <w:rFonts w:asciiTheme="minorHAnsi" w:hAnsiTheme="minorHAnsi" w:cstheme="minorHAnsi"/>
          <w:color w:val="auto"/>
          <w:sz w:val="24"/>
          <w:szCs w:val="24"/>
        </w:rPr>
        <w:t xml:space="preserve">A közelmúlt legfontosabb eseménye az ifjúsági szektorban, hogy 2009-ben az Országgyűlés elfogadta a Nemzeti Ifjúsági Stratégiát, melynek általános célja az ifjúságban rejlő erőforrások, lehetőségek kibontakoztatása, társadalmi integrációjuk elősegítése. </w:t>
      </w:r>
    </w:p>
    <w:p w:rsidR="001E1F0C" w:rsidRPr="00432CB8" w:rsidRDefault="001E1F0C" w:rsidP="00DA5123">
      <w:pPr>
        <w:numPr>
          <w:ilvl w:val="0"/>
          <w:numId w:val="3"/>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Ezeken túl pedig figyelembe kell venni Gyöngyös Város Önkormányzata által elfogadott ágazati és szakmai ko</w:t>
      </w:r>
      <w:r w:rsidR="00DC28E6" w:rsidRPr="00432CB8">
        <w:rPr>
          <w:rFonts w:asciiTheme="minorHAnsi" w:hAnsiTheme="minorHAnsi" w:cstheme="minorHAnsi"/>
          <w:color w:val="auto"/>
          <w:sz w:val="24"/>
          <w:szCs w:val="24"/>
        </w:rPr>
        <w:t>ncepciókat, stratégiai terveket</w:t>
      </w:r>
      <w:r w:rsidRPr="00432CB8">
        <w:rPr>
          <w:rFonts w:asciiTheme="minorHAnsi" w:hAnsiTheme="minorHAnsi" w:cstheme="minorHAnsi"/>
          <w:color w:val="auto"/>
          <w:sz w:val="24"/>
          <w:szCs w:val="24"/>
        </w:rPr>
        <w:t xml:space="preserve"> és határozatokat. </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fentiekből is látszik, hogy nem létezik egységes ifjúsági jogi szabályozó környezet. A hazai jogszabályi környezetben egyelőre nincs olyan jogforrás</w:t>
      </w:r>
      <w:r w:rsidR="00DC28E6" w:rsidRPr="00432CB8">
        <w:rPr>
          <w:rFonts w:asciiTheme="minorHAnsi" w:hAnsiTheme="minorHAnsi" w:cstheme="minorHAnsi"/>
          <w:color w:val="auto"/>
          <w:sz w:val="24"/>
          <w:szCs w:val="24"/>
        </w:rPr>
        <w:t xml:space="preserve"> (pl. törvényi szabályozás)</w:t>
      </w:r>
      <w:r w:rsidRPr="00432CB8">
        <w:rPr>
          <w:rFonts w:asciiTheme="minorHAnsi" w:hAnsiTheme="minorHAnsi" w:cstheme="minorHAnsi"/>
          <w:color w:val="auto"/>
          <w:sz w:val="24"/>
          <w:szCs w:val="24"/>
        </w:rPr>
        <w:t>, amely konkrétan meghatározná az ifjúságpolitika tartalmát, hatáskörét és az ezzel kapcsolatos kötelező és szabadon vállalható feladatokat. Egyes elemeket szabályozott a jogalkotó, de átfogó és egyértelmű egységes jogszabályi környezet nem segíti az ifjúsági munkát. Ma az ifjúsági szolgáltatási környezet csak igen kis szeletét szabályozza jogszabály, és így az ifjúsági szolgáltatások, intézmények léte, működése nem jogszabályi legitimáción alapul. Az önkormányzatok saját jövőjükre tekintettel, belátásuk alapján fordítanak forrásokat a fiatalabb nemzedék fejlődésének elősegítésére.</w:t>
      </w:r>
    </w:p>
    <w:p w:rsidR="00A077C2" w:rsidRPr="00432CB8" w:rsidRDefault="00A077C2" w:rsidP="00576432">
      <w:pPr>
        <w:spacing w:after="0" w:line="240" w:lineRule="auto"/>
        <w:ind w:left="0"/>
        <w:jc w:val="both"/>
        <w:rPr>
          <w:rFonts w:asciiTheme="minorHAnsi" w:hAnsiTheme="minorHAnsi" w:cstheme="minorHAnsi"/>
          <w:b/>
          <w:smallCaps/>
          <w:color w:val="auto"/>
          <w:spacing w:val="20"/>
          <w:sz w:val="30"/>
          <w:szCs w:val="30"/>
        </w:rPr>
      </w:pPr>
      <w:bookmarkStart w:id="4" w:name="_Toc452454325"/>
      <w:r w:rsidRPr="00432CB8">
        <w:rPr>
          <w:rFonts w:asciiTheme="minorHAnsi" w:hAnsiTheme="minorHAnsi" w:cstheme="minorHAnsi"/>
          <w:b/>
          <w:sz w:val="30"/>
          <w:szCs w:val="30"/>
        </w:rPr>
        <w:br w:type="page"/>
      </w:r>
    </w:p>
    <w:p w:rsidR="001E1F0C" w:rsidRPr="00432CB8" w:rsidRDefault="00E320D8" w:rsidP="00DA5123">
      <w:pPr>
        <w:pStyle w:val="Cmsor1"/>
        <w:numPr>
          <w:ilvl w:val="0"/>
          <w:numId w:val="22"/>
        </w:numPr>
        <w:spacing w:before="0" w:after="0"/>
        <w:ind w:left="0" w:firstLine="0"/>
        <w:rPr>
          <w:rFonts w:asciiTheme="minorHAnsi" w:hAnsiTheme="minorHAnsi" w:cstheme="minorHAnsi"/>
          <w:b/>
          <w:sz w:val="30"/>
          <w:szCs w:val="30"/>
          <w:u w:val="single"/>
        </w:rPr>
      </w:pPr>
      <w:bookmarkStart w:id="5" w:name="_Toc467585124"/>
      <w:r>
        <w:rPr>
          <w:rFonts w:asciiTheme="minorHAnsi" w:hAnsiTheme="minorHAnsi" w:cstheme="minorHAnsi"/>
          <w:b/>
          <w:bCs/>
          <w:sz w:val="30"/>
          <w:szCs w:val="30"/>
        </w:rPr>
        <w:lastRenderedPageBreak/>
        <w:t xml:space="preserve"> </w:t>
      </w:r>
      <w:r w:rsidR="001E1F0C" w:rsidRPr="00432CB8">
        <w:rPr>
          <w:rFonts w:asciiTheme="minorHAnsi" w:hAnsiTheme="minorHAnsi" w:cstheme="minorHAnsi"/>
          <w:b/>
          <w:bCs/>
          <w:sz w:val="30"/>
          <w:szCs w:val="30"/>
          <w:u w:val="single"/>
        </w:rPr>
        <w:t>HELYZETKÉP</w:t>
      </w:r>
      <w:bookmarkEnd w:id="4"/>
      <w:bookmarkEnd w:id="5"/>
    </w:p>
    <w:p w:rsidR="00DC28E6" w:rsidRPr="00432CB8" w:rsidRDefault="00DC28E6" w:rsidP="00DA5123">
      <w:pPr>
        <w:spacing w:after="0" w:line="240" w:lineRule="auto"/>
        <w:jc w:val="both"/>
        <w:rPr>
          <w:rFonts w:asciiTheme="minorHAnsi" w:hAnsiTheme="minorHAnsi" w:cstheme="minorHAnsi"/>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ifjúság helyzetének megítélésekor figyelembe kell venni a </w:t>
      </w:r>
      <w:r w:rsidRPr="00432CB8">
        <w:rPr>
          <w:rFonts w:asciiTheme="minorHAnsi" w:hAnsiTheme="minorHAnsi" w:cstheme="minorHAnsi"/>
          <w:bCs/>
          <w:color w:val="auto"/>
          <w:sz w:val="24"/>
          <w:szCs w:val="24"/>
        </w:rPr>
        <w:t>társadalmi és demográfiai folyamatokat</w:t>
      </w:r>
      <w:r w:rsidRPr="00432CB8">
        <w:rPr>
          <w:rFonts w:asciiTheme="minorHAnsi" w:hAnsiTheme="minorHAnsi" w:cstheme="minorHAnsi"/>
          <w:color w:val="auto"/>
          <w:sz w:val="24"/>
          <w:szCs w:val="24"/>
        </w:rPr>
        <w:t>. A demográfiai viszonyok átalakultak: a fejlett országokban az alacsonyabb születési ráták és az élettartam növekedésének köszönhetően a társadalmak elöregedése tapasztalható. Hazánkban a 14 évesek és annál fiatalabbak száma 19</w:t>
      </w:r>
      <w:r w:rsidR="00DC28E6" w:rsidRPr="00432CB8">
        <w:rPr>
          <w:rFonts w:asciiTheme="minorHAnsi" w:hAnsiTheme="minorHAnsi" w:cstheme="minorHAnsi"/>
          <w:color w:val="auto"/>
          <w:sz w:val="24"/>
          <w:szCs w:val="24"/>
        </w:rPr>
        <w:t>80 óta több mint egyharma</w:t>
      </w:r>
      <w:r w:rsidR="00DC28E6" w:rsidRPr="00432CB8">
        <w:rPr>
          <w:rFonts w:asciiTheme="minorHAnsi" w:hAnsiTheme="minorHAnsi" w:cstheme="minorHAnsi"/>
          <w:color w:val="auto"/>
          <w:sz w:val="24"/>
          <w:szCs w:val="24"/>
        </w:rPr>
        <w:softHyphen/>
        <w:t>dával –</w:t>
      </w:r>
      <w:r w:rsidRPr="00432CB8">
        <w:rPr>
          <w:rFonts w:asciiTheme="minorHAnsi" w:hAnsiTheme="minorHAnsi" w:cstheme="minorHAnsi"/>
          <w:color w:val="auto"/>
          <w:sz w:val="24"/>
          <w:szCs w:val="24"/>
        </w:rPr>
        <w:t xml:space="preserve"> közel 850 ezer fővel </w:t>
      </w:r>
      <w:r w:rsidR="00DC28E6"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csökkent. A gyerekek aránya akkor meghaladta a 20 százalé</w:t>
      </w:r>
      <w:r w:rsidRPr="00432CB8">
        <w:rPr>
          <w:rFonts w:asciiTheme="minorHAnsi" w:hAnsiTheme="minorHAnsi" w:cstheme="minorHAnsi"/>
          <w:color w:val="auto"/>
          <w:sz w:val="24"/>
          <w:szCs w:val="24"/>
        </w:rPr>
        <w:softHyphen/>
        <w:t>kot, 2009 elején azonban már 15 százalék alatt volt, és további csökkenés várható. Ez nem magyar sajátosság, az Európai Unióban 2000 és 2020 között a 65 és 90 év közötti korosztály aránya az össznépességen belül 16 %-ról 21 %-ra emelkedik, míg a 15 és 24 év közötti korosztályé 11 %-ra esik vissza.</w:t>
      </w:r>
      <w:r w:rsidRPr="00432CB8">
        <w:rPr>
          <w:rStyle w:val="Lbjegyzet-hivatkozs"/>
          <w:rFonts w:asciiTheme="minorHAnsi" w:hAnsiTheme="minorHAnsi" w:cstheme="minorHAnsi"/>
          <w:color w:val="auto"/>
          <w:sz w:val="24"/>
          <w:szCs w:val="24"/>
        </w:rPr>
        <w:footnoteReference w:id="2"/>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Ez a mennyiségi különbség idősek és fiatalok között minőségi változást eredményez majd a generációk közti kapcsolatokban. Ennek a kihívásnak csak az egyik aspektusa a szociális juttatási rendszerekre nehezedő pénzügyi nyomás. Nemcsak a fiatalok és szüleik, vagy nagyszüleik közti szolidaritás gyakorlásának új módozatait kell kitalálni, de meg kell szervezni a generációk közti mozgást, miközben a társadalmak alapvető változásokon mennek keresztül.</w:t>
      </w:r>
    </w:p>
    <w:p w:rsidR="00DC28E6" w:rsidRPr="00432CB8" w:rsidRDefault="00DC28E6"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népesedési jelenségek alakulását az úgynevezett tiszta demográfiai eseményeken kívül a gazdasági, társadalmi, kulturális, szociálpolitikai tényezők és az orvostudomány eredményei, a népegészségügy helyzete is befolyásolja. Ugyanakkor a gazdaságban mindig egy adott területen élő népesség termeli meg a javakat, jelenik meg fogyasztóként, az oktatási, a szociálpolitikai, az egészségügyi és egyéb szolgáltatások igénybe</w:t>
      </w:r>
      <w:r w:rsidR="00665581"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vevőjeként.</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665581"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H</w:t>
      </w:r>
      <w:r w:rsidR="00E639E1" w:rsidRPr="00432CB8">
        <w:rPr>
          <w:rFonts w:asciiTheme="minorHAnsi" w:hAnsiTheme="minorHAnsi" w:cstheme="minorHAnsi"/>
          <w:color w:val="auto"/>
          <w:sz w:val="24"/>
          <w:szCs w:val="24"/>
        </w:rPr>
        <w:t>eves megye, ezen belül Gyöngyös</w:t>
      </w:r>
      <w:r w:rsidR="001E1F0C" w:rsidRPr="00432CB8">
        <w:rPr>
          <w:rFonts w:asciiTheme="minorHAnsi" w:hAnsiTheme="minorHAnsi" w:cstheme="minorHAnsi"/>
          <w:color w:val="auto"/>
          <w:sz w:val="24"/>
          <w:szCs w:val="24"/>
        </w:rPr>
        <w:t xml:space="preserve"> népessége csökken, a nyugati államok többségéhez hasonlóan folyamatosan emelkedik az első házasságkötési életkor. Növekszik a házasságon kívüli kapcsolatban élők száma, és egyre gyakoribb a válások száma. Tudomásul kell venni a társadalmi mobilitás meghatározó szerepét az ifjúság lehetőségeinek feltérképezésekor, és az európai integráció erősödő hatásait sem szabad figyelmen kívül hagyni. Ezek együttesen az egyén, illetve a családok társadalmi helyzetének megváltozását jelentik (nemzedékek közötti és nemzedéken belüli mobilitás). Éppen ezért</w:t>
      </w:r>
      <w:r w:rsidR="001E1F0C" w:rsidRPr="00DA5123">
        <w:rPr>
          <w:rFonts w:asciiTheme="minorHAnsi" w:hAnsiTheme="minorHAnsi" w:cstheme="minorHAnsi"/>
          <w:color w:val="auto"/>
          <w:sz w:val="24"/>
          <w:szCs w:val="24"/>
        </w:rPr>
        <w:t xml:space="preserve"> a</w:t>
      </w:r>
      <w:r w:rsidR="001E1F0C" w:rsidRPr="00432CB8">
        <w:rPr>
          <w:rFonts w:asciiTheme="minorHAnsi" w:hAnsiTheme="minorHAnsi" w:cstheme="minorHAnsi"/>
          <w:b/>
          <w:color w:val="auto"/>
          <w:sz w:val="24"/>
          <w:szCs w:val="24"/>
        </w:rPr>
        <w:t xml:space="preserve"> legnagyobb kihívás az ifjúság helyben tartása, a </w:t>
      </w:r>
      <w:r w:rsidR="00E639E1" w:rsidRPr="00432CB8">
        <w:rPr>
          <w:rFonts w:asciiTheme="minorHAnsi" w:hAnsiTheme="minorHAnsi" w:cstheme="minorHAnsi"/>
          <w:b/>
          <w:color w:val="auto"/>
          <w:sz w:val="24"/>
          <w:szCs w:val="24"/>
        </w:rPr>
        <w:t>város</w:t>
      </w:r>
      <w:r w:rsidR="001E1F0C" w:rsidRPr="00432CB8">
        <w:rPr>
          <w:rFonts w:asciiTheme="minorHAnsi" w:hAnsiTheme="minorHAnsi" w:cstheme="minorHAnsi"/>
          <w:b/>
          <w:color w:val="auto"/>
          <w:sz w:val="24"/>
          <w:szCs w:val="24"/>
        </w:rPr>
        <w:t xml:space="preserve"> népességének megtartása, növelése</w:t>
      </w:r>
      <w:r w:rsidR="00DA5123">
        <w:rPr>
          <w:rFonts w:asciiTheme="minorHAnsi" w:hAnsiTheme="minorHAnsi" w:cstheme="minorHAnsi"/>
          <w:color w:val="auto"/>
          <w:sz w:val="24"/>
          <w:szCs w:val="24"/>
        </w:rPr>
        <w:t>.</w:t>
      </w:r>
      <w:r w:rsidR="001E1F0C" w:rsidRPr="00432CB8">
        <w:rPr>
          <w:rFonts w:asciiTheme="minorHAnsi" w:hAnsiTheme="minorHAnsi" w:cstheme="minorHAnsi"/>
          <w:color w:val="auto"/>
          <w:sz w:val="24"/>
          <w:szCs w:val="24"/>
        </w:rPr>
        <w:t xml:space="preserve">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Általános tendencia, hogy a fiatalok egyre korábban válnak a fogyasztói társadalom aktív tagjaivá, illetve hosszabb ideig szerepelnek eltartottként, még akkor is, ha időszakonként és időlegesen munkát vállalnak. A gazdasági aktivitás, a munkaerő piaci beilleszkedés több évvel kitolódott, ami részben az oktatási rendszer</w:t>
      </w:r>
      <w:r w:rsidR="00FB7CCE" w:rsidRPr="00432CB8">
        <w:rPr>
          <w:rFonts w:asciiTheme="minorHAnsi" w:hAnsiTheme="minorHAnsi" w:cstheme="minorHAnsi"/>
          <w:color w:val="auto"/>
          <w:sz w:val="24"/>
          <w:szCs w:val="24"/>
        </w:rPr>
        <w:t>nek</w:t>
      </w:r>
      <w:r w:rsidRPr="00432CB8">
        <w:rPr>
          <w:rFonts w:asciiTheme="minorHAnsi" w:hAnsiTheme="minorHAnsi" w:cstheme="minorHAnsi"/>
          <w:color w:val="auto"/>
          <w:sz w:val="24"/>
          <w:szCs w:val="24"/>
        </w:rPr>
        <w:t>, részben a tár</w:t>
      </w:r>
      <w:r w:rsidR="0099298D" w:rsidRPr="00432CB8">
        <w:rPr>
          <w:rFonts w:asciiTheme="minorHAnsi" w:hAnsiTheme="minorHAnsi" w:cstheme="minorHAnsi"/>
          <w:color w:val="auto"/>
          <w:sz w:val="24"/>
          <w:szCs w:val="24"/>
        </w:rPr>
        <w:t xml:space="preserve">sadalmi folyamatok változásának </w:t>
      </w:r>
      <w:r w:rsidRPr="00432CB8">
        <w:rPr>
          <w:rFonts w:asciiTheme="minorHAnsi" w:hAnsiTheme="minorHAnsi" w:cstheme="minorHAnsi"/>
          <w:color w:val="auto"/>
          <w:sz w:val="24"/>
          <w:szCs w:val="24"/>
        </w:rPr>
        <w:t>köszönhető. Az ifjúságon általában a tanulóifjúságot, valamint azt a korosztályt szokás érteni, amely a társadalom munkájába bekapcsolódik, az önálló életkörülmények kialakítását megkezdte, de 30. életévét még nem érte el.</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DA5123" w:rsidRPr="00D221A6" w:rsidRDefault="002C7685" w:rsidP="00DA5123">
      <w:pPr>
        <w:autoSpaceDE w:val="0"/>
        <w:autoSpaceDN w:val="0"/>
        <w:adjustRightInd w:val="0"/>
        <w:spacing w:after="0" w:line="240" w:lineRule="auto"/>
        <w:ind w:left="0"/>
        <w:jc w:val="both"/>
        <w:rPr>
          <w:rFonts w:asciiTheme="minorHAnsi" w:hAnsiTheme="minorHAnsi" w:cstheme="minorHAnsi"/>
          <w:bCs/>
          <w:i/>
          <w:color w:val="auto"/>
          <w:sz w:val="24"/>
          <w:szCs w:val="24"/>
          <w:u w:val="single"/>
        </w:rPr>
      </w:pPr>
      <w:r w:rsidRPr="00D221A6">
        <w:rPr>
          <w:rFonts w:asciiTheme="minorHAnsi" w:hAnsiTheme="minorHAnsi" w:cstheme="minorHAnsi"/>
          <w:i/>
          <w:color w:val="auto"/>
          <w:sz w:val="24"/>
          <w:szCs w:val="24"/>
          <w:u w:val="single"/>
        </w:rPr>
        <w:lastRenderedPageBreak/>
        <w:t>A személyiadat-és lakcímnyilvántartás</w:t>
      </w:r>
      <w:r w:rsidR="001E1F0C" w:rsidRPr="00D221A6">
        <w:rPr>
          <w:rFonts w:asciiTheme="minorHAnsi" w:hAnsiTheme="minorHAnsi" w:cstheme="minorHAnsi"/>
          <w:i/>
          <w:color w:val="auto"/>
          <w:sz w:val="24"/>
          <w:szCs w:val="24"/>
          <w:u w:val="single"/>
        </w:rPr>
        <w:t xml:space="preserve"> statisztikai adatai </w:t>
      </w:r>
      <w:r w:rsidR="001E1F0C" w:rsidRPr="00D221A6">
        <w:rPr>
          <w:rFonts w:asciiTheme="minorHAnsi" w:hAnsiTheme="minorHAnsi" w:cstheme="minorHAnsi"/>
          <w:bCs/>
          <w:i/>
          <w:color w:val="auto"/>
          <w:sz w:val="24"/>
          <w:szCs w:val="24"/>
          <w:u w:val="single"/>
        </w:rPr>
        <w:t>Gyöngyös demográf</w:t>
      </w:r>
      <w:r w:rsidRPr="00D221A6">
        <w:rPr>
          <w:rFonts w:asciiTheme="minorHAnsi" w:hAnsiTheme="minorHAnsi" w:cstheme="minorHAnsi"/>
          <w:bCs/>
          <w:i/>
          <w:color w:val="auto"/>
          <w:sz w:val="24"/>
          <w:szCs w:val="24"/>
          <w:u w:val="single"/>
        </w:rPr>
        <w:t xml:space="preserve">iai megoszlásáról (2016. január </w:t>
      </w:r>
      <w:r w:rsidR="001E1F0C" w:rsidRPr="00D221A6">
        <w:rPr>
          <w:rFonts w:asciiTheme="minorHAnsi" w:hAnsiTheme="minorHAnsi" w:cstheme="minorHAnsi"/>
          <w:bCs/>
          <w:i/>
          <w:color w:val="auto"/>
          <w:sz w:val="24"/>
          <w:szCs w:val="24"/>
          <w:u w:val="single"/>
        </w:rPr>
        <w:t>1.):</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r>
      <w:r w:rsidRPr="00432CB8">
        <w:rPr>
          <w:rFonts w:asciiTheme="minorHAnsi" w:hAnsiTheme="minorHAnsi" w:cstheme="minorHAnsi"/>
          <w:color w:val="auto"/>
          <w:sz w:val="24"/>
          <w:szCs w:val="24"/>
        </w:rPr>
        <w:tab/>
        <w:t xml:space="preserve">                 </w:t>
      </w:r>
      <w:r w:rsidR="00E21793">
        <w:rPr>
          <w:rFonts w:asciiTheme="minorHAnsi" w:hAnsiTheme="minorHAnsi" w:cstheme="minorHAnsi"/>
          <w:color w:val="auto"/>
          <w:sz w:val="24"/>
          <w:szCs w:val="24"/>
        </w:rPr>
        <w:tab/>
      </w:r>
      <w:r w:rsidR="00E21793">
        <w:rPr>
          <w:rFonts w:asciiTheme="minorHAnsi" w:hAnsiTheme="minorHAnsi" w:cstheme="minorHAnsi"/>
          <w:color w:val="auto"/>
          <w:sz w:val="24"/>
          <w:szCs w:val="24"/>
        </w:rPr>
        <w:tab/>
      </w: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1136"/>
        <w:gridCol w:w="1110"/>
        <w:gridCol w:w="1110"/>
      </w:tblGrid>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Összesen</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Férfi</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Nő</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Gyöngyösi lakónépesség </w:t>
            </w:r>
            <w:r w:rsidR="00E21793">
              <w:rPr>
                <w:rFonts w:asciiTheme="minorHAnsi" w:hAnsiTheme="minorHAnsi" w:cstheme="minorHAnsi"/>
                <w:color w:val="auto"/>
                <w:sz w:val="24"/>
                <w:szCs w:val="24"/>
              </w:rPr>
              <w:t>(fő)</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30955</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14652</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16303</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Ebből gyermek- és ifjúsági korosztály </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9756</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5223</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4533</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0-7 éves korosztály</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2163</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1082</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1081</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8-14 éves korosztály</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2023</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1085</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938</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15-20 éves korosztály</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2036</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1262</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774</w:t>
            </w:r>
          </w:p>
        </w:tc>
      </w:tr>
      <w:tr w:rsidR="007075CA" w:rsidRPr="00432CB8" w:rsidTr="001E1F0C">
        <w:tc>
          <w:tcPr>
            <w:tcW w:w="4248"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21-30 éves korosztály</w:t>
            </w:r>
          </w:p>
        </w:tc>
        <w:tc>
          <w:tcPr>
            <w:tcW w:w="1136"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3534</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1794</w:t>
            </w:r>
          </w:p>
        </w:tc>
        <w:tc>
          <w:tcPr>
            <w:tcW w:w="1110" w:type="dxa"/>
            <w:shd w:val="clear" w:color="auto" w:fill="auto"/>
          </w:tcPr>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1740</w:t>
            </w:r>
          </w:p>
        </w:tc>
      </w:tr>
    </w:tbl>
    <w:p w:rsidR="005C615C" w:rsidRPr="00DA5123" w:rsidRDefault="005C615C" w:rsidP="00DA5123">
      <w:pPr>
        <w:spacing w:after="0" w:line="240" w:lineRule="auto"/>
        <w:ind w:left="0"/>
        <w:jc w:val="both"/>
        <w:rPr>
          <w:rFonts w:asciiTheme="minorHAnsi" w:hAnsiTheme="minorHAnsi" w:cstheme="minorHAnsi"/>
          <w:i/>
          <w:color w:val="auto"/>
          <w:sz w:val="22"/>
          <w:szCs w:val="22"/>
        </w:rPr>
      </w:pPr>
      <w:r w:rsidRPr="00DA5123">
        <w:rPr>
          <w:rFonts w:asciiTheme="minorHAnsi" w:hAnsiTheme="minorHAnsi" w:cstheme="minorHAnsi"/>
          <w:i/>
          <w:color w:val="auto"/>
          <w:sz w:val="22"/>
          <w:szCs w:val="22"/>
        </w:rPr>
        <w:t xml:space="preserve">                 (</w:t>
      </w:r>
      <w:r w:rsidRPr="00DA5123">
        <w:rPr>
          <w:rFonts w:asciiTheme="minorHAnsi" w:hAnsiTheme="minorHAnsi" w:cstheme="minorHAnsi"/>
          <w:i/>
          <w:color w:val="auto"/>
          <w:sz w:val="22"/>
          <w:szCs w:val="22"/>
        </w:rPr>
        <w:tab/>
        <w:t>Forrás: Közigazgatási és Intézményirányítási Igazgatóság)</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táblázatból kitűnik, hogy a gyermek- és ifjúsági korosztály a város népességének 31,5 %-át teszi ki.</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fiatalok egy része intézményi nevelésben-oktatásban részesül, míg a többi vagy befejezte középiskolai tanulmányait, vagy felsőoktatási intézményben tanul, illetve munkát vállal, vagy munkanélküli. Az iskolarendszerben lévő fiatalok helyzete egyszerűbbnek tűnik olyan szempontból, hogy az iskola és a szociális ellátás a problémák folyamatos korrigálására törekszik.</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A rendszerből kikerülő fiatalok szembe kerülnek az elhelyezkedési problémákkal, az önálló egzisztencia megteremtésének anyagi nehézségeivel. Az újabb és újabb sikertelenségek, a családi háttér gyengülése perifériára sodorhatja a fiatalokat, </w:t>
      </w:r>
      <w:r w:rsidR="002C7685" w:rsidRPr="00432CB8">
        <w:rPr>
          <w:rFonts w:asciiTheme="minorHAnsi" w:hAnsiTheme="minorHAnsi" w:cstheme="minorHAnsi"/>
        </w:rPr>
        <w:t>é</w:t>
      </w:r>
      <w:r w:rsidRPr="00432CB8">
        <w:rPr>
          <w:rFonts w:asciiTheme="minorHAnsi" w:hAnsiTheme="minorHAnsi" w:cstheme="minorHAnsi"/>
        </w:rPr>
        <w:t>s közülük többen olyan utakra kerülhetnek, amelyek az egyén és a közösség életére is károsak lehetnek. Általános tapasztalat, hogy a fiatalok magasabb igényszintet támasztanak, mint amennyire a lehetőségek adottak, s ez a szülők számára is nagy megterhelést jelent. Növekszik a reményvesztett, jövőjét bizonytalannak látó, a társadalmi erkölcsöt el nem fogadó, csoportokba verődő fiatal</w:t>
      </w:r>
      <w:r w:rsidR="002C7685" w:rsidRPr="00432CB8">
        <w:rPr>
          <w:rFonts w:asciiTheme="minorHAnsi" w:hAnsiTheme="minorHAnsi" w:cstheme="minorHAnsi"/>
        </w:rPr>
        <w:t>, akik</w:t>
      </w:r>
      <w:r w:rsidR="003A2D43">
        <w:rPr>
          <w:rFonts w:asciiTheme="minorHAnsi" w:hAnsiTheme="minorHAnsi" w:cstheme="minorHAnsi"/>
        </w:rPr>
        <w:t xml:space="preserve"> segítséget elsősorban a Család </w:t>
      </w:r>
      <w:r w:rsidR="002C7685" w:rsidRPr="00432CB8">
        <w:rPr>
          <w:rFonts w:asciiTheme="minorHAnsi" w:hAnsiTheme="minorHAnsi" w:cstheme="minorHAnsi"/>
        </w:rPr>
        <w:t>és Gyermekjóléti Központtól</w:t>
      </w:r>
      <w:r w:rsidRPr="00432CB8">
        <w:rPr>
          <w:rFonts w:asciiTheme="minorHAnsi" w:hAnsiTheme="minorHAnsi" w:cstheme="minorHAnsi"/>
        </w:rPr>
        <w:t>, esetenként a Nevelési Taná</w:t>
      </w:r>
      <w:r w:rsidR="002C7685" w:rsidRPr="00432CB8">
        <w:rPr>
          <w:rFonts w:asciiTheme="minorHAnsi" w:hAnsiTheme="minorHAnsi" w:cstheme="minorHAnsi"/>
        </w:rPr>
        <w:t>csadótól, az intézményektől, a munkaügyi hatóságtól</w:t>
      </w:r>
      <w:r w:rsidRPr="00432CB8">
        <w:rPr>
          <w:rFonts w:asciiTheme="minorHAnsi" w:hAnsiTheme="minorHAnsi" w:cstheme="minorHAnsi"/>
        </w:rPr>
        <w:t xml:space="preserve"> és a civil szervezetektől kaphatnak.</w:t>
      </w:r>
    </w:p>
    <w:p w:rsidR="00D221A6" w:rsidRDefault="00D221A6"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D221A6" w:rsidRPr="00432CB8" w:rsidRDefault="00D221A6"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266B4C" w:rsidRDefault="00DA5123" w:rsidP="00DA5123">
      <w:pPr>
        <w:pStyle w:val="Cmsor2"/>
        <w:numPr>
          <w:ilvl w:val="1"/>
          <w:numId w:val="22"/>
        </w:numPr>
        <w:spacing w:before="0" w:after="0"/>
        <w:ind w:left="0" w:firstLine="0"/>
        <w:jc w:val="center"/>
        <w:rPr>
          <w:rFonts w:asciiTheme="minorHAnsi" w:hAnsiTheme="minorHAnsi" w:cstheme="minorHAnsi"/>
          <w:b/>
          <w:color w:val="auto"/>
        </w:rPr>
      </w:pPr>
      <w:bookmarkStart w:id="6" w:name="_Toc452454326"/>
      <w:bookmarkStart w:id="7" w:name="_Toc467585125"/>
      <w:r w:rsidRPr="00266B4C">
        <w:rPr>
          <w:rFonts w:asciiTheme="minorHAnsi" w:hAnsiTheme="minorHAnsi" w:cstheme="minorHAnsi"/>
          <w:b/>
          <w:color w:val="auto"/>
        </w:rPr>
        <w:t xml:space="preserve"> </w:t>
      </w:r>
      <w:r w:rsidR="001E1F0C" w:rsidRPr="00266B4C">
        <w:rPr>
          <w:rFonts w:asciiTheme="minorHAnsi" w:hAnsiTheme="minorHAnsi" w:cstheme="minorHAnsi"/>
          <w:b/>
          <w:color w:val="auto"/>
          <w:u w:val="single"/>
        </w:rPr>
        <w:t>Nevelés - oktatás – képzés</w:t>
      </w:r>
      <w:bookmarkEnd w:id="6"/>
      <w:bookmarkEnd w:id="7"/>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A077C2" w:rsidRPr="00D221A6" w:rsidRDefault="00D221A6" w:rsidP="00D221A6">
      <w:pPr>
        <w:pStyle w:val="Szvegtrzs2"/>
        <w:numPr>
          <w:ilvl w:val="2"/>
          <w:numId w:val="22"/>
        </w:numPr>
        <w:ind w:left="0" w:firstLine="0"/>
        <w:outlineLvl w:val="1"/>
        <w:rPr>
          <w:rFonts w:asciiTheme="minorHAnsi" w:hAnsiTheme="minorHAnsi" w:cstheme="minorHAnsi"/>
          <w:b/>
          <w:i/>
          <w:sz w:val="26"/>
          <w:szCs w:val="26"/>
        </w:rPr>
      </w:pPr>
      <w:bookmarkStart w:id="8" w:name="_Toc467585126"/>
      <w:r w:rsidRPr="00D221A6">
        <w:rPr>
          <w:rFonts w:asciiTheme="minorHAnsi" w:hAnsiTheme="minorHAnsi" w:cstheme="minorHAnsi"/>
          <w:b/>
          <w:i/>
          <w:sz w:val="26"/>
          <w:szCs w:val="26"/>
        </w:rPr>
        <w:t xml:space="preserve"> </w:t>
      </w:r>
      <w:r w:rsidR="00A077C2" w:rsidRPr="00D221A6">
        <w:rPr>
          <w:rFonts w:asciiTheme="minorHAnsi" w:hAnsiTheme="minorHAnsi" w:cstheme="minorHAnsi"/>
          <w:b/>
          <w:i/>
          <w:sz w:val="26"/>
          <w:szCs w:val="26"/>
        </w:rPr>
        <w:t>Bölcsődei és óvodai ellátás</w:t>
      </w:r>
      <w:bookmarkEnd w:id="8"/>
      <w:r w:rsidRPr="00D221A6">
        <w:rPr>
          <w:rFonts w:asciiTheme="minorHAnsi" w:hAnsiTheme="minorHAnsi" w:cstheme="minorHAnsi"/>
          <w:b/>
          <w:i/>
          <w:sz w:val="26"/>
          <w:szCs w:val="26"/>
        </w:rPr>
        <w:t>:</w:t>
      </w:r>
    </w:p>
    <w:p w:rsidR="00A077C2" w:rsidRPr="00432CB8" w:rsidRDefault="00A077C2" w:rsidP="00DA5123">
      <w:pPr>
        <w:pStyle w:val="Listaszerbekezds"/>
        <w:spacing w:after="0" w:line="240" w:lineRule="auto"/>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0-3 éves korosztály számára a </w:t>
      </w:r>
      <w:r w:rsidRPr="00432CB8">
        <w:rPr>
          <w:rFonts w:asciiTheme="minorHAnsi" w:hAnsiTheme="minorHAnsi" w:cstheme="minorHAnsi"/>
          <w:b/>
          <w:color w:val="auto"/>
          <w:sz w:val="24"/>
          <w:szCs w:val="24"/>
        </w:rPr>
        <w:t xml:space="preserve">bölcsődei ellátás </w:t>
      </w:r>
      <w:r w:rsidRPr="00432CB8">
        <w:rPr>
          <w:rFonts w:asciiTheme="minorHAnsi" w:hAnsiTheme="minorHAnsi" w:cstheme="minorHAnsi"/>
          <w:color w:val="auto"/>
          <w:sz w:val="24"/>
          <w:szCs w:val="24"/>
        </w:rPr>
        <w:t xml:space="preserve">(2007-től megjelentek a családi napközik is a palettán), </w:t>
      </w:r>
      <w:r w:rsidR="002C7685" w:rsidRPr="00432CB8">
        <w:rPr>
          <w:rFonts w:asciiTheme="minorHAnsi" w:hAnsiTheme="minorHAnsi" w:cstheme="minorHAnsi"/>
          <w:color w:val="auto"/>
          <w:sz w:val="24"/>
          <w:szCs w:val="24"/>
        </w:rPr>
        <w:t xml:space="preserve">illetve a </w:t>
      </w:r>
      <w:r w:rsidRPr="00432CB8">
        <w:rPr>
          <w:rFonts w:asciiTheme="minorHAnsi" w:hAnsiTheme="minorHAnsi" w:cstheme="minorHAnsi"/>
          <w:color w:val="auto"/>
          <w:sz w:val="24"/>
          <w:szCs w:val="24"/>
        </w:rPr>
        <w:t xml:space="preserve">3-6 éves korosztály részére az </w:t>
      </w:r>
      <w:r w:rsidRPr="00432CB8">
        <w:rPr>
          <w:rFonts w:asciiTheme="minorHAnsi" w:hAnsiTheme="minorHAnsi" w:cstheme="minorHAnsi"/>
          <w:b/>
          <w:color w:val="auto"/>
          <w:sz w:val="24"/>
          <w:szCs w:val="24"/>
        </w:rPr>
        <w:t>óvodai ellátás</w:t>
      </w:r>
      <w:r w:rsidRPr="00432CB8">
        <w:rPr>
          <w:rFonts w:asciiTheme="minorHAnsi" w:hAnsiTheme="minorHAnsi" w:cstheme="minorHAnsi"/>
          <w:color w:val="auto"/>
          <w:sz w:val="24"/>
          <w:szCs w:val="24"/>
        </w:rPr>
        <w:t xml:space="preserve"> biztosított.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5C615C" w:rsidRPr="00D221A6" w:rsidRDefault="005C615C" w:rsidP="00DA5123">
      <w:pPr>
        <w:autoSpaceDE w:val="0"/>
        <w:autoSpaceDN w:val="0"/>
        <w:adjustRightInd w:val="0"/>
        <w:spacing w:after="0" w:line="240" w:lineRule="auto"/>
        <w:ind w:left="0"/>
        <w:jc w:val="both"/>
        <w:rPr>
          <w:rFonts w:asciiTheme="minorHAnsi" w:hAnsiTheme="minorHAnsi" w:cstheme="minorHAnsi"/>
          <w:bCs/>
          <w:i/>
          <w:color w:val="auto"/>
          <w:sz w:val="24"/>
          <w:szCs w:val="24"/>
          <w:u w:val="single"/>
        </w:rPr>
      </w:pPr>
      <w:r w:rsidRPr="00D221A6">
        <w:rPr>
          <w:rFonts w:asciiTheme="minorHAnsi" w:hAnsiTheme="minorHAnsi" w:cstheme="minorHAnsi"/>
          <w:i/>
          <w:color w:val="auto"/>
          <w:sz w:val="24"/>
          <w:szCs w:val="24"/>
          <w:u w:val="single"/>
        </w:rPr>
        <w:t xml:space="preserve">Az Önkormányzat által fenntartott bölcsődei és óvodai intézmények adatai </w:t>
      </w:r>
      <w:r w:rsidRPr="00D221A6">
        <w:rPr>
          <w:rFonts w:asciiTheme="minorHAnsi" w:hAnsiTheme="minorHAnsi" w:cstheme="minorHAnsi"/>
          <w:bCs/>
          <w:i/>
          <w:color w:val="auto"/>
          <w:sz w:val="24"/>
          <w:szCs w:val="24"/>
          <w:u w:val="single"/>
        </w:rPr>
        <w:t>(2016. január 1.):</w:t>
      </w:r>
    </w:p>
    <w:p w:rsidR="001E1F0C" w:rsidRPr="00D221A6" w:rsidRDefault="001E1F0C" w:rsidP="00DA5123">
      <w:pPr>
        <w:spacing w:after="0" w:line="240" w:lineRule="auto"/>
        <w:ind w:left="0"/>
        <w:jc w:val="both"/>
        <w:rPr>
          <w:rFonts w:asciiTheme="minorHAnsi" w:hAnsiTheme="minorHAnsi" w:cstheme="minorHAnsi"/>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160"/>
        <w:gridCol w:w="2160"/>
      </w:tblGrid>
      <w:tr w:rsidR="00E320D8" w:rsidRPr="00D221A6" w:rsidTr="00E320D8">
        <w:trPr>
          <w:jc w:val="center"/>
        </w:trPr>
        <w:tc>
          <w:tcPr>
            <w:tcW w:w="2088" w:type="dxa"/>
            <w:shd w:val="clear" w:color="auto" w:fill="auto"/>
          </w:tcPr>
          <w:p w:rsidR="00F43B67" w:rsidRPr="00D221A6" w:rsidRDefault="00F43B67" w:rsidP="00E320D8">
            <w:pPr>
              <w:spacing w:after="0" w:line="240" w:lineRule="auto"/>
              <w:ind w:left="0"/>
              <w:jc w:val="center"/>
              <w:rPr>
                <w:rFonts w:asciiTheme="minorHAnsi" w:hAnsiTheme="minorHAnsi" w:cstheme="minorHAnsi"/>
                <w:b/>
                <w:color w:val="auto"/>
                <w:sz w:val="24"/>
                <w:szCs w:val="24"/>
              </w:rPr>
            </w:pPr>
            <w:r w:rsidRPr="00D221A6">
              <w:rPr>
                <w:rFonts w:asciiTheme="minorHAnsi" w:hAnsiTheme="minorHAnsi" w:cstheme="minorHAnsi"/>
                <w:b/>
                <w:color w:val="auto"/>
                <w:sz w:val="24"/>
                <w:szCs w:val="24"/>
              </w:rPr>
              <w:t>Intézmény</w:t>
            </w:r>
          </w:p>
        </w:tc>
        <w:tc>
          <w:tcPr>
            <w:tcW w:w="2160" w:type="dxa"/>
            <w:shd w:val="clear" w:color="auto" w:fill="auto"/>
          </w:tcPr>
          <w:p w:rsidR="00F43B67" w:rsidRPr="00D221A6" w:rsidRDefault="00F43B67" w:rsidP="00E320D8">
            <w:pPr>
              <w:spacing w:after="0" w:line="240" w:lineRule="auto"/>
              <w:ind w:left="0"/>
              <w:jc w:val="center"/>
              <w:rPr>
                <w:rFonts w:asciiTheme="minorHAnsi" w:hAnsiTheme="minorHAnsi" w:cstheme="minorHAnsi"/>
                <w:b/>
                <w:color w:val="auto"/>
                <w:sz w:val="24"/>
                <w:szCs w:val="24"/>
              </w:rPr>
            </w:pPr>
            <w:r w:rsidRPr="00D221A6">
              <w:rPr>
                <w:rFonts w:asciiTheme="minorHAnsi" w:hAnsiTheme="minorHAnsi" w:cstheme="minorHAnsi"/>
                <w:b/>
                <w:color w:val="auto"/>
                <w:sz w:val="24"/>
                <w:szCs w:val="24"/>
              </w:rPr>
              <w:t>Férőhelyek száma</w:t>
            </w:r>
          </w:p>
        </w:tc>
        <w:tc>
          <w:tcPr>
            <w:tcW w:w="2160" w:type="dxa"/>
          </w:tcPr>
          <w:p w:rsidR="00F43B67" w:rsidRPr="00D221A6" w:rsidRDefault="00F43B67" w:rsidP="00E320D8">
            <w:pPr>
              <w:spacing w:after="0" w:line="240" w:lineRule="auto"/>
              <w:ind w:left="0"/>
              <w:jc w:val="center"/>
              <w:rPr>
                <w:rFonts w:asciiTheme="minorHAnsi" w:hAnsiTheme="minorHAnsi" w:cstheme="minorHAnsi"/>
                <w:b/>
                <w:color w:val="auto"/>
                <w:sz w:val="24"/>
                <w:szCs w:val="24"/>
              </w:rPr>
            </w:pPr>
            <w:r w:rsidRPr="00D221A6">
              <w:rPr>
                <w:rFonts w:asciiTheme="minorHAnsi" w:hAnsiTheme="minorHAnsi" w:cstheme="minorHAnsi"/>
                <w:b/>
                <w:color w:val="auto"/>
                <w:sz w:val="24"/>
                <w:szCs w:val="24"/>
              </w:rPr>
              <w:t>Ellátottak száma</w:t>
            </w:r>
          </w:p>
        </w:tc>
      </w:tr>
      <w:tr w:rsidR="00E320D8" w:rsidRPr="00D221A6" w:rsidTr="00E320D8">
        <w:trPr>
          <w:jc w:val="center"/>
        </w:trPr>
        <w:tc>
          <w:tcPr>
            <w:tcW w:w="2088" w:type="dxa"/>
            <w:shd w:val="clear" w:color="auto" w:fill="auto"/>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Bölcsődék</w:t>
            </w:r>
          </w:p>
        </w:tc>
        <w:tc>
          <w:tcPr>
            <w:tcW w:w="2160" w:type="dxa"/>
            <w:shd w:val="clear" w:color="auto" w:fill="auto"/>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182</w:t>
            </w:r>
          </w:p>
        </w:tc>
        <w:tc>
          <w:tcPr>
            <w:tcW w:w="2160" w:type="dxa"/>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153</w:t>
            </w:r>
          </w:p>
        </w:tc>
      </w:tr>
      <w:tr w:rsidR="00E320D8" w:rsidRPr="00D221A6" w:rsidTr="00E320D8">
        <w:trPr>
          <w:jc w:val="center"/>
        </w:trPr>
        <w:tc>
          <w:tcPr>
            <w:tcW w:w="2088" w:type="dxa"/>
            <w:shd w:val="clear" w:color="auto" w:fill="auto"/>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Családi Napközik</w:t>
            </w:r>
          </w:p>
        </w:tc>
        <w:tc>
          <w:tcPr>
            <w:tcW w:w="2160" w:type="dxa"/>
            <w:shd w:val="clear" w:color="auto" w:fill="auto"/>
          </w:tcPr>
          <w:p w:rsidR="00F43B67" w:rsidRPr="00D221A6" w:rsidRDefault="009D0156"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25</w:t>
            </w:r>
          </w:p>
        </w:tc>
        <w:tc>
          <w:tcPr>
            <w:tcW w:w="2160" w:type="dxa"/>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14</w:t>
            </w:r>
          </w:p>
        </w:tc>
      </w:tr>
      <w:tr w:rsidR="00E320D8" w:rsidRPr="00D221A6" w:rsidTr="00E320D8">
        <w:trPr>
          <w:jc w:val="center"/>
        </w:trPr>
        <w:tc>
          <w:tcPr>
            <w:tcW w:w="2088" w:type="dxa"/>
            <w:shd w:val="clear" w:color="auto" w:fill="auto"/>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Óvodák</w:t>
            </w:r>
          </w:p>
        </w:tc>
        <w:tc>
          <w:tcPr>
            <w:tcW w:w="2160" w:type="dxa"/>
            <w:shd w:val="clear" w:color="auto" w:fill="auto"/>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1118</w:t>
            </w:r>
          </w:p>
        </w:tc>
        <w:tc>
          <w:tcPr>
            <w:tcW w:w="2160" w:type="dxa"/>
          </w:tcPr>
          <w:p w:rsidR="00F43B67" w:rsidRPr="00D221A6" w:rsidRDefault="00F43B67" w:rsidP="00E320D8">
            <w:pPr>
              <w:spacing w:after="0" w:line="240" w:lineRule="auto"/>
              <w:ind w:left="0"/>
              <w:jc w:val="center"/>
              <w:rPr>
                <w:rFonts w:asciiTheme="minorHAnsi" w:hAnsiTheme="minorHAnsi" w:cstheme="minorHAnsi"/>
                <w:color w:val="auto"/>
                <w:sz w:val="24"/>
                <w:szCs w:val="24"/>
              </w:rPr>
            </w:pPr>
            <w:r w:rsidRPr="00D221A6">
              <w:rPr>
                <w:rFonts w:asciiTheme="minorHAnsi" w:hAnsiTheme="minorHAnsi" w:cstheme="minorHAnsi"/>
                <w:color w:val="auto"/>
                <w:sz w:val="24"/>
                <w:szCs w:val="24"/>
              </w:rPr>
              <w:t>899</w:t>
            </w:r>
          </w:p>
        </w:tc>
      </w:tr>
    </w:tbl>
    <w:p w:rsidR="005C615C" w:rsidRPr="00D221A6" w:rsidRDefault="005C615C" w:rsidP="00DA5123">
      <w:pPr>
        <w:spacing w:after="0" w:line="240" w:lineRule="auto"/>
        <w:ind w:left="0"/>
        <w:jc w:val="both"/>
        <w:rPr>
          <w:rFonts w:asciiTheme="minorHAnsi" w:hAnsiTheme="minorHAnsi" w:cstheme="minorHAnsi"/>
          <w:i/>
          <w:color w:val="auto"/>
          <w:sz w:val="22"/>
          <w:szCs w:val="22"/>
        </w:rPr>
      </w:pPr>
      <w:r w:rsidRPr="00D221A6">
        <w:rPr>
          <w:rFonts w:asciiTheme="minorHAnsi" w:hAnsiTheme="minorHAnsi" w:cstheme="minorHAnsi"/>
          <w:i/>
          <w:color w:val="auto"/>
          <w:sz w:val="22"/>
          <w:szCs w:val="22"/>
        </w:rPr>
        <w:t xml:space="preserve">                            </w:t>
      </w:r>
      <w:r w:rsidR="00D221A6" w:rsidRPr="00D221A6">
        <w:rPr>
          <w:rFonts w:asciiTheme="minorHAnsi" w:hAnsiTheme="minorHAnsi" w:cstheme="minorHAnsi"/>
          <w:i/>
          <w:color w:val="auto"/>
          <w:sz w:val="22"/>
          <w:szCs w:val="22"/>
        </w:rPr>
        <w:t xml:space="preserve"> </w:t>
      </w:r>
      <w:r w:rsidRPr="00D221A6">
        <w:rPr>
          <w:rFonts w:asciiTheme="minorHAnsi" w:hAnsiTheme="minorHAnsi" w:cstheme="minorHAnsi"/>
          <w:i/>
          <w:color w:val="auto"/>
          <w:sz w:val="22"/>
          <w:szCs w:val="22"/>
        </w:rPr>
        <w:t>(</w:t>
      </w:r>
      <w:r w:rsidRPr="00D221A6">
        <w:rPr>
          <w:rFonts w:asciiTheme="minorHAnsi" w:hAnsiTheme="minorHAnsi" w:cstheme="minorHAnsi"/>
          <w:i/>
          <w:color w:val="auto"/>
          <w:sz w:val="22"/>
          <w:szCs w:val="22"/>
        </w:rPr>
        <w:tab/>
        <w:t>Forrás: Közigazg</w:t>
      </w:r>
      <w:r w:rsidR="00D221A6">
        <w:rPr>
          <w:rFonts w:asciiTheme="minorHAnsi" w:hAnsiTheme="minorHAnsi" w:cstheme="minorHAnsi"/>
          <w:i/>
          <w:color w:val="auto"/>
          <w:sz w:val="22"/>
          <w:szCs w:val="22"/>
        </w:rPr>
        <w:t>atási és Intézményirányítási Igazgatóság</w:t>
      </w:r>
      <w:r w:rsidRPr="00D221A6">
        <w:rPr>
          <w:rFonts w:asciiTheme="minorHAnsi" w:hAnsiTheme="minorHAnsi" w:cstheme="minorHAnsi"/>
          <w:i/>
          <w:color w:val="auto"/>
          <w:sz w:val="22"/>
          <w:szCs w:val="22"/>
        </w:rPr>
        <w:t>)</w:t>
      </w: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 xml:space="preserve">Gyöngyösön </w:t>
      </w:r>
      <w:r w:rsidR="00E639E1" w:rsidRPr="00432CB8">
        <w:rPr>
          <w:rFonts w:asciiTheme="minorHAnsi" w:hAnsiTheme="minorHAnsi" w:cstheme="minorHAnsi"/>
          <w:color w:val="auto"/>
          <w:sz w:val="24"/>
          <w:szCs w:val="24"/>
        </w:rPr>
        <w:t xml:space="preserve">önkormányzati fenntartásban működik </w:t>
      </w:r>
      <w:r w:rsidRPr="00432CB8">
        <w:rPr>
          <w:rFonts w:asciiTheme="minorHAnsi" w:hAnsiTheme="minorHAnsi" w:cstheme="minorHAnsi"/>
          <w:color w:val="auto"/>
          <w:sz w:val="24"/>
          <w:szCs w:val="24"/>
        </w:rPr>
        <w:t>Gyöngyös Város Óvodái 9 tagóvodával, a Szent Erzsébet Római Katolikus Óvod</w:t>
      </w:r>
      <w:r w:rsidR="0060242B" w:rsidRPr="00432CB8">
        <w:rPr>
          <w:rFonts w:asciiTheme="minorHAnsi" w:hAnsiTheme="minorHAnsi" w:cstheme="minorHAnsi"/>
          <w:color w:val="auto"/>
          <w:sz w:val="24"/>
          <w:szCs w:val="24"/>
        </w:rPr>
        <w:t>a</w:t>
      </w:r>
      <w:r w:rsidR="00E639E1" w:rsidRPr="00432CB8">
        <w:rPr>
          <w:rFonts w:asciiTheme="minorHAnsi" w:hAnsiTheme="minorHAnsi" w:cstheme="minorHAnsi"/>
          <w:color w:val="auto"/>
          <w:sz w:val="24"/>
          <w:szCs w:val="24"/>
        </w:rPr>
        <w:t xml:space="preserve"> fenntartója pedig az Egri Főegyházmegye</w:t>
      </w:r>
      <w:r w:rsidRPr="00432CB8">
        <w:rPr>
          <w:rFonts w:asciiTheme="minorHAnsi" w:hAnsiTheme="minorHAnsi" w:cstheme="minorHAnsi"/>
          <w:color w:val="auto"/>
          <w:sz w:val="24"/>
          <w:szCs w:val="24"/>
        </w:rPr>
        <w: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Óvodáinkban kulturált környezetben folyik a nevelő munka, a színvonalas iskola-előkészítő tevékenység, melyet a nevelési tanácsadó segít.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óvodák a népesség-nyilvántartói adatok felhasználásával folyamatosan figyelemmel kísérik a gyermekek 3 éves korban történő óvodába kerülését.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bCs/>
          <w:color w:val="auto"/>
          <w:sz w:val="24"/>
          <w:szCs w:val="24"/>
        </w:rPr>
      </w:pPr>
      <w:r w:rsidRPr="00432CB8">
        <w:rPr>
          <w:rFonts w:asciiTheme="minorHAnsi" w:hAnsiTheme="minorHAnsi" w:cstheme="minorHAnsi"/>
          <w:bCs/>
          <w:color w:val="auto"/>
          <w:sz w:val="24"/>
          <w:szCs w:val="24"/>
        </w:rPr>
        <w:t>A</w:t>
      </w:r>
      <w:r w:rsidRPr="00432CB8">
        <w:rPr>
          <w:rFonts w:asciiTheme="minorHAnsi" w:hAnsiTheme="minorHAnsi" w:cstheme="minorHAnsi"/>
          <w:color w:val="auto"/>
          <w:sz w:val="24"/>
          <w:szCs w:val="24"/>
        </w:rPr>
        <w:t xml:space="preserve"> </w:t>
      </w:r>
      <w:r w:rsidRPr="00432CB8">
        <w:rPr>
          <w:rFonts w:asciiTheme="minorHAnsi" w:hAnsiTheme="minorHAnsi" w:cstheme="minorHAnsi"/>
          <w:bCs/>
          <w:color w:val="auto"/>
          <w:sz w:val="24"/>
          <w:szCs w:val="24"/>
        </w:rPr>
        <w:t>nemzeti köznevelésről</w:t>
      </w:r>
      <w:r w:rsidRPr="00432CB8">
        <w:rPr>
          <w:rFonts w:asciiTheme="minorHAnsi" w:hAnsiTheme="minorHAnsi" w:cstheme="minorHAnsi"/>
          <w:color w:val="auto"/>
          <w:sz w:val="24"/>
          <w:szCs w:val="24"/>
        </w:rPr>
        <w:t xml:space="preserve"> szóló </w:t>
      </w:r>
      <w:r w:rsidRPr="00432CB8">
        <w:rPr>
          <w:rFonts w:asciiTheme="minorHAnsi" w:hAnsiTheme="minorHAnsi" w:cstheme="minorHAnsi"/>
          <w:bCs/>
          <w:color w:val="auto"/>
          <w:sz w:val="24"/>
          <w:szCs w:val="24"/>
        </w:rPr>
        <w:t>2011. évi CXC. törvény (a továbbiakban: Köznevelési törvény) 8. § (2) bekezdése alapján a gyermek abban az évben, amelynek augusztus 31. napjáig a harmadik életévét betölti, a nevelési év kezdő napjától legalább napi négy órában óvodai foglalkozáson vesz részt. A törvénynek ezen rendelkezését 201</w:t>
      </w:r>
      <w:r w:rsidR="00873FC4">
        <w:rPr>
          <w:rFonts w:asciiTheme="minorHAnsi" w:hAnsiTheme="minorHAnsi" w:cstheme="minorHAnsi"/>
          <w:bCs/>
          <w:color w:val="auto"/>
          <w:sz w:val="24"/>
          <w:szCs w:val="24"/>
        </w:rPr>
        <w:t>5</w:t>
      </w:r>
      <w:r w:rsidRPr="00432CB8">
        <w:rPr>
          <w:rFonts w:asciiTheme="minorHAnsi" w:hAnsiTheme="minorHAnsi" w:cstheme="minorHAnsi"/>
          <w:bCs/>
          <w:color w:val="auto"/>
          <w:sz w:val="24"/>
          <w:szCs w:val="24"/>
        </w:rPr>
        <w:t>. szeptember 1-jétől kell alkalmazni. A Közigazgatási és Intézményirányítási Igazgatóság – az óvodákkal és a népesség-nyilvántartóval egyeztetve – felmé</w:t>
      </w:r>
      <w:r w:rsidR="002C7685" w:rsidRPr="00432CB8">
        <w:rPr>
          <w:rFonts w:asciiTheme="minorHAnsi" w:hAnsiTheme="minorHAnsi" w:cstheme="minorHAnsi"/>
          <w:bCs/>
          <w:color w:val="auto"/>
          <w:sz w:val="24"/>
          <w:szCs w:val="24"/>
        </w:rPr>
        <w:t>rést végzett, hogy a következő öt</w:t>
      </w:r>
      <w:r w:rsidRPr="00432CB8">
        <w:rPr>
          <w:rFonts w:asciiTheme="minorHAnsi" w:hAnsiTheme="minorHAnsi" w:cstheme="minorHAnsi"/>
          <w:bCs/>
          <w:color w:val="auto"/>
          <w:sz w:val="24"/>
          <w:szCs w:val="24"/>
        </w:rPr>
        <w:t xml:space="preserve"> évben az óvodába lépő gyermekek létszáma hogyan alakul. </w:t>
      </w:r>
    </w:p>
    <w:p w:rsidR="002C7685" w:rsidRPr="00432CB8" w:rsidRDefault="002C7685" w:rsidP="00DA5123">
      <w:pPr>
        <w:spacing w:after="0" w:line="240" w:lineRule="auto"/>
        <w:ind w:left="0"/>
        <w:jc w:val="both"/>
        <w:rPr>
          <w:rFonts w:asciiTheme="minorHAnsi" w:hAnsiTheme="minorHAnsi" w:cstheme="minorHAnsi"/>
          <w:bCs/>
          <w:color w:val="auto"/>
          <w:sz w:val="24"/>
          <w:szCs w:val="24"/>
        </w:rPr>
      </w:pPr>
    </w:p>
    <w:p w:rsidR="001E1F0C" w:rsidRPr="00432CB8" w:rsidRDefault="001E1F0C" w:rsidP="00DA5123">
      <w:pPr>
        <w:spacing w:after="0" w:line="240" w:lineRule="auto"/>
        <w:ind w:left="0"/>
        <w:jc w:val="both"/>
        <w:rPr>
          <w:rFonts w:asciiTheme="minorHAnsi" w:hAnsiTheme="minorHAnsi" w:cstheme="minorHAnsi"/>
          <w:bCs/>
          <w:color w:val="auto"/>
          <w:sz w:val="24"/>
          <w:szCs w:val="24"/>
        </w:rPr>
      </w:pPr>
      <w:r w:rsidRPr="00432CB8">
        <w:rPr>
          <w:rFonts w:asciiTheme="minorHAnsi" w:hAnsiTheme="minorHAnsi" w:cstheme="minorHAnsi"/>
          <w:bCs/>
          <w:color w:val="auto"/>
          <w:sz w:val="24"/>
          <w:szCs w:val="24"/>
        </w:rPr>
        <w:t>A</w:t>
      </w:r>
      <w:r w:rsidR="0084529C" w:rsidRPr="00432CB8">
        <w:rPr>
          <w:rFonts w:asciiTheme="minorHAnsi" w:hAnsiTheme="minorHAnsi" w:cstheme="minorHAnsi"/>
          <w:bCs/>
          <w:color w:val="auto"/>
          <w:sz w:val="24"/>
          <w:szCs w:val="24"/>
        </w:rPr>
        <w:t xml:space="preserve"> Köznevelési törvény rendelkezései szerint a</w:t>
      </w:r>
      <w:r w:rsidRPr="00432CB8">
        <w:rPr>
          <w:rFonts w:asciiTheme="minorHAnsi" w:hAnsiTheme="minorHAnsi" w:cstheme="minorHAnsi"/>
          <w:bCs/>
          <w:color w:val="auto"/>
          <w:sz w:val="24"/>
          <w:szCs w:val="24"/>
        </w:rPr>
        <w:t>z óvodába kötelezően beíratandó gyermekek köre nő</w:t>
      </w:r>
      <w:r w:rsidR="0084529C" w:rsidRPr="00432CB8">
        <w:rPr>
          <w:rFonts w:asciiTheme="minorHAnsi" w:hAnsiTheme="minorHAnsi" w:cstheme="minorHAnsi"/>
          <w:bCs/>
          <w:color w:val="auto"/>
          <w:sz w:val="24"/>
          <w:szCs w:val="24"/>
        </w:rPr>
        <w:t>tt</w:t>
      </w:r>
      <w:r w:rsidRPr="00432CB8">
        <w:rPr>
          <w:rFonts w:asciiTheme="minorHAnsi" w:hAnsiTheme="minorHAnsi" w:cstheme="minorHAnsi"/>
          <w:bCs/>
          <w:color w:val="auto"/>
          <w:sz w:val="24"/>
          <w:szCs w:val="24"/>
        </w:rPr>
        <w:t xml:space="preserve">, viszont a gyöngyösi lakhellyel rendelkező gyermekek száma csökkenést mutat. </w:t>
      </w:r>
    </w:p>
    <w:p w:rsidR="001E1F0C" w:rsidRPr="00432CB8" w:rsidRDefault="001E1F0C" w:rsidP="00DA5123">
      <w:pPr>
        <w:spacing w:after="0" w:line="240" w:lineRule="auto"/>
        <w:ind w:left="0"/>
        <w:jc w:val="both"/>
        <w:rPr>
          <w:rFonts w:asciiTheme="minorHAnsi" w:hAnsiTheme="minorHAnsi" w:cstheme="minorHAnsi"/>
          <w:bCs/>
          <w:color w:val="auto"/>
          <w:sz w:val="24"/>
          <w:szCs w:val="24"/>
        </w:rPr>
      </w:pPr>
    </w:p>
    <w:p w:rsidR="0084529C" w:rsidRPr="00432CB8" w:rsidRDefault="0084529C" w:rsidP="00DA5123">
      <w:pPr>
        <w:spacing w:after="0" w:line="240" w:lineRule="auto"/>
        <w:ind w:left="0"/>
        <w:jc w:val="both"/>
        <w:rPr>
          <w:rFonts w:asciiTheme="minorHAnsi" w:hAnsiTheme="minorHAnsi" w:cstheme="minorHAnsi"/>
          <w:bCs/>
          <w:color w:val="auto"/>
          <w:sz w:val="24"/>
          <w:szCs w:val="24"/>
        </w:rPr>
      </w:pPr>
      <w:r w:rsidRPr="00432CB8">
        <w:rPr>
          <w:rFonts w:asciiTheme="minorHAnsi" w:hAnsiTheme="minorHAnsi" w:cstheme="minorHAnsi"/>
          <w:bCs/>
          <w:color w:val="auto"/>
          <w:sz w:val="24"/>
          <w:szCs w:val="24"/>
        </w:rPr>
        <w:t xml:space="preserve">A gyöngyösi és Gyöngyös környéki beruházások (pl. Apolló gyár, </w:t>
      </w:r>
      <w:r w:rsidR="00FB7CCE" w:rsidRPr="00432CB8">
        <w:rPr>
          <w:rFonts w:asciiTheme="minorHAnsi" w:hAnsiTheme="minorHAnsi" w:cstheme="minorHAnsi"/>
          <w:bCs/>
          <w:color w:val="auto"/>
          <w:sz w:val="24"/>
          <w:szCs w:val="24"/>
        </w:rPr>
        <w:t>az Ipari Parkba települő</w:t>
      </w:r>
      <w:r w:rsidRPr="00432CB8">
        <w:rPr>
          <w:rFonts w:asciiTheme="minorHAnsi" w:hAnsiTheme="minorHAnsi" w:cstheme="minorHAnsi"/>
          <w:bCs/>
          <w:color w:val="auto"/>
          <w:sz w:val="24"/>
          <w:szCs w:val="24"/>
        </w:rPr>
        <w:t xml:space="preserve"> vállalkozások) következtében fiatal munkaerő és családjaik betelepülésére lehet számítani, mely szükségessé teheti </w:t>
      </w:r>
      <w:r w:rsidR="0009019E" w:rsidRPr="00432CB8">
        <w:rPr>
          <w:rFonts w:asciiTheme="minorHAnsi" w:hAnsiTheme="minorHAnsi" w:cstheme="minorHAnsi"/>
          <w:bCs/>
          <w:color w:val="auto"/>
          <w:sz w:val="24"/>
          <w:szCs w:val="24"/>
        </w:rPr>
        <w:t>a férőhelyszámok</w:t>
      </w:r>
      <w:r w:rsidR="00851A99" w:rsidRPr="00432CB8">
        <w:rPr>
          <w:rFonts w:asciiTheme="minorHAnsi" w:hAnsiTheme="minorHAnsi" w:cstheme="minorHAnsi"/>
          <w:bCs/>
          <w:color w:val="auto"/>
          <w:sz w:val="24"/>
          <w:szCs w:val="24"/>
        </w:rPr>
        <w:t xml:space="preserve"> felülvizsgálatát.</w:t>
      </w:r>
    </w:p>
    <w:p w:rsidR="0084529C" w:rsidRDefault="0084529C" w:rsidP="00DA5123">
      <w:pPr>
        <w:spacing w:after="0" w:line="240" w:lineRule="auto"/>
        <w:ind w:left="0"/>
        <w:jc w:val="both"/>
        <w:rPr>
          <w:rFonts w:asciiTheme="minorHAnsi" w:hAnsiTheme="minorHAnsi" w:cstheme="minorHAnsi"/>
          <w:bCs/>
          <w:color w:val="auto"/>
          <w:sz w:val="24"/>
          <w:szCs w:val="24"/>
        </w:rPr>
      </w:pPr>
    </w:p>
    <w:p w:rsidR="00D221A6" w:rsidRPr="00432CB8" w:rsidRDefault="00D221A6" w:rsidP="00DA5123">
      <w:pPr>
        <w:spacing w:after="0" w:line="240" w:lineRule="auto"/>
        <w:ind w:left="0"/>
        <w:jc w:val="both"/>
        <w:rPr>
          <w:rFonts w:asciiTheme="minorHAnsi" w:hAnsiTheme="minorHAnsi" w:cstheme="minorHAnsi"/>
          <w:bCs/>
          <w:color w:val="auto"/>
          <w:sz w:val="24"/>
          <w:szCs w:val="24"/>
        </w:rPr>
      </w:pPr>
    </w:p>
    <w:p w:rsidR="00A077C2" w:rsidRPr="00D221A6" w:rsidRDefault="00D221A6" w:rsidP="00D221A6">
      <w:pPr>
        <w:pStyle w:val="Szvegtrzs2"/>
        <w:numPr>
          <w:ilvl w:val="2"/>
          <w:numId w:val="22"/>
        </w:numPr>
        <w:ind w:left="0" w:firstLine="0"/>
        <w:outlineLvl w:val="1"/>
        <w:rPr>
          <w:rFonts w:asciiTheme="minorHAnsi" w:hAnsiTheme="minorHAnsi" w:cstheme="minorHAnsi"/>
          <w:b/>
          <w:bCs/>
          <w:i/>
          <w:sz w:val="26"/>
          <w:szCs w:val="26"/>
        </w:rPr>
      </w:pPr>
      <w:bookmarkStart w:id="9" w:name="_Toc467585127"/>
      <w:r w:rsidRPr="00D221A6">
        <w:rPr>
          <w:rFonts w:asciiTheme="minorHAnsi" w:hAnsiTheme="minorHAnsi" w:cstheme="minorHAnsi"/>
          <w:b/>
          <w:bCs/>
          <w:i/>
          <w:sz w:val="26"/>
          <w:szCs w:val="26"/>
        </w:rPr>
        <w:t xml:space="preserve"> </w:t>
      </w:r>
      <w:r w:rsidR="009D0156" w:rsidRPr="00D221A6">
        <w:rPr>
          <w:rFonts w:asciiTheme="minorHAnsi" w:hAnsiTheme="minorHAnsi" w:cstheme="minorHAnsi"/>
          <w:b/>
          <w:bCs/>
          <w:i/>
          <w:sz w:val="26"/>
          <w:szCs w:val="26"/>
        </w:rPr>
        <w:t>Alapfokú</w:t>
      </w:r>
      <w:r w:rsidR="00A077C2" w:rsidRPr="00D221A6">
        <w:rPr>
          <w:rFonts w:asciiTheme="minorHAnsi" w:hAnsiTheme="minorHAnsi" w:cstheme="minorHAnsi"/>
          <w:b/>
          <w:bCs/>
          <w:i/>
          <w:sz w:val="26"/>
          <w:szCs w:val="26"/>
        </w:rPr>
        <w:t xml:space="preserve"> nevelés-oktatás</w:t>
      </w:r>
      <w:bookmarkEnd w:id="9"/>
      <w:r w:rsidRPr="00D221A6">
        <w:rPr>
          <w:rFonts w:asciiTheme="minorHAnsi" w:hAnsiTheme="minorHAnsi" w:cstheme="minorHAnsi"/>
          <w:b/>
          <w:bCs/>
          <w:i/>
          <w:sz w:val="26"/>
          <w:szCs w:val="26"/>
        </w:rPr>
        <w:t>:</w:t>
      </w:r>
    </w:p>
    <w:p w:rsidR="00A077C2" w:rsidRPr="00432CB8" w:rsidRDefault="00A077C2" w:rsidP="00DA5123">
      <w:pPr>
        <w:pStyle w:val="Listaszerbekezds"/>
        <w:spacing w:after="0" w:line="240" w:lineRule="auto"/>
        <w:jc w:val="both"/>
        <w:rPr>
          <w:rFonts w:asciiTheme="minorHAnsi" w:hAnsiTheme="minorHAnsi" w:cstheme="minorHAnsi"/>
          <w:bCs/>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bCs/>
          <w:color w:val="auto"/>
          <w:sz w:val="24"/>
          <w:szCs w:val="24"/>
        </w:rPr>
      </w:pPr>
      <w:r w:rsidRPr="00432CB8">
        <w:rPr>
          <w:rFonts w:asciiTheme="minorHAnsi" w:hAnsiTheme="minorHAnsi" w:cstheme="minorHAnsi"/>
          <w:bCs/>
          <w:color w:val="auto"/>
          <w:sz w:val="24"/>
          <w:szCs w:val="24"/>
        </w:rPr>
        <w:t>A Köznevelési törvény</w:t>
      </w:r>
      <w:r w:rsidR="00D221A6">
        <w:rPr>
          <w:rFonts w:asciiTheme="minorHAnsi" w:hAnsiTheme="minorHAnsi" w:cstheme="minorHAnsi"/>
          <w:bCs/>
          <w:color w:val="auto"/>
          <w:sz w:val="24"/>
          <w:szCs w:val="24"/>
        </w:rPr>
        <w:t xml:space="preserve"> rendelkezése</w:t>
      </w:r>
      <w:r w:rsidRPr="00432CB8">
        <w:rPr>
          <w:rFonts w:asciiTheme="minorHAnsi" w:hAnsiTheme="minorHAnsi" w:cstheme="minorHAnsi"/>
          <w:bCs/>
          <w:color w:val="auto"/>
          <w:sz w:val="24"/>
          <w:szCs w:val="24"/>
        </w:rPr>
        <w:t xml:space="preserve"> alapján</w:t>
      </w:r>
      <w:r w:rsidRPr="00432CB8">
        <w:rPr>
          <w:rFonts w:asciiTheme="minorHAnsi" w:hAnsiTheme="minorHAnsi" w:cstheme="minorHAnsi"/>
          <w:color w:val="auto"/>
          <w:sz w:val="24"/>
          <w:szCs w:val="24"/>
        </w:rPr>
        <w:t xml:space="preserve"> az állam 2013. január 1. napjával átvette az oktatási intézmények fenntartását, ami megváltoztatta az önkormányzat intézményhálózatának szerkezetét, átrendezte a köznevelés közfeladatait és a feladatellátásra kötelezettek körét. A korábban önkormányzati iskolák </w:t>
      </w:r>
      <w:r w:rsidR="00851A99" w:rsidRPr="00432CB8">
        <w:rPr>
          <w:rFonts w:asciiTheme="minorHAnsi" w:hAnsiTheme="minorHAnsi" w:cstheme="minorHAnsi"/>
          <w:color w:val="auto"/>
          <w:sz w:val="24"/>
          <w:szCs w:val="24"/>
        </w:rPr>
        <w:t xml:space="preserve">állami, </w:t>
      </w:r>
      <w:r w:rsidRPr="00432CB8">
        <w:rPr>
          <w:rFonts w:asciiTheme="minorHAnsi" w:hAnsiTheme="minorHAnsi" w:cstheme="minorHAnsi"/>
          <w:color w:val="auto"/>
          <w:sz w:val="24"/>
          <w:szCs w:val="24"/>
        </w:rPr>
        <w:t>egyházi</w:t>
      </w:r>
      <w:r w:rsidR="00851A99"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fenntartásba kerültek. Az elmúlt néhány év tapasztalatai alapján azonban a rendszer nem feltétlenül hozta meg az elvárt ere</w:t>
      </w:r>
      <w:r w:rsidR="006E02D5" w:rsidRPr="00432CB8">
        <w:rPr>
          <w:rFonts w:asciiTheme="minorHAnsi" w:hAnsiTheme="minorHAnsi" w:cstheme="minorHAnsi"/>
          <w:color w:val="auto"/>
          <w:sz w:val="24"/>
          <w:szCs w:val="24"/>
        </w:rPr>
        <w:t>dményeket. Az együttműködés az Ö</w:t>
      </w:r>
      <w:r w:rsidRPr="00432CB8">
        <w:rPr>
          <w:rFonts w:asciiTheme="minorHAnsi" w:hAnsiTheme="minorHAnsi" w:cstheme="minorHAnsi"/>
          <w:color w:val="auto"/>
          <w:sz w:val="24"/>
          <w:szCs w:val="24"/>
        </w:rPr>
        <w:t>nkormányzat és a korábban nagyobb teret élvező iskolák között</w:t>
      </w:r>
      <w:r w:rsidR="006E02D5" w:rsidRPr="00432CB8">
        <w:rPr>
          <w:rFonts w:asciiTheme="minorHAnsi" w:hAnsiTheme="minorHAnsi" w:cstheme="minorHAnsi"/>
          <w:color w:val="auto"/>
          <w:sz w:val="24"/>
          <w:szCs w:val="24"/>
        </w:rPr>
        <w:t xml:space="preserve"> nehézkesebbé</w:t>
      </w:r>
      <w:r w:rsidRPr="00432CB8">
        <w:rPr>
          <w:rFonts w:asciiTheme="minorHAnsi" w:hAnsiTheme="minorHAnsi" w:cstheme="minorHAnsi"/>
          <w:color w:val="auto"/>
          <w:sz w:val="24"/>
          <w:szCs w:val="24"/>
        </w:rPr>
        <w:t xml:space="preserve"> vált. Remélhetően a K</w:t>
      </w:r>
      <w:r w:rsidR="00851A99" w:rsidRPr="00432CB8">
        <w:rPr>
          <w:rFonts w:asciiTheme="minorHAnsi" w:hAnsiTheme="minorHAnsi" w:cstheme="minorHAnsi"/>
          <w:color w:val="auto"/>
          <w:sz w:val="24"/>
          <w:szCs w:val="24"/>
        </w:rPr>
        <w:t xml:space="preserve">lebelsberg </w:t>
      </w:r>
      <w:r w:rsidRPr="00432CB8">
        <w:rPr>
          <w:rFonts w:asciiTheme="minorHAnsi" w:hAnsiTheme="minorHAnsi" w:cstheme="minorHAnsi"/>
          <w:color w:val="auto"/>
          <w:sz w:val="24"/>
          <w:szCs w:val="24"/>
        </w:rPr>
        <w:t>I</w:t>
      </w:r>
      <w:r w:rsidR="00851A99" w:rsidRPr="00432CB8">
        <w:rPr>
          <w:rFonts w:asciiTheme="minorHAnsi" w:hAnsiTheme="minorHAnsi" w:cstheme="minorHAnsi"/>
          <w:color w:val="auto"/>
          <w:sz w:val="24"/>
          <w:szCs w:val="24"/>
        </w:rPr>
        <w:t xml:space="preserve">ntézményfenntartó </w:t>
      </w:r>
      <w:r w:rsidRPr="00432CB8">
        <w:rPr>
          <w:rFonts w:asciiTheme="minorHAnsi" w:hAnsiTheme="minorHAnsi" w:cstheme="minorHAnsi"/>
          <w:color w:val="auto"/>
          <w:sz w:val="24"/>
          <w:szCs w:val="24"/>
        </w:rPr>
        <w:t>K</w:t>
      </w:r>
      <w:r w:rsidR="00851A99" w:rsidRPr="00432CB8">
        <w:rPr>
          <w:rFonts w:asciiTheme="minorHAnsi" w:hAnsiTheme="minorHAnsi" w:cstheme="minorHAnsi"/>
          <w:color w:val="auto"/>
          <w:sz w:val="24"/>
          <w:szCs w:val="24"/>
        </w:rPr>
        <w:t>özpontot</w:t>
      </w:r>
      <w:r w:rsidRPr="00432CB8">
        <w:rPr>
          <w:rFonts w:asciiTheme="minorHAnsi" w:hAnsiTheme="minorHAnsi" w:cstheme="minorHAnsi"/>
          <w:color w:val="auto"/>
          <w:sz w:val="24"/>
          <w:szCs w:val="24"/>
        </w:rPr>
        <w:t xml:space="preserve"> érintő 2016. évi átszervezések pozitív irányú változásokat hoznak.</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w:t>
      </w:r>
      <w:r w:rsidRPr="00432CB8">
        <w:rPr>
          <w:rFonts w:asciiTheme="minorHAnsi" w:hAnsiTheme="minorHAnsi" w:cstheme="minorHAnsi"/>
          <w:b/>
          <w:color w:val="auto"/>
          <w:sz w:val="24"/>
          <w:szCs w:val="24"/>
        </w:rPr>
        <w:t>általános iskolák</w:t>
      </w:r>
      <w:r w:rsidRPr="00432CB8">
        <w:rPr>
          <w:rFonts w:asciiTheme="minorHAnsi" w:hAnsiTheme="minorHAnsi" w:cstheme="minorHAnsi"/>
          <w:color w:val="auto"/>
          <w:sz w:val="24"/>
          <w:szCs w:val="24"/>
        </w:rPr>
        <w:t xml:space="preserve"> fő feladata, hogy a tankötelezettséget teljesítse a tanuló. Az iskolák a tehetség kibontakoztatására évek óta emelt szintű oktatást biztosítanak, ugyanakkor a nehezebben haladók részére megszervezik a felzárkóztató foglalkozások különböző formáit. A tehetséges gyermekek fejleszt</w:t>
      </w:r>
      <w:r w:rsidR="00DE5187" w:rsidRPr="00432CB8">
        <w:rPr>
          <w:rFonts w:asciiTheme="minorHAnsi" w:hAnsiTheme="minorHAnsi" w:cstheme="minorHAnsi"/>
          <w:color w:val="auto"/>
          <w:sz w:val="24"/>
          <w:szCs w:val="24"/>
        </w:rPr>
        <w:t xml:space="preserve">ésére szakköröket biztosítanak. </w:t>
      </w:r>
      <w:r w:rsidRPr="00432CB8">
        <w:rPr>
          <w:rFonts w:asciiTheme="minorHAnsi" w:hAnsiTheme="minorHAnsi" w:cstheme="minorHAnsi"/>
          <w:color w:val="auto"/>
          <w:sz w:val="24"/>
          <w:szCs w:val="24"/>
        </w:rPr>
        <w:t>Az iskolák hagyományaihoz kapcsolódó színes, kulturált közösségi programokat szerveznek.</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Azáltal, hogy Magyarország tagja lett az Európai Uniónak, minden egyes állampolgára egy tágabb társadalmi, politikai, gazdasági és kulturális közösségnek is a polgárává vált. Az állampolgári nevelés így egyszerre jelenti a nemzet és az Unió polgárainak a nevelését. A fejlesztési feladatok </w:t>
      </w:r>
      <w:r w:rsidRPr="00432CB8">
        <w:rPr>
          <w:rFonts w:asciiTheme="minorHAnsi" w:hAnsiTheme="minorHAnsi" w:cstheme="minorHAnsi"/>
          <w:color w:val="auto"/>
          <w:sz w:val="24"/>
          <w:szCs w:val="24"/>
        </w:rPr>
        <w:lastRenderedPageBreak/>
        <w:t>meghatározásakor az európai, humanista értékrendre és azokra a tartalmakra összpontosít minden intézmény, amelyek Európához tartozásunkat erősítik.</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európai identitástudat erősítésének fontos része a határon túli –</w:t>
      </w:r>
      <w:r w:rsidR="00DE5187" w:rsidRPr="00432CB8">
        <w:rPr>
          <w:rFonts w:asciiTheme="minorHAnsi" w:hAnsiTheme="minorHAnsi" w:cstheme="minorHAnsi"/>
          <w:color w:val="auto"/>
          <w:sz w:val="24"/>
          <w:szCs w:val="24"/>
        </w:rPr>
        <w:t xml:space="preserve"> elsősorban magyar –</w:t>
      </w:r>
      <w:r w:rsidRPr="00432CB8">
        <w:rPr>
          <w:rFonts w:asciiTheme="minorHAnsi" w:hAnsiTheme="minorHAnsi" w:cstheme="minorHAnsi"/>
          <w:color w:val="auto"/>
          <w:sz w:val="24"/>
          <w:szCs w:val="24"/>
        </w:rPr>
        <w:t xml:space="preserve"> iskolákkal ápolt kapcsolat. Több városi intézmény (óvoda, általános és középiskola) rendelkezik testvériskolai kapcsolatokkal.</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halmozottan hátrányos helyzetű gyermekek, tanulók esélyegyenlőségének megteremtése érdekében az intézmények biztosítják az óvodai, illetve iskolai integrációs felkészítést, melynek keretében személyiség és közösségfejlesztéssel, szociális hátrányok enyhítésével kapcsolatos pedagógiai tevékenységeket látnak el. Nagy hangsúlyt fektetnek a tanulási kudarcnak kitett tanulók fejlesztésére.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alapfokú művészetoktatás – hangszeres és táncművészeti – feltételei is biztosítottak. A II. Rákóczi Ferenc Katolikus Általános Iskola, Ala</w:t>
      </w:r>
      <w:r w:rsidR="00DE5187" w:rsidRPr="00432CB8">
        <w:rPr>
          <w:rFonts w:asciiTheme="minorHAnsi" w:hAnsiTheme="minorHAnsi" w:cstheme="minorHAnsi"/>
          <w:color w:val="auto"/>
          <w:sz w:val="24"/>
          <w:szCs w:val="24"/>
        </w:rPr>
        <w:t>pfokú Művészeti Iskolában</w:t>
      </w:r>
      <w:r w:rsidRPr="00432CB8">
        <w:rPr>
          <w:rFonts w:asciiTheme="minorHAnsi" w:hAnsiTheme="minorHAnsi" w:cstheme="minorHAnsi"/>
          <w:color w:val="auto"/>
          <w:sz w:val="24"/>
          <w:szCs w:val="24"/>
        </w:rPr>
        <w:t xml:space="preserve"> 25 éve folyik táncművészeti oktatás népitánc és balett t</w:t>
      </w:r>
      <w:r w:rsidR="00E43A5D" w:rsidRPr="00432CB8">
        <w:rPr>
          <w:rFonts w:asciiTheme="minorHAnsi" w:hAnsiTheme="minorHAnsi" w:cstheme="minorHAnsi"/>
          <w:color w:val="auto"/>
          <w:sz w:val="24"/>
          <w:szCs w:val="24"/>
        </w:rPr>
        <w:t>anszako</w:t>
      </w:r>
      <w:r w:rsidRPr="00432CB8">
        <w:rPr>
          <w:rFonts w:asciiTheme="minorHAnsi" w:hAnsiTheme="minorHAnsi" w:cstheme="minorHAnsi"/>
          <w:color w:val="auto"/>
          <w:sz w:val="24"/>
          <w:szCs w:val="24"/>
        </w:rPr>
        <w:t xml:space="preserve">n. </w:t>
      </w:r>
      <w:r w:rsidRPr="00432CB8">
        <w:rPr>
          <w:rFonts w:asciiTheme="minorHAnsi" w:hAnsiTheme="minorHAnsi" w:cstheme="minorHAnsi"/>
          <w:bCs/>
          <w:color w:val="auto"/>
          <w:sz w:val="24"/>
          <w:szCs w:val="24"/>
        </w:rPr>
        <w:t>Célja a gyermekek mozgáskultúrájának megteremtése, az egészséges életmódra nevelés, a művészetek, ezen belül a tánc és zene megszerettetése, értő, igényes közönség nevelése és nem utolsó sorban a tehetségek kiszűrése, akik hivatásszerűen választják majd a táncos pályát.</w:t>
      </w:r>
      <w:r w:rsidRPr="00432CB8">
        <w:rPr>
          <w:rStyle w:val="apple-converted-space"/>
          <w:rFonts w:asciiTheme="minorHAnsi" w:hAnsiTheme="minorHAnsi" w:cstheme="minorHAnsi"/>
          <w:bCs/>
          <w:color w:val="auto"/>
          <w:sz w:val="24"/>
          <w:szCs w:val="24"/>
        </w:rPr>
        <w:t> Az iskola tagintézményében a Pátzay János Katolikus Zeneiskolában pedig 1958 óta oktatják a gyermekeket, jelenleg akkordikus, billentyűs, fafúvós, rézfúvós, vokális, vonós és zeneismeret tanszakokon.</w:t>
      </w:r>
    </w:p>
    <w:p w:rsidR="001E1F0C" w:rsidRPr="00432CB8" w:rsidRDefault="001E1F0C" w:rsidP="00DA5123">
      <w:pPr>
        <w:pStyle w:val="Szvegtrzs"/>
        <w:spacing w:after="0"/>
        <w:jc w:val="both"/>
        <w:rPr>
          <w:rFonts w:asciiTheme="minorHAnsi" w:hAnsiTheme="minorHAnsi" w:cstheme="minorHAnsi"/>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A 2003-ban létrehozott Gyöngyös Városi Sportiskola</w:t>
      </w:r>
      <w:r w:rsidRPr="00432CB8">
        <w:rPr>
          <w:rFonts w:asciiTheme="minorHAnsi" w:hAnsiTheme="minorHAnsi" w:cstheme="minorHAnsi"/>
          <w:b/>
        </w:rPr>
        <w:t xml:space="preserve"> </w:t>
      </w:r>
      <w:r w:rsidRPr="00432CB8">
        <w:rPr>
          <w:rFonts w:asciiTheme="minorHAnsi" w:hAnsiTheme="minorHAnsi" w:cstheme="minorHAnsi"/>
        </w:rPr>
        <w:t>nyolc év működés után – 2011-ben – megszűnt, feladatait és sportolói báz</w:t>
      </w:r>
      <w:r w:rsidR="006E02D5" w:rsidRPr="00432CB8">
        <w:rPr>
          <w:rFonts w:asciiTheme="minorHAnsi" w:hAnsiTheme="minorHAnsi" w:cstheme="minorHAnsi"/>
        </w:rPr>
        <w:t>isát egyesületek vették át. Az Ö</w:t>
      </w:r>
      <w:r w:rsidRPr="00432CB8">
        <w:rPr>
          <w:rFonts w:asciiTheme="minorHAnsi" w:hAnsiTheme="minorHAnsi" w:cstheme="minorHAnsi"/>
        </w:rPr>
        <w:t>nkormányzat egyesületi formában is tovább támogatja az utánpótlás-nevelést kézilabda, labdarúgás, atlétika, kosárlabda, röplabda, birkózás, ökölvívás és úszás sportágakban</w:t>
      </w:r>
      <w:r w:rsidR="00FB7CCE" w:rsidRPr="00432CB8">
        <w:rPr>
          <w:rFonts w:asciiTheme="minorHAnsi" w:hAnsiTheme="minorHAnsi" w:cstheme="minorHAnsi"/>
        </w:rPr>
        <w:t>, hogy csak a legfontosabbakat említsük</w:t>
      </w:r>
      <w:r w:rsidRPr="00432CB8">
        <w:rPr>
          <w:rFonts w:asciiTheme="minorHAnsi" w:hAnsiTheme="minorHAnsi" w:cstheme="minorHAnsi"/>
        </w:rPr>
        <w:t>.</w:t>
      </w:r>
      <w:r w:rsidR="00851A99" w:rsidRPr="00432CB8">
        <w:rPr>
          <w:rFonts w:asciiTheme="minorHAnsi" w:hAnsiTheme="minorHAnsi" w:cstheme="minorHAnsi"/>
        </w:rPr>
        <w:t xml:space="preserve"> </w:t>
      </w:r>
    </w:p>
    <w:p w:rsidR="00851A99" w:rsidRPr="00432CB8" w:rsidRDefault="00851A99" w:rsidP="00DA5123">
      <w:pPr>
        <w:pStyle w:val="Szvegtrzs"/>
        <w:spacing w:after="0"/>
        <w:jc w:val="both"/>
        <w:rPr>
          <w:rFonts w:asciiTheme="minorHAnsi" w:hAnsiTheme="minorHAnsi" w:cstheme="minorHAnsi"/>
        </w:rPr>
      </w:pPr>
      <w:r w:rsidRPr="00432CB8">
        <w:rPr>
          <w:rFonts w:asciiTheme="minorHAnsi" w:hAnsiTheme="minorHAnsi" w:cstheme="minorHAnsi"/>
        </w:rPr>
        <w:t>A látvány-csapatsportok – Gyöngyösön a kézilabda, kosárlabda, labdarúgás és vízilabda – esetében nagy segítséget jelent a sportegyesületek részére nyújtott társasági adóból (a továbbiakban: TAO) való közvetett állami támogatás. A TAO támogatás esetleges  m</w:t>
      </w:r>
      <w:r w:rsidR="00E21793">
        <w:rPr>
          <w:rFonts w:asciiTheme="minorHAnsi" w:hAnsiTheme="minorHAnsi" w:cstheme="minorHAnsi"/>
        </w:rPr>
        <w:t xml:space="preserve">egszűnése az utánpótlás-nevelés </w:t>
      </w:r>
      <w:r w:rsidRPr="00432CB8">
        <w:rPr>
          <w:rFonts w:asciiTheme="minorHAnsi" w:hAnsiTheme="minorHAnsi" w:cstheme="minorHAnsi"/>
        </w:rPr>
        <w:t>finanszírozását veszélybe sodorhatja. Ez új feladatot adhat az önkormányzatnak.</w:t>
      </w:r>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C17B8B" w:rsidRPr="00432CB8" w:rsidRDefault="00C17B8B"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egyházi felekezetek a köznevelés törvényben foglaltak szerint szervezik az intézményekben a hittan oktatást. A városban </w:t>
      </w:r>
      <w:r w:rsidR="00E43A5D" w:rsidRPr="00432CB8">
        <w:rPr>
          <w:rFonts w:asciiTheme="minorHAnsi" w:hAnsiTheme="minorHAnsi" w:cstheme="minorHAnsi"/>
          <w:color w:val="auto"/>
          <w:sz w:val="24"/>
          <w:szCs w:val="24"/>
        </w:rPr>
        <w:t>több</w:t>
      </w:r>
      <w:r w:rsidRPr="00432CB8">
        <w:rPr>
          <w:rFonts w:asciiTheme="minorHAnsi" w:hAnsiTheme="minorHAnsi" w:cstheme="minorHAnsi"/>
          <w:color w:val="auto"/>
          <w:sz w:val="24"/>
          <w:szCs w:val="24"/>
        </w:rPr>
        <w:t xml:space="preserve"> egyházi fenntartású intézmény </w:t>
      </w:r>
      <w:r w:rsidR="00E43A5D" w:rsidRPr="00432CB8">
        <w:rPr>
          <w:rFonts w:asciiTheme="minorHAnsi" w:hAnsiTheme="minorHAnsi" w:cstheme="minorHAnsi"/>
          <w:color w:val="auto"/>
          <w:sz w:val="24"/>
          <w:szCs w:val="24"/>
        </w:rPr>
        <w:t xml:space="preserve">működik </w:t>
      </w:r>
      <w:r w:rsidRPr="00432CB8">
        <w:rPr>
          <w:rFonts w:asciiTheme="minorHAnsi" w:hAnsiTheme="minorHAnsi" w:cstheme="minorHAnsi"/>
          <w:color w:val="auto"/>
          <w:sz w:val="24"/>
          <w:szCs w:val="24"/>
        </w:rPr>
        <w:t>(II. Rákóczi Ferenc Katolikus Általános Iskola, Alapfokú Művészeti Iskola, Óvoda és a Vak Bottyán János Katolikus Műszaki és Közgazdasági Szakgimnázium, Gimnázium és Kollégium</w:t>
      </w:r>
      <w:r w:rsidR="00E43A5D" w:rsidRPr="00432CB8">
        <w:rPr>
          <w:rFonts w:asciiTheme="minorHAnsi" w:hAnsiTheme="minorHAnsi" w:cstheme="minorHAnsi"/>
          <w:color w:val="auto"/>
          <w:sz w:val="24"/>
          <w:szCs w:val="24"/>
        </w:rPr>
        <w:t>, Magyar Máltai Szeretetszolgálat  Károly Róbert Középiskola, Gyöngyösi Kolping Katolikus Szakközépiskola és Szakiskola</w:t>
      </w:r>
      <w:r w:rsidRPr="00432CB8">
        <w:rPr>
          <w:rFonts w:asciiTheme="minorHAnsi" w:hAnsiTheme="minorHAnsi" w:cstheme="minorHAnsi"/>
          <w:color w:val="auto"/>
          <w:sz w:val="24"/>
          <w:szCs w:val="24"/>
        </w:rPr>
        <w:t xml:space="preserve">). Az intézmények a város kulturális életében is tevékenyen részt vesznek (táncgálák, hangversenyek, kórusok, nemzeti ünnepek műsorai). </w:t>
      </w:r>
    </w:p>
    <w:p w:rsidR="00C17B8B" w:rsidRPr="00432CB8" w:rsidRDefault="00C17B8B"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fiatalok lelki életének irányításán, gondozásán túl segítik szabad idejük hasznos, tartalmas eltöltését, kulturális programok, nyári táborok, kirándulások, művészeti foglalkozások formájában.</w:t>
      </w:r>
    </w:p>
    <w:p w:rsidR="00C17B8B" w:rsidRPr="00432CB8" w:rsidRDefault="00C17B8B" w:rsidP="00DA5123">
      <w:pPr>
        <w:spacing w:after="0" w:line="240" w:lineRule="auto"/>
        <w:ind w:left="0"/>
        <w:jc w:val="both"/>
        <w:rPr>
          <w:rFonts w:asciiTheme="minorHAnsi" w:hAnsiTheme="minorHAnsi" w:cstheme="minorHAnsi"/>
          <w:color w:val="auto"/>
          <w:sz w:val="24"/>
          <w:szCs w:val="24"/>
        </w:rPr>
      </w:pPr>
    </w:p>
    <w:p w:rsidR="00AD7A45" w:rsidRPr="00432CB8" w:rsidRDefault="00AD7A45" w:rsidP="00DA5123">
      <w:pPr>
        <w:spacing w:after="0" w:line="240" w:lineRule="auto"/>
        <w:ind w:left="0"/>
        <w:jc w:val="both"/>
        <w:rPr>
          <w:rFonts w:asciiTheme="minorHAnsi" w:hAnsiTheme="minorHAnsi" w:cstheme="minorHAnsi"/>
          <w:color w:val="auto"/>
          <w:sz w:val="24"/>
          <w:szCs w:val="24"/>
        </w:rPr>
      </w:pPr>
    </w:p>
    <w:p w:rsidR="00AD7A45" w:rsidRPr="00432CB8" w:rsidRDefault="00AD7A45" w:rsidP="00DA5123">
      <w:pPr>
        <w:spacing w:after="0" w:line="240" w:lineRule="auto"/>
        <w:ind w:left="0"/>
        <w:jc w:val="both"/>
        <w:rPr>
          <w:rFonts w:asciiTheme="minorHAnsi" w:hAnsiTheme="minorHAnsi" w:cstheme="minorHAnsi"/>
          <w:color w:val="auto"/>
          <w:sz w:val="24"/>
          <w:szCs w:val="24"/>
        </w:rPr>
      </w:pPr>
    </w:p>
    <w:p w:rsidR="00A077C2" w:rsidRPr="00D221A6" w:rsidRDefault="00D221A6" w:rsidP="00D221A6">
      <w:pPr>
        <w:pStyle w:val="Szvegtrzs2"/>
        <w:numPr>
          <w:ilvl w:val="2"/>
          <w:numId w:val="22"/>
        </w:numPr>
        <w:ind w:left="0" w:firstLine="0"/>
        <w:outlineLvl w:val="1"/>
        <w:rPr>
          <w:rFonts w:asciiTheme="minorHAnsi" w:hAnsiTheme="minorHAnsi" w:cstheme="minorHAnsi"/>
          <w:b/>
          <w:i/>
          <w:sz w:val="26"/>
          <w:szCs w:val="26"/>
        </w:rPr>
      </w:pPr>
      <w:bookmarkStart w:id="10" w:name="_Toc467585128"/>
      <w:r>
        <w:rPr>
          <w:rFonts w:asciiTheme="minorHAnsi" w:hAnsiTheme="minorHAnsi" w:cstheme="minorHAnsi"/>
          <w:b/>
          <w:i/>
          <w:sz w:val="26"/>
          <w:szCs w:val="26"/>
        </w:rPr>
        <w:lastRenderedPageBreak/>
        <w:t xml:space="preserve"> </w:t>
      </w:r>
      <w:r w:rsidR="00A077C2" w:rsidRPr="00D221A6">
        <w:rPr>
          <w:rFonts w:asciiTheme="minorHAnsi" w:hAnsiTheme="minorHAnsi" w:cstheme="minorHAnsi"/>
          <w:b/>
          <w:i/>
          <w:sz w:val="26"/>
          <w:szCs w:val="26"/>
        </w:rPr>
        <w:t>Középfokú nevelés-oktatás</w:t>
      </w:r>
      <w:bookmarkEnd w:id="10"/>
      <w:r>
        <w:rPr>
          <w:rFonts w:asciiTheme="minorHAnsi" w:hAnsiTheme="minorHAnsi" w:cstheme="minorHAnsi"/>
          <w:b/>
          <w:i/>
          <w:sz w:val="26"/>
          <w:szCs w:val="26"/>
        </w:rPr>
        <w:t>:</w:t>
      </w:r>
    </w:p>
    <w:p w:rsidR="00A077C2" w:rsidRPr="00432CB8" w:rsidRDefault="00A077C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432CB8">
        <w:rPr>
          <w:rFonts w:asciiTheme="minorHAnsi" w:hAnsiTheme="minorHAnsi" w:cstheme="minorHAnsi"/>
          <w:b/>
          <w:color w:val="auto"/>
          <w:sz w:val="24"/>
          <w:szCs w:val="24"/>
        </w:rPr>
        <w:t>középfokú iskolák</w:t>
      </w:r>
      <w:r w:rsidRPr="00432CB8">
        <w:rPr>
          <w:rFonts w:asciiTheme="minorHAnsi" w:hAnsiTheme="minorHAnsi" w:cstheme="minorHAnsi"/>
          <w:color w:val="auto"/>
          <w:sz w:val="24"/>
          <w:szCs w:val="24"/>
        </w:rPr>
        <w:t xml:space="preserve">ban az általános műveltség megalapozásán túl felkészítik a tanulókat a továbbtanulásra, munkába állásra. A városban </w:t>
      </w:r>
      <w:r w:rsidRPr="00432CB8">
        <w:rPr>
          <w:rFonts w:asciiTheme="minorHAnsi" w:hAnsiTheme="minorHAnsi" w:cstheme="minorHAnsi"/>
          <w:i/>
          <w:color w:val="auto"/>
          <w:sz w:val="24"/>
          <w:szCs w:val="24"/>
        </w:rPr>
        <w:t xml:space="preserve">gimnázium, </w:t>
      </w:r>
      <w:r w:rsidR="00851A99" w:rsidRPr="00432CB8">
        <w:rPr>
          <w:rFonts w:asciiTheme="minorHAnsi" w:hAnsiTheme="minorHAnsi" w:cstheme="minorHAnsi"/>
          <w:i/>
          <w:color w:val="auto"/>
          <w:sz w:val="24"/>
          <w:szCs w:val="24"/>
        </w:rPr>
        <w:t>szakgimnáziumok</w:t>
      </w:r>
      <w:r w:rsidR="00A746DB" w:rsidRPr="00432CB8">
        <w:rPr>
          <w:rFonts w:asciiTheme="minorHAnsi" w:hAnsiTheme="minorHAnsi" w:cstheme="minorHAnsi"/>
          <w:i/>
          <w:color w:val="auto"/>
          <w:sz w:val="24"/>
          <w:szCs w:val="24"/>
        </w:rPr>
        <w:t xml:space="preserve"> és</w:t>
      </w:r>
      <w:r w:rsidR="00851A99" w:rsidRPr="00432CB8">
        <w:rPr>
          <w:rFonts w:asciiTheme="minorHAnsi" w:hAnsiTheme="minorHAnsi" w:cstheme="minorHAnsi"/>
          <w:i/>
          <w:color w:val="auto"/>
          <w:sz w:val="24"/>
          <w:szCs w:val="24"/>
        </w:rPr>
        <w:t xml:space="preserve"> </w:t>
      </w:r>
      <w:r w:rsidRPr="00432CB8">
        <w:rPr>
          <w:rFonts w:asciiTheme="minorHAnsi" w:hAnsiTheme="minorHAnsi" w:cstheme="minorHAnsi"/>
          <w:i/>
          <w:color w:val="auto"/>
          <w:sz w:val="24"/>
          <w:szCs w:val="24"/>
        </w:rPr>
        <w:t>szakközépiskolák</w:t>
      </w:r>
      <w:r w:rsidRPr="00432CB8">
        <w:rPr>
          <w:rStyle w:val="Lbjegyzet-hivatkozs"/>
          <w:rFonts w:asciiTheme="minorHAnsi" w:hAnsiTheme="minorHAnsi" w:cstheme="minorHAnsi"/>
          <w:color w:val="auto"/>
          <w:sz w:val="24"/>
          <w:szCs w:val="24"/>
        </w:rPr>
        <w:footnoteReference w:id="3"/>
      </w:r>
      <w:r w:rsidRPr="00432CB8">
        <w:rPr>
          <w:rFonts w:asciiTheme="minorHAnsi" w:hAnsiTheme="minorHAnsi" w:cstheme="minorHAnsi"/>
          <w:color w:val="auto"/>
          <w:sz w:val="24"/>
          <w:szCs w:val="24"/>
        </w:rPr>
        <w:t xml:space="preserve"> biztosítják a választhatóságot a középfokú oktatásba jelentkezőknek. Számos szakirány közül választhatnak a diákok: pl. közgazdasági, informatikai, kereskedelmi, idegenforgalmi, műszaki, építőipari, erdészeti, vadgazdálkodási, mezőgazdasági, stb.</w:t>
      </w:r>
    </w:p>
    <w:p w:rsidR="006E02D5" w:rsidRPr="00432CB8" w:rsidRDefault="006E02D5"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oktatási intézmények </w:t>
      </w:r>
      <w:r w:rsidR="00873FC4" w:rsidRPr="00432CB8">
        <w:rPr>
          <w:rFonts w:asciiTheme="minorHAnsi" w:hAnsiTheme="minorHAnsi" w:cstheme="minorHAnsi"/>
          <w:color w:val="auto"/>
          <w:sz w:val="24"/>
          <w:szCs w:val="24"/>
        </w:rPr>
        <w:t>fenntartásában,</w:t>
      </w:r>
      <w:r w:rsidR="00E43A5D"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az utóbbi években több változás is történt, de a jó kapcsolat ifjúsági területen, a diákönkormányzatok és segítőik szintjén is megmaradt. </w:t>
      </w:r>
    </w:p>
    <w:p w:rsidR="006E02D5" w:rsidRPr="00432CB8" w:rsidRDefault="006E02D5" w:rsidP="00DA5123">
      <w:pPr>
        <w:spacing w:after="0" w:line="240" w:lineRule="auto"/>
        <w:ind w:left="0"/>
        <w:jc w:val="both"/>
        <w:rPr>
          <w:rFonts w:asciiTheme="minorHAnsi" w:hAnsiTheme="minorHAnsi" w:cstheme="minorHAnsi"/>
          <w:color w:val="auto"/>
          <w:sz w:val="24"/>
          <w:szCs w:val="24"/>
        </w:rPr>
      </w:pPr>
    </w:p>
    <w:p w:rsidR="001E1F0C" w:rsidRPr="00432CB8" w:rsidRDefault="00A746DB"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w:t>
      </w:r>
      <w:r w:rsidR="001E1F0C" w:rsidRPr="00432CB8">
        <w:rPr>
          <w:rFonts w:asciiTheme="minorHAnsi" w:hAnsiTheme="minorHAnsi" w:cstheme="minorHAnsi"/>
          <w:color w:val="auto"/>
          <w:sz w:val="24"/>
          <w:szCs w:val="24"/>
        </w:rPr>
        <w:t xml:space="preserve">oktatási intézmények tanulói </w:t>
      </w:r>
      <w:r w:rsidRPr="00432CB8">
        <w:rPr>
          <w:rFonts w:asciiTheme="minorHAnsi" w:hAnsiTheme="minorHAnsi" w:cstheme="minorHAnsi"/>
          <w:color w:val="auto"/>
          <w:sz w:val="24"/>
          <w:szCs w:val="24"/>
        </w:rPr>
        <w:t xml:space="preserve">fenntartótól függetlenül </w:t>
      </w:r>
      <w:r w:rsidR="001E1F0C" w:rsidRPr="00432CB8">
        <w:rPr>
          <w:rFonts w:asciiTheme="minorHAnsi" w:hAnsiTheme="minorHAnsi" w:cstheme="minorHAnsi"/>
          <w:color w:val="auto"/>
          <w:sz w:val="24"/>
          <w:szCs w:val="24"/>
        </w:rPr>
        <w:t>teljes körű tájékoztatást várnak a város adta lehetőségekről (ifjúsági és egyéb programok, tanulmányi, szociális támogatások formáiról, igénylésük módjáról), mely az internetnek és a jó</w:t>
      </w:r>
      <w:r w:rsidR="006E02D5" w:rsidRPr="00432CB8">
        <w:rPr>
          <w:rFonts w:asciiTheme="minorHAnsi" w:hAnsiTheme="minorHAnsi" w:cstheme="minorHAnsi"/>
          <w:color w:val="auto"/>
          <w:sz w:val="24"/>
          <w:szCs w:val="24"/>
        </w:rPr>
        <w:t xml:space="preserve"> kommunikációs</w:t>
      </w:r>
      <w:r w:rsidR="001E1F0C" w:rsidRPr="00432CB8">
        <w:rPr>
          <w:rFonts w:asciiTheme="minorHAnsi" w:hAnsiTheme="minorHAnsi" w:cstheme="minorHAnsi"/>
          <w:color w:val="auto"/>
          <w:sz w:val="24"/>
          <w:szCs w:val="24"/>
        </w:rPr>
        <w:t xml:space="preserve"> kapcsolatnak köszönhetően többnyire meg is valósul.</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Sokéves tapasztalat mutat</w:t>
      </w:r>
      <w:r w:rsidR="00A746DB" w:rsidRPr="00432CB8">
        <w:rPr>
          <w:rFonts w:asciiTheme="minorHAnsi" w:hAnsiTheme="minorHAnsi" w:cstheme="minorHAnsi"/>
          <w:color w:val="auto"/>
          <w:sz w:val="24"/>
          <w:szCs w:val="24"/>
        </w:rPr>
        <w:t>t</w:t>
      </w:r>
      <w:r w:rsidRPr="00432CB8">
        <w:rPr>
          <w:rFonts w:asciiTheme="minorHAnsi" w:hAnsiTheme="minorHAnsi" w:cstheme="minorHAnsi"/>
          <w:color w:val="auto"/>
          <w:sz w:val="24"/>
          <w:szCs w:val="24"/>
        </w:rPr>
        <w:t>a, hogy a szakközépiskolai</w:t>
      </w:r>
      <w:r w:rsidR="00663DB1" w:rsidRPr="00432CB8">
        <w:rPr>
          <w:rFonts w:asciiTheme="minorHAnsi" w:hAnsiTheme="minorHAnsi" w:cstheme="minorHAnsi"/>
          <w:color w:val="auto"/>
          <w:sz w:val="24"/>
          <w:szCs w:val="24"/>
        </w:rPr>
        <w:t xml:space="preserve"> (szakgimnáziumi)</w:t>
      </w:r>
      <w:r w:rsidRPr="00432CB8">
        <w:rPr>
          <w:rFonts w:asciiTheme="minorHAnsi" w:hAnsiTheme="minorHAnsi" w:cstheme="minorHAnsi"/>
          <w:color w:val="auto"/>
          <w:sz w:val="24"/>
          <w:szCs w:val="24"/>
        </w:rPr>
        <w:t xml:space="preserve"> képzésben részt vevők száma és aránya megnövekedett, míg a szakmunkásképzésben</w:t>
      </w:r>
      <w:r w:rsidR="00663DB1" w:rsidRPr="00432CB8">
        <w:rPr>
          <w:rFonts w:asciiTheme="minorHAnsi" w:hAnsiTheme="minorHAnsi" w:cstheme="minorHAnsi"/>
          <w:color w:val="auto"/>
          <w:sz w:val="24"/>
          <w:szCs w:val="24"/>
        </w:rPr>
        <w:t xml:space="preserve"> (szakközépiskola)</w:t>
      </w:r>
      <w:r w:rsidRPr="00432CB8">
        <w:rPr>
          <w:rFonts w:asciiTheme="minorHAnsi" w:hAnsiTheme="minorHAnsi" w:cstheme="minorHAnsi"/>
          <w:color w:val="auto"/>
          <w:sz w:val="24"/>
          <w:szCs w:val="24"/>
        </w:rPr>
        <w:t xml:space="preserve"> részt vevőké csökkent. A társadalmi, gazdasági folyamatok felgyorsultak, a szakképzés rendszerének átalakítása a változásokat próbálja követni, de az ellentmondások nyilvánvalóvá váltak a munkaerőpiacon.</w:t>
      </w:r>
    </w:p>
    <w:p w:rsidR="00663DB1" w:rsidRPr="00432CB8" w:rsidRDefault="00663DB1" w:rsidP="00DA5123">
      <w:pPr>
        <w:spacing w:after="0" w:line="240" w:lineRule="auto"/>
        <w:ind w:left="0"/>
        <w:jc w:val="both"/>
        <w:rPr>
          <w:rFonts w:asciiTheme="minorHAnsi" w:hAnsiTheme="minorHAnsi" w:cstheme="minorHAnsi"/>
          <w:color w:val="auto"/>
          <w:sz w:val="24"/>
          <w:szCs w:val="24"/>
        </w:rPr>
      </w:pPr>
    </w:p>
    <w:p w:rsidR="00663DB1" w:rsidRPr="00432CB8" w:rsidRDefault="00663DB1"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oktatásirányítás és a fenntartók felé folyamatosan jelezni kell a helyi sajátosságokat, változásokat, hogy az oktatási rendszer, a képzési kínálat illeszkedjen a munkaerőpiaci igényekhez.</w:t>
      </w:r>
    </w:p>
    <w:p w:rsidR="001E1F0C" w:rsidRDefault="001E1F0C" w:rsidP="00DA5123">
      <w:pPr>
        <w:spacing w:after="0" w:line="240" w:lineRule="auto"/>
        <w:ind w:left="0"/>
        <w:jc w:val="both"/>
        <w:rPr>
          <w:rFonts w:asciiTheme="minorHAnsi" w:hAnsiTheme="minorHAnsi" w:cstheme="minorHAnsi"/>
          <w:color w:val="auto"/>
          <w:sz w:val="24"/>
          <w:szCs w:val="24"/>
        </w:rPr>
      </w:pPr>
    </w:p>
    <w:p w:rsidR="00D221A6" w:rsidRPr="00432CB8" w:rsidRDefault="00D221A6" w:rsidP="00DA5123">
      <w:pPr>
        <w:spacing w:after="0" w:line="240" w:lineRule="auto"/>
        <w:ind w:left="0"/>
        <w:jc w:val="both"/>
        <w:rPr>
          <w:rFonts w:asciiTheme="minorHAnsi" w:hAnsiTheme="minorHAnsi" w:cstheme="minorHAnsi"/>
          <w:color w:val="auto"/>
          <w:sz w:val="24"/>
          <w:szCs w:val="24"/>
        </w:rPr>
      </w:pPr>
    </w:p>
    <w:p w:rsidR="00A077C2" w:rsidRPr="00D221A6" w:rsidRDefault="00D221A6" w:rsidP="00D221A6">
      <w:pPr>
        <w:pStyle w:val="Szvegtrzs2"/>
        <w:numPr>
          <w:ilvl w:val="2"/>
          <w:numId w:val="22"/>
        </w:numPr>
        <w:ind w:left="0" w:firstLine="0"/>
        <w:outlineLvl w:val="1"/>
        <w:rPr>
          <w:rFonts w:asciiTheme="minorHAnsi" w:hAnsiTheme="minorHAnsi" w:cstheme="minorHAnsi"/>
          <w:b/>
          <w:i/>
          <w:sz w:val="26"/>
          <w:szCs w:val="26"/>
        </w:rPr>
      </w:pPr>
      <w:bookmarkStart w:id="11" w:name="_Toc467585129"/>
      <w:r>
        <w:rPr>
          <w:rFonts w:asciiTheme="minorHAnsi" w:hAnsiTheme="minorHAnsi" w:cstheme="minorHAnsi"/>
          <w:b/>
          <w:i/>
          <w:sz w:val="26"/>
          <w:szCs w:val="26"/>
        </w:rPr>
        <w:t xml:space="preserve"> </w:t>
      </w:r>
      <w:r w:rsidR="00A077C2" w:rsidRPr="00D221A6">
        <w:rPr>
          <w:rFonts w:asciiTheme="minorHAnsi" w:hAnsiTheme="minorHAnsi" w:cstheme="minorHAnsi"/>
          <w:b/>
          <w:i/>
          <w:sz w:val="26"/>
          <w:szCs w:val="26"/>
        </w:rPr>
        <w:t>Felsőoktatás</w:t>
      </w:r>
      <w:bookmarkEnd w:id="11"/>
      <w:r>
        <w:rPr>
          <w:rFonts w:asciiTheme="minorHAnsi" w:hAnsiTheme="minorHAnsi" w:cstheme="minorHAnsi"/>
          <w:b/>
          <w:i/>
          <w:sz w:val="26"/>
          <w:szCs w:val="26"/>
        </w:rPr>
        <w:t>:</w:t>
      </w:r>
    </w:p>
    <w:p w:rsidR="00A077C2" w:rsidRPr="00432CB8" w:rsidRDefault="00A077C2" w:rsidP="00DA5123">
      <w:pPr>
        <w:spacing w:after="0" w:line="240" w:lineRule="auto"/>
        <w:ind w:left="0"/>
        <w:jc w:val="both"/>
        <w:rPr>
          <w:rFonts w:asciiTheme="minorHAnsi" w:hAnsiTheme="minorHAnsi" w:cstheme="minorHAnsi"/>
          <w:color w:val="auto"/>
          <w:sz w:val="24"/>
          <w:szCs w:val="24"/>
        </w:rPr>
      </w:pPr>
    </w:p>
    <w:p w:rsidR="00342964" w:rsidRPr="00432CB8" w:rsidRDefault="001E1F0C" w:rsidP="00DA5123">
      <w:pPr>
        <w:spacing w:after="0" w:line="240" w:lineRule="auto"/>
        <w:ind w:left="0"/>
        <w:jc w:val="both"/>
        <w:rPr>
          <w:rFonts w:asciiTheme="minorHAnsi" w:hAnsiTheme="minorHAnsi" w:cstheme="minorHAnsi"/>
          <w:sz w:val="24"/>
          <w:szCs w:val="24"/>
          <w:shd w:val="clear" w:color="auto" w:fill="FFFFFF"/>
        </w:rPr>
      </w:pPr>
      <w:r w:rsidRPr="00432CB8">
        <w:rPr>
          <w:rFonts w:asciiTheme="minorHAnsi" w:hAnsiTheme="minorHAnsi" w:cstheme="minorHAnsi"/>
          <w:color w:val="auto"/>
          <w:sz w:val="24"/>
          <w:szCs w:val="24"/>
        </w:rPr>
        <w:t>A</w:t>
      </w:r>
      <w:r w:rsidR="00663DB1" w:rsidRPr="00432CB8">
        <w:rPr>
          <w:rFonts w:asciiTheme="minorHAnsi" w:hAnsiTheme="minorHAnsi" w:cstheme="minorHAnsi"/>
          <w:color w:val="auto"/>
          <w:sz w:val="24"/>
          <w:szCs w:val="24"/>
        </w:rPr>
        <w:t>z egykori</w:t>
      </w:r>
      <w:r w:rsidRPr="00432CB8">
        <w:rPr>
          <w:rFonts w:asciiTheme="minorHAnsi" w:hAnsiTheme="minorHAnsi" w:cstheme="minorHAnsi"/>
          <w:color w:val="auto"/>
          <w:sz w:val="24"/>
          <w:szCs w:val="24"/>
        </w:rPr>
        <w:t xml:space="preserve"> gyöngyösi Károly Róbert Főiskola</w:t>
      </w:r>
      <w:r w:rsidRPr="00432CB8">
        <w:rPr>
          <w:rFonts w:asciiTheme="minorHAnsi" w:hAnsiTheme="minorHAnsi" w:cstheme="minorHAnsi"/>
          <w:b/>
          <w:color w:val="auto"/>
          <w:sz w:val="24"/>
          <w:szCs w:val="24"/>
        </w:rPr>
        <w:t xml:space="preserve"> </w:t>
      </w:r>
      <w:r w:rsidRPr="00432CB8">
        <w:rPr>
          <w:rFonts w:asciiTheme="minorHAnsi" w:hAnsiTheme="minorHAnsi" w:cstheme="minorHAnsi"/>
          <w:color w:val="auto"/>
          <w:sz w:val="24"/>
          <w:szCs w:val="24"/>
          <w:shd w:val="clear" w:color="auto" w:fill="FFFFFF"/>
        </w:rPr>
        <w:t>2016. július 1-jétől kezdődően az Eszterházy Károly Egyetem részeként folytatja munkáját</w:t>
      </w:r>
      <w:r w:rsidR="00164540" w:rsidRPr="00432CB8">
        <w:rPr>
          <w:rFonts w:asciiTheme="minorHAnsi" w:hAnsiTheme="minorHAnsi" w:cstheme="minorHAnsi"/>
          <w:color w:val="auto"/>
          <w:sz w:val="24"/>
          <w:szCs w:val="24"/>
          <w:shd w:val="clear" w:color="auto" w:fill="FFFFFF"/>
        </w:rPr>
        <w:t>. Az egyetem</w:t>
      </w:r>
      <w:r w:rsidRPr="00432CB8">
        <w:rPr>
          <w:rFonts w:asciiTheme="minorHAnsi" w:hAnsiTheme="minorHAnsi" w:cstheme="minorHAnsi"/>
          <w:color w:val="auto"/>
          <w:sz w:val="24"/>
          <w:szCs w:val="24"/>
          <w:shd w:val="clear" w:color="auto" w:fill="FFFFFF"/>
        </w:rPr>
        <w:t xml:space="preserve"> az egri Eszterházy Károly Főiskola</w:t>
      </w:r>
      <w:r w:rsidR="0009019E" w:rsidRPr="00432CB8">
        <w:rPr>
          <w:rFonts w:asciiTheme="minorHAnsi" w:hAnsiTheme="minorHAnsi" w:cstheme="minorHAnsi"/>
          <w:color w:val="auto"/>
          <w:sz w:val="24"/>
          <w:szCs w:val="24"/>
          <w:shd w:val="clear" w:color="auto" w:fill="FFFFFF"/>
        </w:rPr>
        <w:t xml:space="preserve">, a Gyöngyösi </w:t>
      </w:r>
      <w:r w:rsidR="00164540" w:rsidRPr="00432CB8">
        <w:rPr>
          <w:rFonts w:asciiTheme="minorHAnsi" w:hAnsiTheme="minorHAnsi" w:cstheme="minorHAnsi"/>
          <w:color w:val="auto"/>
          <w:sz w:val="24"/>
          <w:szCs w:val="24"/>
          <w:shd w:val="clear" w:color="auto" w:fill="FFFFFF"/>
        </w:rPr>
        <w:t>Károly Róbert Főiskola, a sárospataki Comenius Főiskola</w:t>
      </w:r>
      <w:r w:rsidRPr="00432CB8">
        <w:rPr>
          <w:rFonts w:asciiTheme="minorHAnsi" w:hAnsiTheme="minorHAnsi" w:cstheme="minorHAnsi"/>
          <w:color w:val="auto"/>
          <w:sz w:val="24"/>
          <w:szCs w:val="24"/>
          <w:shd w:val="clear" w:color="auto" w:fill="FFFFFF"/>
        </w:rPr>
        <w:t xml:space="preserve"> és a Szent István Egyetem Jászberényi Alkalmazott Bölcsészeti és Pedagógiai Kar összeolvadásával</w:t>
      </w:r>
      <w:r w:rsidR="00164540" w:rsidRPr="00432CB8">
        <w:rPr>
          <w:rFonts w:asciiTheme="minorHAnsi" w:hAnsiTheme="minorHAnsi" w:cstheme="minorHAnsi"/>
          <w:color w:val="auto"/>
          <w:sz w:val="24"/>
          <w:szCs w:val="24"/>
          <w:shd w:val="clear" w:color="auto" w:fill="FFFFFF"/>
        </w:rPr>
        <w:t xml:space="preserve"> jött létre</w:t>
      </w:r>
      <w:r w:rsidRPr="00432CB8">
        <w:rPr>
          <w:rFonts w:asciiTheme="minorHAnsi" w:hAnsiTheme="minorHAnsi" w:cstheme="minorHAnsi"/>
          <w:color w:val="auto"/>
          <w:sz w:val="24"/>
          <w:szCs w:val="24"/>
          <w:shd w:val="clear" w:color="auto" w:fill="FFFFFF"/>
        </w:rPr>
        <w:t>. A 2016. évi általános felsőoktatási felvételi eljárásban a továbbtanulók még a Károly Róbert Főiskolára nyújt</w:t>
      </w:r>
      <w:r w:rsidR="00E43A5D" w:rsidRPr="00432CB8">
        <w:rPr>
          <w:rFonts w:asciiTheme="minorHAnsi" w:hAnsiTheme="minorHAnsi" w:cstheme="minorHAnsi"/>
          <w:color w:val="auto"/>
          <w:sz w:val="24"/>
          <w:szCs w:val="24"/>
          <w:shd w:val="clear" w:color="auto" w:fill="FFFFFF"/>
        </w:rPr>
        <w:t>ottá</w:t>
      </w:r>
      <w:r w:rsidRPr="00432CB8">
        <w:rPr>
          <w:rFonts w:asciiTheme="minorHAnsi" w:hAnsiTheme="minorHAnsi" w:cstheme="minorHAnsi"/>
          <w:color w:val="auto"/>
          <w:sz w:val="24"/>
          <w:szCs w:val="24"/>
          <w:shd w:val="clear" w:color="auto" w:fill="FFFFFF"/>
        </w:rPr>
        <w:t xml:space="preserve">k be jelentkezésüket, de tanulmányaik eredményes befejezésekor már az Eszterházy Károly Egyetem diplomáját kapják. </w:t>
      </w:r>
      <w:r w:rsidR="00663DB1" w:rsidRPr="00432CB8">
        <w:rPr>
          <w:rFonts w:asciiTheme="minorHAnsi" w:hAnsiTheme="minorHAnsi" w:cstheme="minorHAnsi"/>
          <w:color w:val="auto"/>
          <w:sz w:val="24"/>
          <w:szCs w:val="24"/>
          <w:shd w:val="clear" w:color="auto" w:fill="FFFFFF"/>
        </w:rPr>
        <w:t xml:space="preserve">Az intézmény jelenlegi elnevezése: </w:t>
      </w:r>
      <w:r w:rsidR="00663DB1" w:rsidRPr="00432CB8">
        <w:rPr>
          <w:rFonts w:asciiTheme="minorHAnsi" w:hAnsiTheme="minorHAnsi" w:cstheme="minorHAnsi"/>
          <w:b/>
          <w:color w:val="auto"/>
          <w:sz w:val="24"/>
          <w:szCs w:val="24"/>
          <w:shd w:val="clear" w:color="auto" w:fill="FFFFFF"/>
        </w:rPr>
        <w:t>Eszterházy Károly Egyetem</w:t>
      </w:r>
      <w:r w:rsidR="00663DB1" w:rsidRPr="00432CB8">
        <w:rPr>
          <w:rFonts w:asciiTheme="minorHAnsi" w:hAnsiTheme="minorHAnsi" w:cstheme="minorHAnsi"/>
          <w:b/>
          <w:color w:val="auto"/>
          <w:sz w:val="24"/>
          <w:szCs w:val="24"/>
        </w:rPr>
        <w:t xml:space="preserve"> Gyöngyösi Károly Róbert Campus</w:t>
      </w:r>
      <w:r w:rsidR="00342964" w:rsidRPr="00432CB8">
        <w:rPr>
          <w:rFonts w:asciiTheme="minorHAnsi" w:hAnsiTheme="minorHAnsi" w:cstheme="minorHAnsi"/>
          <w:color w:val="auto"/>
          <w:sz w:val="24"/>
          <w:szCs w:val="24"/>
        </w:rPr>
        <w:t>, melynek szervezeti egységei az Agrártudományi</w:t>
      </w:r>
      <w:r w:rsidR="00342964" w:rsidRPr="00432CB8">
        <w:rPr>
          <w:rFonts w:asciiTheme="minorHAnsi" w:hAnsiTheme="minorHAnsi" w:cstheme="minorHAnsi"/>
          <w:color w:val="auto"/>
          <w:sz w:val="24"/>
          <w:szCs w:val="24"/>
          <w:shd w:val="clear" w:color="auto" w:fill="FFFFFF"/>
        </w:rPr>
        <w:t xml:space="preserve"> és Vidékfejlesztési Kar</w:t>
      </w:r>
      <w:r w:rsidR="00D221A6">
        <w:rPr>
          <w:rFonts w:asciiTheme="minorHAnsi" w:hAnsiTheme="minorHAnsi" w:cstheme="minorHAnsi"/>
          <w:color w:val="auto"/>
          <w:sz w:val="24"/>
          <w:szCs w:val="24"/>
          <w:shd w:val="clear" w:color="auto" w:fill="FFFFFF"/>
        </w:rPr>
        <w:t>,</w:t>
      </w:r>
      <w:r w:rsidR="00342964" w:rsidRPr="00432CB8">
        <w:rPr>
          <w:rFonts w:asciiTheme="minorHAnsi" w:hAnsiTheme="minorHAnsi" w:cstheme="minorHAnsi"/>
          <w:color w:val="auto"/>
          <w:sz w:val="24"/>
          <w:szCs w:val="24"/>
          <w:shd w:val="clear" w:color="auto" w:fill="FFFFFF"/>
        </w:rPr>
        <w:t> valamint a Gazdaság- és Társadalomtudományi Kar.</w:t>
      </w:r>
    </w:p>
    <w:p w:rsidR="001E1F0C" w:rsidRPr="00432CB8" w:rsidRDefault="00FB7CCE"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Jóllehet a Campus</w:t>
      </w:r>
      <w:r w:rsidR="001E1F0C" w:rsidRPr="00432CB8">
        <w:rPr>
          <w:rFonts w:asciiTheme="minorHAnsi" w:hAnsiTheme="minorHAnsi" w:cstheme="minorHAnsi"/>
          <w:color w:val="auto"/>
          <w:sz w:val="24"/>
          <w:szCs w:val="24"/>
        </w:rPr>
        <w:t xml:space="preserve"> „város a városban”, mégis több programmal kapcsolódik a város életéhez. Rendezvényeivel (Kutatók éjszakája, kulturális rendezvények, tudományos konferenciák, stb.) szám</w:t>
      </w:r>
      <w:r w:rsidRPr="00432CB8">
        <w:rPr>
          <w:rFonts w:asciiTheme="minorHAnsi" w:hAnsiTheme="minorHAnsi" w:cstheme="minorHAnsi"/>
          <w:color w:val="auto"/>
          <w:sz w:val="24"/>
          <w:szCs w:val="24"/>
        </w:rPr>
        <w:t>ít</w:t>
      </w:r>
      <w:r w:rsidR="001E1F0C" w:rsidRPr="00432CB8">
        <w:rPr>
          <w:rFonts w:asciiTheme="minorHAnsi" w:hAnsiTheme="minorHAnsi" w:cstheme="minorHAnsi"/>
          <w:color w:val="auto"/>
          <w:sz w:val="24"/>
          <w:szCs w:val="24"/>
        </w:rPr>
        <w:t xml:space="preserve"> a helyi és környékbeli lakosság érdeklődésére is.</w:t>
      </w:r>
    </w:p>
    <w:p w:rsidR="00342964"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 xml:space="preserve">Elmondható, hogy az iskolai oktatás a tanulók egy részének jelentős megterhelést jelent, naponta kevés a szabadidejük, és azt csak hellyel-közzel sikerül tartalmasan eltölteni. Háttérbe szorult az olvasás. </w:t>
      </w:r>
      <w:r w:rsidR="00342964" w:rsidRPr="00432CB8">
        <w:rPr>
          <w:rFonts w:asciiTheme="minorHAnsi" w:hAnsiTheme="minorHAnsi" w:cstheme="minorHAnsi"/>
          <w:color w:val="auto"/>
          <w:sz w:val="24"/>
          <w:szCs w:val="24"/>
        </w:rPr>
        <w:t>A fiatalok s</w:t>
      </w:r>
      <w:r w:rsidRPr="00432CB8">
        <w:rPr>
          <w:rFonts w:asciiTheme="minorHAnsi" w:hAnsiTheme="minorHAnsi" w:cstheme="minorHAnsi"/>
          <w:color w:val="auto"/>
          <w:sz w:val="24"/>
          <w:szCs w:val="24"/>
        </w:rPr>
        <w:t xml:space="preserve">ok időt töltenek a televízió képernyője és a számítógép előtt. </w:t>
      </w:r>
    </w:p>
    <w:p w:rsidR="001E1F0C" w:rsidRPr="00432CB8" w:rsidRDefault="00342964"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mindennapos testnevelés bevezetésével az iskolarendszerben lévők nap</w:t>
      </w:r>
      <w:r w:rsidR="00873FC4" w:rsidRPr="00873FC4">
        <w:rPr>
          <w:rFonts w:asciiTheme="minorHAnsi" w:hAnsiTheme="minorHAnsi" w:cstheme="minorHAnsi"/>
          <w:color w:val="auto"/>
          <w:sz w:val="24"/>
          <w:szCs w:val="24"/>
        </w:rPr>
        <w:t>i</w:t>
      </w:r>
      <w:r w:rsidRPr="00432CB8">
        <w:rPr>
          <w:rFonts w:asciiTheme="minorHAnsi" w:hAnsiTheme="minorHAnsi" w:cstheme="minorHAnsi"/>
          <w:color w:val="auto"/>
          <w:sz w:val="24"/>
          <w:szCs w:val="24"/>
        </w:rPr>
        <w:t xml:space="preserve"> szintű mozgása biztosított. A testnevelés</w:t>
      </w:r>
      <w:r w:rsidR="00665B05">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órákon túl sportolni vágyók a városi sportszervezetek által nyújtott</w:t>
      </w:r>
      <w:r w:rsidR="001E1F0C" w:rsidRPr="00432CB8">
        <w:rPr>
          <w:rFonts w:asciiTheme="minorHAnsi" w:hAnsiTheme="minorHAnsi" w:cstheme="minorHAnsi"/>
          <w:color w:val="auto"/>
          <w:sz w:val="24"/>
          <w:szCs w:val="24"/>
        </w:rPr>
        <w:t xml:space="preserve"> nagy kínálatnak köszönhetően </w:t>
      </w:r>
      <w:r w:rsidRPr="00432CB8">
        <w:rPr>
          <w:rFonts w:asciiTheme="minorHAnsi" w:hAnsiTheme="minorHAnsi" w:cstheme="minorHAnsi"/>
          <w:color w:val="auto"/>
          <w:sz w:val="24"/>
          <w:szCs w:val="24"/>
        </w:rPr>
        <w:t>megtalálják a nekik legmegfelelőbb mozgásformákat.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Köznevelé</w:t>
      </w:r>
      <w:r w:rsidR="006E02D5" w:rsidRPr="00432CB8">
        <w:rPr>
          <w:rFonts w:asciiTheme="minorHAnsi" w:hAnsiTheme="minorHAnsi" w:cstheme="minorHAnsi"/>
          <w:color w:val="auto"/>
          <w:sz w:val="24"/>
          <w:szCs w:val="24"/>
        </w:rPr>
        <w:t>si törvény 27. § (2) értelmében</w:t>
      </w:r>
      <w:r w:rsidRPr="00432CB8">
        <w:rPr>
          <w:rFonts w:asciiTheme="minorHAnsi" w:hAnsiTheme="minorHAnsi" w:cstheme="minorHAnsi"/>
          <w:color w:val="auto"/>
          <w:sz w:val="24"/>
          <w:szCs w:val="24"/>
        </w:rPr>
        <w:t xml:space="preserve"> az általános iskolában a nevelés-oktatást délelőtti és délutáni tanítási időszakban olyan módon kell megszervezni, hogy a foglalkozások legalább tizenhat óráig tartsanak. Ez a rendelkezés további feladatokat hárít az intézményekre. Az alsó tagozatban a napközi ezt a feladatot </w:t>
      </w:r>
      <w:r w:rsidR="00002238" w:rsidRPr="00432CB8">
        <w:rPr>
          <w:rFonts w:asciiTheme="minorHAnsi" w:hAnsiTheme="minorHAnsi" w:cstheme="minorHAnsi"/>
          <w:color w:val="auto"/>
          <w:sz w:val="24"/>
          <w:szCs w:val="24"/>
        </w:rPr>
        <w:t xml:space="preserve">részben </w:t>
      </w:r>
      <w:r w:rsidRPr="00432CB8">
        <w:rPr>
          <w:rFonts w:asciiTheme="minorHAnsi" w:hAnsiTheme="minorHAnsi" w:cstheme="minorHAnsi"/>
          <w:color w:val="auto"/>
          <w:sz w:val="24"/>
          <w:szCs w:val="24"/>
        </w:rPr>
        <w:t>átvállalja, a felső tagozatban az eddigi felzárkóztató, tehetséggondozó foglalkozások, szakkörök, sportkörök, stb. illeszkedhetnek ebbe a keretbe, illetve a tanulóknak továbbra is van lehetőségük tanulószobai fo</w:t>
      </w:r>
      <w:r w:rsidR="006E02D5" w:rsidRPr="00432CB8">
        <w:rPr>
          <w:rFonts w:asciiTheme="minorHAnsi" w:hAnsiTheme="minorHAnsi" w:cstheme="minorHAnsi"/>
          <w:color w:val="auto"/>
          <w:sz w:val="24"/>
          <w:szCs w:val="24"/>
        </w:rPr>
        <w:t>glalkozáson való részvételre. Amennyiben</w:t>
      </w:r>
      <w:r w:rsidRPr="00432CB8">
        <w:rPr>
          <w:rFonts w:asciiTheme="minorHAnsi" w:hAnsiTheme="minorHAnsi" w:cstheme="minorHAnsi"/>
          <w:color w:val="auto"/>
          <w:sz w:val="24"/>
          <w:szCs w:val="24"/>
        </w:rPr>
        <w:t xml:space="preserve"> az iskola tartalmasan akarja kitölteni a megnövekedett időt – úszás, zene, tehetséggondozó programok – és nem a tanítási idő meghosszabbításaként tekint rá, akkor forrásokat kell a feladat mellé rendelni.</w:t>
      </w:r>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266B4C" w:rsidRDefault="00E320D8" w:rsidP="00E320D8">
      <w:pPr>
        <w:pStyle w:val="Cmsor2"/>
        <w:numPr>
          <w:ilvl w:val="1"/>
          <w:numId w:val="22"/>
        </w:numPr>
        <w:spacing w:before="0" w:after="0"/>
        <w:ind w:left="0" w:firstLine="0"/>
        <w:jc w:val="center"/>
        <w:rPr>
          <w:rFonts w:asciiTheme="minorHAnsi" w:hAnsiTheme="minorHAnsi" w:cstheme="minorHAnsi"/>
          <w:b/>
          <w:color w:val="auto"/>
          <w:u w:val="single"/>
        </w:rPr>
      </w:pPr>
      <w:bookmarkStart w:id="12" w:name="_Toc452454327"/>
      <w:bookmarkStart w:id="13" w:name="_Toc467585130"/>
      <w:r w:rsidRPr="00266B4C">
        <w:rPr>
          <w:rFonts w:asciiTheme="minorHAnsi" w:hAnsiTheme="minorHAnsi" w:cstheme="minorHAnsi"/>
          <w:b/>
          <w:color w:val="auto"/>
        </w:rPr>
        <w:t xml:space="preserve"> </w:t>
      </w:r>
      <w:r w:rsidR="001E1F0C" w:rsidRPr="00266B4C">
        <w:rPr>
          <w:rFonts w:asciiTheme="minorHAnsi" w:hAnsiTheme="minorHAnsi" w:cstheme="minorHAnsi"/>
          <w:b/>
          <w:color w:val="auto"/>
          <w:u w:val="single"/>
        </w:rPr>
        <w:t>Esélyegyenlőség</w:t>
      </w:r>
      <w:bookmarkEnd w:id="12"/>
      <w:bookmarkEnd w:id="13"/>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665B05">
        <w:rPr>
          <w:rFonts w:asciiTheme="minorHAnsi" w:hAnsiTheme="minorHAnsi" w:cstheme="minorHAnsi"/>
          <w:color w:val="auto"/>
          <w:sz w:val="24"/>
          <w:szCs w:val="24"/>
        </w:rPr>
        <w:t xml:space="preserve">A </w:t>
      </w:r>
      <w:r w:rsidRPr="00665B05">
        <w:rPr>
          <w:rFonts w:asciiTheme="minorHAnsi" w:hAnsiTheme="minorHAnsi" w:cstheme="minorHAnsi"/>
          <w:b/>
          <w:color w:val="auto"/>
          <w:sz w:val="24"/>
          <w:szCs w:val="24"/>
        </w:rPr>
        <w:t>nevelési, oktatási intézményekben</w:t>
      </w:r>
      <w:r w:rsidRPr="00665B05">
        <w:rPr>
          <w:rFonts w:asciiTheme="minorHAnsi" w:hAnsiTheme="minorHAnsi" w:cstheme="minorHAnsi"/>
          <w:color w:val="auto"/>
          <w:sz w:val="24"/>
          <w:szCs w:val="24"/>
        </w:rPr>
        <w:t xml:space="preserve"> törekedni kell olyan </w:t>
      </w:r>
      <w:r w:rsidRPr="00665B05">
        <w:rPr>
          <w:rFonts w:asciiTheme="minorHAnsi" w:hAnsiTheme="minorHAnsi" w:cstheme="minorHAnsi"/>
          <w:b/>
          <w:color w:val="auto"/>
          <w:sz w:val="24"/>
          <w:szCs w:val="24"/>
        </w:rPr>
        <w:t>programok szervezésére</w:t>
      </w:r>
      <w:r w:rsidR="006A1FF1" w:rsidRPr="00665B05">
        <w:rPr>
          <w:rFonts w:asciiTheme="minorHAnsi" w:hAnsiTheme="minorHAnsi" w:cstheme="minorHAnsi"/>
          <w:b/>
          <w:color w:val="auto"/>
          <w:sz w:val="24"/>
          <w:szCs w:val="24"/>
        </w:rPr>
        <w:t xml:space="preserve"> is</w:t>
      </w:r>
      <w:r w:rsidRPr="00665B05">
        <w:rPr>
          <w:rFonts w:asciiTheme="minorHAnsi" w:hAnsiTheme="minorHAnsi" w:cstheme="minorHAnsi"/>
          <w:i/>
          <w:color w:val="auto"/>
          <w:sz w:val="24"/>
          <w:szCs w:val="24"/>
        </w:rPr>
        <w:t>,</w:t>
      </w:r>
      <w:r w:rsidRPr="00665B05">
        <w:rPr>
          <w:rFonts w:asciiTheme="minorHAnsi" w:hAnsiTheme="minorHAnsi" w:cstheme="minorHAnsi"/>
          <w:color w:val="auto"/>
          <w:sz w:val="24"/>
          <w:szCs w:val="24"/>
        </w:rPr>
        <w:t xml:space="preserve"> amelyek </w:t>
      </w:r>
      <w:r w:rsidRPr="00432CB8">
        <w:rPr>
          <w:rFonts w:asciiTheme="minorHAnsi" w:hAnsiTheme="minorHAnsi" w:cstheme="minorHAnsi"/>
          <w:color w:val="auto"/>
          <w:sz w:val="24"/>
          <w:szCs w:val="24"/>
        </w:rPr>
        <w:t>más kultúrák megismerését, elfogadását segítik. A programok megvalósítási terepei lehetnek: óvodákban a nevelő tevékenység részeként szervezett programok, az iskolákban pedig az osztályfőnöki órák, kulturális rendezvények, melyeken bemutatkozási lehetőséget kapnak az eltérő kultúrák is.</w:t>
      </w:r>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D36322" w:rsidRPr="00B41622" w:rsidRDefault="00E320D8" w:rsidP="00DA5123">
      <w:pPr>
        <w:spacing w:after="0" w:line="240" w:lineRule="auto"/>
        <w:ind w:left="0"/>
        <w:jc w:val="both"/>
        <w:rPr>
          <w:rFonts w:asciiTheme="minorHAnsi" w:hAnsiTheme="minorHAnsi" w:cstheme="minorHAnsi"/>
          <w:color w:val="auto"/>
          <w:sz w:val="24"/>
          <w:szCs w:val="24"/>
        </w:rPr>
      </w:pPr>
      <w:r w:rsidRPr="00B41622">
        <w:rPr>
          <w:rFonts w:asciiTheme="minorHAnsi" w:hAnsiTheme="minorHAnsi" w:cstheme="minorHAnsi"/>
          <w:color w:val="auto"/>
          <w:sz w:val="24"/>
          <w:szCs w:val="24"/>
        </w:rPr>
        <w:t xml:space="preserve">Gyöngyös Város </w:t>
      </w:r>
      <w:r w:rsidR="001E1F0C" w:rsidRPr="00B41622">
        <w:rPr>
          <w:rFonts w:asciiTheme="minorHAnsi" w:hAnsiTheme="minorHAnsi" w:cstheme="minorHAnsi"/>
          <w:color w:val="auto"/>
          <w:sz w:val="24"/>
          <w:szCs w:val="24"/>
        </w:rPr>
        <w:t>Képviselő-testület</w:t>
      </w:r>
      <w:r w:rsidRPr="00B41622">
        <w:rPr>
          <w:rFonts w:asciiTheme="minorHAnsi" w:hAnsiTheme="minorHAnsi" w:cstheme="minorHAnsi"/>
          <w:color w:val="auto"/>
          <w:sz w:val="24"/>
          <w:szCs w:val="24"/>
        </w:rPr>
        <w:t>e</w:t>
      </w:r>
      <w:r w:rsidR="001E1F0C" w:rsidRPr="00B41622">
        <w:rPr>
          <w:rFonts w:asciiTheme="minorHAnsi" w:hAnsiTheme="minorHAnsi" w:cstheme="minorHAnsi"/>
          <w:color w:val="auto"/>
          <w:sz w:val="24"/>
          <w:szCs w:val="24"/>
        </w:rPr>
        <w:t xml:space="preserve"> 2008-ban az Integrált Városfejlesztési Stratégia részeként elfogadta az </w:t>
      </w:r>
      <w:r w:rsidR="001E1F0C" w:rsidRPr="00B41622">
        <w:rPr>
          <w:rFonts w:asciiTheme="minorHAnsi" w:hAnsiTheme="minorHAnsi" w:cstheme="minorHAnsi"/>
          <w:b/>
          <w:color w:val="auto"/>
          <w:sz w:val="24"/>
          <w:szCs w:val="24"/>
        </w:rPr>
        <w:t>Anti-szegregációs tervet</w:t>
      </w:r>
      <w:r w:rsidR="001E1F0C" w:rsidRPr="00B41622">
        <w:rPr>
          <w:rFonts w:asciiTheme="minorHAnsi" w:hAnsiTheme="minorHAnsi" w:cstheme="minorHAnsi"/>
          <w:color w:val="auto"/>
          <w:sz w:val="24"/>
          <w:szCs w:val="24"/>
        </w:rPr>
        <w:t>, melynek célja az alacsony státuszú, főleg roma lakosság társadalmi, gazdasági integrációja feltételeinek megteremtése, életkörülményeik javítása, a közszolgáltatásokhoz való hozzáférésének javítása, valamint a romák és nem romák életkörülményei között kialakult szakadék csökkentése, hosszú távon megszüntetése. A program céljainak megvalósításával, a hátrányos rétegeken belül remélhetőleg megnő a munkával szerzett jövedelem, státus értéke, a többségi társadalom általi elfogadottság pedig növekedni fog.</w:t>
      </w:r>
    </w:p>
    <w:p w:rsidR="00D36322" w:rsidRPr="00432CB8" w:rsidRDefault="00D36322" w:rsidP="00DA5123">
      <w:pPr>
        <w:spacing w:after="0" w:line="240" w:lineRule="auto"/>
        <w:ind w:left="0"/>
        <w:jc w:val="both"/>
        <w:rPr>
          <w:rFonts w:asciiTheme="minorHAnsi" w:hAnsiTheme="minorHAnsi" w:cstheme="minorHAnsi"/>
          <w:color w:val="auto"/>
          <w:sz w:val="24"/>
          <w:szCs w:val="24"/>
        </w:rPr>
      </w:pPr>
    </w:p>
    <w:p w:rsidR="00377DE2" w:rsidRPr="00432CB8" w:rsidRDefault="00377DE2"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Gyöngyös Város Önkormányzatának Képviselő-testülete a </w:t>
      </w:r>
      <w:r w:rsidRPr="00E320D8">
        <w:rPr>
          <w:rFonts w:asciiTheme="minorHAnsi" w:hAnsiTheme="minorHAnsi" w:cstheme="minorHAnsi"/>
          <w:b/>
          <w:color w:val="auto"/>
          <w:sz w:val="24"/>
          <w:szCs w:val="24"/>
        </w:rPr>
        <w:t>Helyi Esélyegyenlőségi Programot</w:t>
      </w:r>
      <w:r w:rsidRPr="00432CB8">
        <w:rPr>
          <w:rFonts w:asciiTheme="minorHAnsi" w:hAnsiTheme="minorHAnsi" w:cstheme="minorHAnsi"/>
          <w:color w:val="auto"/>
          <w:sz w:val="24"/>
          <w:szCs w:val="24"/>
        </w:rPr>
        <w:t xml:space="preserve"> (a továbbiakban: HEP) a 173/2013.</w:t>
      </w:r>
      <w:r w:rsidR="00E320D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(VI.27.) önkormányzati határozatával fogadta el</w:t>
      </w:r>
      <w:r w:rsidR="00473EB4" w:rsidRPr="00432CB8">
        <w:rPr>
          <w:rFonts w:asciiTheme="minorHAnsi" w:hAnsiTheme="minorHAnsi" w:cstheme="minorHAnsi"/>
          <w:color w:val="auto"/>
          <w:sz w:val="24"/>
          <w:szCs w:val="24"/>
        </w:rPr>
        <w:t>, majd 2016 júniusában felülvizsgálta</w:t>
      </w:r>
      <w:r w:rsidRPr="00432CB8">
        <w:rPr>
          <w:rFonts w:asciiTheme="minorHAnsi" w:hAnsiTheme="minorHAnsi" w:cstheme="minorHAnsi"/>
          <w:color w:val="auto"/>
          <w:sz w:val="24"/>
          <w:szCs w:val="24"/>
        </w:rPr>
        <w:t xml:space="preserve">. Az Önkormányzat) a HEP elfogadásával azon szándékát kívánta kifejezni a fogyatékkal élők, gyermekek, időskorúak, aktív korú felnőttek, nők, mélyszegénységben élők, romák tekintetében, hogy aktív segítségnyújtással, az érintett szervezetek bevonásával és közösségi összefogással esélyt teremtsen többek között a foglalkoztatás, lakhatás, az egészségügyi ellátás, az oktatás, nevelés és a szociális gondoskodás eléréséhez, és az egyenlő bánásmód követelményének teljesüléséhez. A HEP </w:t>
      </w:r>
      <w:r w:rsidR="00AF350C" w:rsidRPr="00432CB8">
        <w:rPr>
          <w:rFonts w:asciiTheme="minorHAnsi" w:hAnsiTheme="minorHAnsi" w:cstheme="minorHAnsi"/>
          <w:color w:val="auto"/>
          <w:sz w:val="24"/>
          <w:szCs w:val="24"/>
        </w:rPr>
        <w:t>Intézkedési Tervének megvalósításához az Önkormányzat 2016. évi költségvetésében 1 millió forint forrást rendelt.</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 xml:space="preserve">Lehetőség szerint fenn kell tartani olyan </w:t>
      </w:r>
      <w:r w:rsidRPr="00E320D8">
        <w:rPr>
          <w:rFonts w:asciiTheme="minorHAnsi" w:hAnsiTheme="minorHAnsi" w:cstheme="minorHAnsi"/>
          <w:b/>
          <w:bCs/>
          <w:color w:val="auto"/>
          <w:sz w:val="24"/>
          <w:szCs w:val="24"/>
        </w:rPr>
        <w:t>életkezdési támogatási rendszert</w:t>
      </w:r>
      <w:r w:rsidRPr="00432CB8">
        <w:rPr>
          <w:rFonts w:asciiTheme="minorHAnsi" w:hAnsiTheme="minorHAnsi" w:cstheme="minorHAnsi"/>
          <w:bCs/>
          <w:color w:val="auto"/>
          <w:sz w:val="24"/>
          <w:szCs w:val="24"/>
        </w:rPr>
        <w:t>,</w:t>
      </w:r>
      <w:r w:rsidRPr="00432CB8">
        <w:rPr>
          <w:rFonts w:asciiTheme="minorHAnsi" w:hAnsiTheme="minorHAnsi" w:cstheme="minorHAnsi"/>
          <w:b/>
          <w:bCs/>
          <w:color w:val="auto"/>
          <w:sz w:val="24"/>
          <w:szCs w:val="24"/>
        </w:rPr>
        <w:t xml:space="preserve"> </w:t>
      </w:r>
      <w:r w:rsidR="006E02D5" w:rsidRPr="00432CB8">
        <w:rPr>
          <w:rFonts w:asciiTheme="minorHAnsi" w:hAnsiTheme="minorHAnsi" w:cstheme="minorHAnsi"/>
          <w:color w:val="auto"/>
          <w:sz w:val="24"/>
          <w:szCs w:val="24"/>
        </w:rPr>
        <w:t>amely az</w:t>
      </w:r>
      <w:r w:rsidRPr="00432CB8">
        <w:rPr>
          <w:rFonts w:asciiTheme="minorHAnsi" w:hAnsiTheme="minorHAnsi" w:cstheme="minorHAnsi"/>
          <w:color w:val="auto"/>
          <w:sz w:val="24"/>
          <w:szCs w:val="24"/>
        </w:rPr>
        <w:t xml:space="preserve"> Önkormányzat intézményrendszeréhez tartozó hátrányos helyzetű fiatalok részére nyújt segítséget. Segíteni kell a gyermekvédelmi gondoskodásban lévő fiatalok lakáshoz jutását (</w:t>
      </w:r>
      <w:r w:rsidR="006E02D5" w:rsidRPr="00432CB8">
        <w:rPr>
          <w:rFonts w:asciiTheme="minorHAnsi" w:hAnsiTheme="minorHAnsi" w:cstheme="minorHAnsi"/>
          <w:color w:val="auto"/>
          <w:sz w:val="24"/>
          <w:szCs w:val="24"/>
        </w:rPr>
        <w:t xml:space="preserve">pl. </w:t>
      </w:r>
      <w:r w:rsidRPr="00432CB8">
        <w:rPr>
          <w:rFonts w:asciiTheme="minorHAnsi" w:hAnsiTheme="minorHAnsi" w:cstheme="minorHAnsi"/>
          <w:color w:val="auto"/>
          <w:sz w:val="24"/>
          <w:szCs w:val="24"/>
        </w:rPr>
        <w:t xml:space="preserve">otthonházak, önkormányzati bérlakások). </w:t>
      </w:r>
    </w:p>
    <w:p w:rsidR="006E02D5" w:rsidRPr="00432CB8" w:rsidRDefault="006E02D5"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rendszerváltás óta Gyöngyösön minden ciklusban megalakult a </w:t>
      </w:r>
      <w:r w:rsidRPr="00E320D8">
        <w:rPr>
          <w:rFonts w:asciiTheme="minorHAnsi" w:hAnsiTheme="minorHAnsi" w:cstheme="minorHAnsi"/>
          <w:b/>
          <w:color w:val="auto"/>
          <w:sz w:val="24"/>
          <w:szCs w:val="24"/>
        </w:rPr>
        <w:t>Roma Nemzetisé</w:t>
      </w:r>
      <w:r w:rsidR="006E02D5" w:rsidRPr="00E320D8">
        <w:rPr>
          <w:rFonts w:asciiTheme="minorHAnsi" w:hAnsiTheme="minorHAnsi" w:cstheme="minorHAnsi"/>
          <w:b/>
          <w:color w:val="auto"/>
          <w:sz w:val="24"/>
          <w:szCs w:val="24"/>
        </w:rPr>
        <w:t>gi Önkormányzat</w:t>
      </w:r>
      <w:r w:rsidR="006E02D5" w:rsidRPr="00432CB8">
        <w:rPr>
          <w:rFonts w:asciiTheme="minorHAnsi" w:hAnsiTheme="minorHAnsi" w:cstheme="minorHAnsi"/>
          <w:color w:val="auto"/>
          <w:sz w:val="24"/>
          <w:szCs w:val="24"/>
        </w:rPr>
        <w:t>. E</w:t>
      </w:r>
      <w:r w:rsidRPr="00432CB8">
        <w:rPr>
          <w:rFonts w:asciiTheme="minorHAnsi" w:hAnsiTheme="minorHAnsi" w:cstheme="minorHAnsi"/>
          <w:color w:val="auto"/>
          <w:sz w:val="24"/>
          <w:szCs w:val="24"/>
        </w:rPr>
        <w:t>gyüttműköd</w:t>
      </w:r>
      <w:r w:rsidR="006E02D5" w:rsidRPr="00432CB8">
        <w:rPr>
          <w:rFonts w:asciiTheme="minorHAnsi" w:hAnsiTheme="minorHAnsi" w:cstheme="minorHAnsi"/>
          <w:color w:val="auto"/>
          <w:sz w:val="24"/>
          <w:szCs w:val="24"/>
        </w:rPr>
        <w:t>ési megállapodást kötött az Önkormányzat</w:t>
      </w:r>
      <w:r w:rsidRPr="00432CB8">
        <w:rPr>
          <w:rFonts w:asciiTheme="minorHAnsi" w:hAnsiTheme="minorHAnsi" w:cstheme="minorHAnsi"/>
          <w:color w:val="auto"/>
          <w:sz w:val="24"/>
          <w:szCs w:val="24"/>
        </w:rPr>
        <w:t xml:space="preserve"> a roma emberek felzárkóztatása, </w:t>
      </w:r>
      <w:r w:rsidR="006E02D5" w:rsidRPr="00432CB8">
        <w:rPr>
          <w:rFonts w:asciiTheme="minorHAnsi" w:hAnsiTheme="minorHAnsi" w:cstheme="minorHAnsi"/>
          <w:color w:val="auto"/>
          <w:sz w:val="24"/>
          <w:szCs w:val="24"/>
        </w:rPr>
        <w:t xml:space="preserve">illetve </w:t>
      </w:r>
      <w:r w:rsidRPr="00432CB8">
        <w:rPr>
          <w:rFonts w:asciiTheme="minorHAnsi" w:hAnsiTheme="minorHAnsi" w:cstheme="minorHAnsi"/>
          <w:color w:val="auto"/>
          <w:sz w:val="24"/>
          <w:szCs w:val="24"/>
        </w:rPr>
        <w:t>a meglévő szociális hátrányok csökkentése érdekében.</w:t>
      </w:r>
      <w:r w:rsidR="00002238" w:rsidRPr="00432CB8">
        <w:rPr>
          <w:rFonts w:asciiTheme="minorHAnsi" w:hAnsiTheme="minorHAnsi" w:cstheme="minorHAnsi"/>
          <w:color w:val="auto"/>
          <w:sz w:val="24"/>
          <w:szCs w:val="24"/>
        </w:rPr>
        <w:t xml:space="preserve"> A nemzetiségi önkormányzat részt vesz a közmunkaprogram szervezésében is.</w:t>
      </w:r>
      <w:r w:rsidR="00002238" w:rsidRPr="00432CB8">
        <w:rPr>
          <w:rFonts w:asciiTheme="minorHAnsi" w:hAnsiTheme="minorHAnsi" w:cstheme="minorHAnsi"/>
          <w:color w:val="auto"/>
          <w:sz w:val="24"/>
          <w:szCs w:val="24"/>
        </w:rPr>
        <w:tab/>
      </w:r>
    </w:p>
    <w:p w:rsidR="006E02D5" w:rsidRPr="00432CB8" w:rsidRDefault="006E02D5"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Nagyon fontos, hogy a </w:t>
      </w:r>
      <w:r w:rsidRPr="00E320D8">
        <w:rPr>
          <w:rFonts w:asciiTheme="minorHAnsi" w:hAnsiTheme="minorHAnsi" w:cstheme="minorHAnsi"/>
          <w:b/>
          <w:color w:val="auto"/>
          <w:sz w:val="24"/>
          <w:szCs w:val="24"/>
        </w:rPr>
        <w:t>hátrányos helyzetű gyermekek</w:t>
      </w:r>
      <w:r w:rsidRPr="00432CB8">
        <w:rPr>
          <w:rFonts w:asciiTheme="minorHAnsi" w:hAnsiTheme="minorHAnsi" w:cstheme="minorHAnsi"/>
          <w:color w:val="auto"/>
          <w:sz w:val="24"/>
          <w:szCs w:val="24"/>
        </w:rPr>
        <w:t xml:space="preserve"> a lehető legkorábban óvodába kerüljenek, a hátrányok leküzdése érdekében fejlesztésük mielőbb megkezdődjön. A város valamennyi </w:t>
      </w:r>
      <w:r w:rsidR="00002238" w:rsidRPr="00432CB8">
        <w:rPr>
          <w:rFonts w:asciiTheme="minorHAnsi" w:hAnsiTheme="minorHAnsi" w:cstheme="minorHAnsi"/>
          <w:color w:val="auto"/>
          <w:sz w:val="24"/>
          <w:szCs w:val="24"/>
        </w:rPr>
        <w:t>tag</w:t>
      </w:r>
      <w:r w:rsidRPr="00432CB8">
        <w:rPr>
          <w:rFonts w:asciiTheme="minorHAnsi" w:hAnsiTheme="minorHAnsi" w:cstheme="minorHAnsi"/>
          <w:color w:val="auto"/>
          <w:sz w:val="24"/>
          <w:szCs w:val="24"/>
        </w:rPr>
        <w:t>óvodája rendelkezik fejlesztőszobával</w:t>
      </w:r>
      <w:r w:rsidR="00F7270F">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 gyermekek egyéni fejlesztését korszerű fejlesztő eszközökkel végzik a szakképzett fejlesztőpedagógusok. Minden óvodában kompetencia alapú tevékenység folyik, melynek következtében még nagyobb hangsúlyt kap a differenciálás</w:t>
      </w:r>
      <w:r w:rsidR="00F7270F">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az egyéni képességfejlesztés. Gyöngyös Város Óvodáiban 2014. szeptemberétől – 3 csoportonként 1 fő – pedagógiai asszisztens segíti az óvodapedagógusok munkáját, valamint 1 fő óvodapszichológus alkalmazására is sor</w:t>
      </w:r>
      <w:r w:rsidR="00F7270F">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került. </w:t>
      </w:r>
      <w:r w:rsidR="00002238" w:rsidRPr="00432CB8">
        <w:rPr>
          <w:rFonts w:asciiTheme="minorHAnsi" w:hAnsiTheme="minorHAnsi" w:cstheme="minorHAnsi"/>
          <w:color w:val="auto"/>
          <w:sz w:val="24"/>
          <w:szCs w:val="24"/>
        </w:rPr>
        <w:t>2016 szeptemberétől autizmus</w:t>
      </w:r>
      <w:r w:rsidR="00F7270F">
        <w:rPr>
          <w:rFonts w:asciiTheme="minorHAnsi" w:hAnsiTheme="minorHAnsi" w:cstheme="minorHAnsi"/>
          <w:color w:val="auto"/>
          <w:sz w:val="24"/>
          <w:szCs w:val="24"/>
        </w:rPr>
        <w:t xml:space="preserve"> spektrumzavar</w:t>
      </w:r>
      <w:r w:rsidR="00002238" w:rsidRPr="00432CB8">
        <w:rPr>
          <w:rFonts w:asciiTheme="minorHAnsi" w:hAnsiTheme="minorHAnsi" w:cstheme="minorHAnsi"/>
          <w:color w:val="auto"/>
          <w:sz w:val="24"/>
          <w:szCs w:val="24"/>
        </w:rPr>
        <w:t xml:space="preserve"> szakos fejlesztő pedagógust is alkalmaz az intézmény.</w:t>
      </w:r>
    </w:p>
    <w:p w:rsidR="006E02D5" w:rsidRPr="00432CB8" w:rsidRDefault="006E02D5"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w:t>
      </w:r>
      <w:r w:rsidRPr="00E320D8">
        <w:rPr>
          <w:rFonts w:asciiTheme="minorHAnsi" w:hAnsiTheme="minorHAnsi" w:cstheme="minorHAnsi"/>
          <w:b/>
          <w:color w:val="auto"/>
          <w:sz w:val="24"/>
          <w:szCs w:val="24"/>
        </w:rPr>
        <w:t>akadálymentesítés</w:t>
      </w:r>
      <w:r w:rsidRPr="00432CB8">
        <w:rPr>
          <w:rFonts w:asciiTheme="minorHAnsi" w:hAnsiTheme="minorHAnsi" w:cstheme="minorHAnsi"/>
          <w:i/>
          <w:color w:val="auto"/>
          <w:sz w:val="24"/>
          <w:szCs w:val="24"/>
        </w:rPr>
        <w:t xml:space="preserve"> </w:t>
      </w:r>
      <w:r w:rsidR="00C17B8B" w:rsidRPr="00432CB8">
        <w:rPr>
          <w:rFonts w:asciiTheme="minorHAnsi" w:hAnsiTheme="minorHAnsi" w:cstheme="minorHAnsi"/>
          <w:color w:val="auto"/>
          <w:sz w:val="24"/>
          <w:szCs w:val="24"/>
        </w:rPr>
        <w:t xml:space="preserve">még nem minden </w:t>
      </w:r>
      <w:r w:rsidR="006E02D5" w:rsidRPr="00432CB8">
        <w:rPr>
          <w:rFonts w:asciiTheme="minorHAnsi" w:hAnsiTheme="minorHAnsi" w:cstheme="minorHAnsi"/>
          <w:color w:val="auto"/>
          <w:sz w:val="24"/>
          <w:szCs w:val="24"/>
        </w:rPr>
        <w:t>intézményben</w:t>
      </w:r>
      <w:r w:rsidR="00C17B8B" w:rsidRPr="00432CB8">
        <w:rPr>
          <w:rFonts w:asciiTheme="minorHAnsi" w:hAnsiTheme="minorHAnsi" w:cstheme="minorHAnsi"/>
          <w:color w:val="auto"/>
          <w:sz w:val="24"/>
          <w:szCs w:val="24"/>
        </w:rPr>
        <w:t xml:space="preserve"> épült ki</w:t>
      </w:r>
      <w:r w:rsidR="00473EB4" w:rsidRPr="00432CB8">
        <w:rPr>
          <w:rFonts w:asciiTheme="minorHAnsi" w:hAnsiTheme="minorHAnsi" w:cstheme="minorHAnsi"/>
          <w:color w:val="auto"/>
          <w:sz w:val="24"/>
          <w:szCs w:val="24"/>
        </w:rPr>
        <w:t xml:space="preserve"> teljeskörűen</w:t>
      </w:r>
      <w:r w:rsidRPr="00432CB8">
        <w:rPr>
          <w:rFonts w:asciiTheme="minorHAnsi" w:hAnsiTheme="minorHAnsi" w:cstheme="minorHAnsi"/>
          <w:color w:val="auto"/>
          <w:sz w:val="24"/>
          <w:szCs w:val="24"/>
        </w:rPr>
        <w:t xml:space="preserve">. Több </w:t>
      </w:r>
      <w:r w:rsidR="00473EB4" w:rsidRPr="00432CB8">
        <w:rPr>
          <w:rFonts w:asciiTheme="minorHAnsi" w:hAnsiTheme="minorHAnsi" w:cstheme="minorHAnsi"/>
          <w:color w:val="auto"/>
          <w:sz w:val="24"/>
          <w:szCs w:val="24"/>
        </w:rPr>
        <w:t>intézményben</w:t>
      </w:r>
      <w:r w:rsidRPr="00432CB8">
        <w:rPr>
          <w:rFonts w:asciiTheme="minorHAnsi" w:hAnsiTheme="minorHAnsi" w:cstheme="minorHAnsi"/>
          <w:color w:val="auto"/>
          <w:sz w:val="24"/>
          <w:szCs w:val="24"/>
        </w:rPr>
        <w:t xml:space="preserve"> rámpa került kiépítésre, vagy lift készült</w:t>
      </w:r>
      <w:r w:rsidR="00CA31BD">
        <w:rPr>
          <w:rFonts w:asciiTheme="minorHAnsi" w:hAnsiTheme="minorHAnsi" w:cstheme="minorHAnsi"/>
          <w:color w:val="auto"/>
          <w:sz w:val="24"/>
          <w:szCs w:val="24"/>
        </w:rPr>
        <w:t xml:space="preserve"> (II. Rákóczi Ferenc Katolikus Általános Iskola, Alapfokú Művészeti Iskola, </w:t>
      </w:r>
      <w:r w:rsidR="00685E47">
        <w:rPr>
          <w:rFonts w:asciiTheme="minorHAnsi" w:hAnsiTheme="minorHAnsi" w:cstheme="minorHAnsi"/>
          <w:color w:val="auto"/>
          <w:sz w:val="24"/>
          <w:szCs w:val="24"/>
        </w:rPr>
        <w:t xml:space="preserve">Gyöngyösi </w:t>
      </w:r>
      <w:r w:rsidR="00CA31BD">
        <w:rPr>
          <w:rFonts w:asciiTheme="minorHAnsi" w:hAnsiTheme="minorHAnsi" w:cstheme="minorHAnsi"/>
          <w:color w:val="auto"/>
          <w:sz w:val="24"/>
          <w:szCs w:val="24"/>
        </w:rPr>
        <w:t>Arany J</w:t>
      </w:r>
      <w:r w:rsidR="00685E47">
        <w:rPr>
          <w:rFonts w:asciiTheme="minorHAnsi" w:hAnsiTheme="minorHAnsi" w:cstheme="minorHAnsi"/>
          <w:color w:val="auto"/>
          <w:sz w:val="24"/>
          <w:szCs w:val="24"/>
        </w:rPr>
        <w:t>ános Általános Iskola, Gyöngyösi Egressy Béni Két Tanítási Nyelvű Általános Iskola</w:t>
      </w:r>
      <w:r w:rsidR="00002238" w:rsidRPr="00432CB8">
        <w:rPr>
          <w:rFonts w:asciiTheme="minorHAnsi" w:hAnsiTheme="minorHAnsi" w:cstheme="minorHAnsi"/>
          <w:color w:val="auto"/>
          <w:sz w:val="24"/>
          <w:szCs w:val="24"/>
        </w:rPr>
        <w:t xml:space="preserve"> és </w:t>
      </w:r>
      <w:r w:rsidR="00685E47">
        <w:rPr>
          <w:rFonts w:asciiTheme="minorHAnsi" w:hAnsiTheme="minorHAnsi" w:cstheme="minorHAnsi"/>
          <w:color w:val="auto"/>
          <w:sz w:val="24"/>
          <w:szCs w:val="24"/>
        </w:rPr>
        <w:t xml:space="preserve">Gyöngyösi </w:t>
      </w:r>
      <w:r w:rsidR="00002238" w:rsidRPr="00432CB8">
        <w:rPr>
          <w:rFonts w:asciiTheme="minorHAnsi" w:hAnsiTheme="minorHAnsi" w:cstheme="minorHAnsi"/>
          <w:color w:val="auto"/>
          <w:sz w:val="24"/>
          <w:szCs w:val="24"/>
        </w:rPr>
        <w:t>Berze</w:t>
      </w:r>
      <w:r w:rsidR="00685E47">
        <w:rPr>
          <w:rFonts w:asciiTheme="minorHAnsi" w:hAnsiTheme="minorHAnsi" w:cstheme="minorHAnsi"/>
          <w:color w:val="auto"/>
          <w:sz w:val="24"/>
          <w:szCs w:val="24"/>
        </w:rPr>
        <w:t xml:space="preserve"> Nagy János</w:t>
      </w:r>
      <w:r w:rsidR="00B41622">
        <w:rPr>
          <w:rFonts w:asciiTheme="minorHAnsi" w:hAnsiTheme="minorHAnsi" w:cstheme="minorHAnsi"/>
          <w:color w:val="auto"/>
          <w:sz w:val="24"/>
          <w:szCs w:val="24"/>
        </w:rPr>
        <w:t xml:space="preserve"> G</w:t>
      </w:r>
      <w:r w:rsidR="00AF350C" w:rsidRPr="00432CB8">
        <w:rPr>
          <w:rFonts w:asciiTheme="minorHAnsi" w:hAnsiTheme="minorHAnsi" w:cstheme="minorHAnsi"/>
          <w:color w:val="auto"/>
          <w:sz w:val="24"/>
          <w:szCs w:val="24"/>
        </w:rPr>
        <w:t>imnázium</w:t>
      </w:r>
      <w:r w:rsidR="00002238" w:rsidRPr="00432CB8">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 mozgásukban korlátozott személyek részére, de ezek csak rész megoldások. </w:t>
      </w:r>
    </w:p>
    <w:p w:rsidR="00685E47" w:rsidRPr="00432CB8" w:rsidRDefault="00685E47" w:rsidP="00DA5123">
      <w:pPr>
        <w:spacing w:after="0" w:line="240" w:lineRule="auto"/>
        <w:ind w:left="0"/>
        <w:jc w:val="both"/>
        <w:rPr>
          <w:rFonts w:asciiTheme="minorHAnsi" w:hAnsiTheme="minorHAnsi" w:cstheme="minorHAnsi"/>
          <w:color w:val="auto"/>
          <w:sz w:val="24"/>
          <w:szCs w:val="24"/>
        </w:rPr>
      </w:pPr>
    </w:p>
    <w:p w:rsidR="00002238" w:rsidRPr="00432CB8" w:rsidRDefault="00002238"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különleges bánásmódot igénylő gyermekek, tanulók, fiatalok el</w:t>
      </w:r>
      <w:r w:rsidR="00C06D53" w:rsidRPr="00432CB8">
        <w:rPr>
          <w:rFonts w:asciiTheme="minorHAnsi" w:hAnsiTheme="minorHAnsi" w:cstheme="minorHAnsi"/>
          <w:color w:val="auto"/>
          <w:sz w:val="24"/>
          <w:szCs w:val="24"/>
        </w:rPr>
        <w:t>látására</w:t>
      </w:r>
      <w:r w:rsidRPr="00432CB8">
        <w:rPr>
          <w:rFonts w:asciiTheme="minorHAnsi" w:hAnsiTheme="minorHAnsi" w:cstheme="minorHAnsi"/>
          <w:color w:val="auto"/>
          <w:sz w:val="24"/>
          <w:szCs w:val="24"/>
        </w:rPr>
        <w:t xml:space="preserve"> a városban több speciális intézményben van mód</w:t>
      </w:r>
      <w:r w:rsidR="006239D4" w:rsidRPr="00432CB8">
        <w:rPr>
          <w:rFonts w:asciiTheme="minorHAnsi" w:hAnsiTheme="minorHAnsi" w:cstheme="minorHAnsi"/>
          <w:color w:val="auto"/>
          <w:sz w:val="24"/>
          <w:szCs w:val="24"/>
        </w:rPr>
        <w:t xml:space="preserve">: Petőfi Sándor EGYMI, </w:t>
      </w:r>
      <w:r w:rsidR="00C06D53" w:rsidRPr="00432CB8">
        <w:rPr>
          <w:rFonts w:asciiTheme="minorHAnsi" w:hAnsiTheme="minorHAnsi" w:cstheme="minorHAnsi"/>
          <w:color w:val="auto"/>
          <w:sz w:val="24"/>
          <w:szCs w:val="24"/>
        </w:rPr>
        <w:t>Autista Segítő Központ, Hétszínvirág Napközi Otthon.</w:t>
      </w:r>
    </w:p>
    <w:p w:rsidR="008C2137" w:rsidRPr="00432CB8" w:rsidRDefault="008C2137"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Új terepe a fogyatékosok ellátásának </w:t>
      </w:r>
      <w:r w:rsidR="00C454C0">
        <w:rPr>
          <w:rFonts w:asciiTheme="minorHAnsi" w:hAnsiTheme="minorHAnsi" w:cstheme="minorHAnsi"/>
          <w:color w:val="auto"/>
          <w:sz w:val="24"/>
          <w:szCs w:val="24"/>
        </w:rPr>
        <w:t xml:space="preserve">a </w:t>
      </w:r>
      <w:r w:rsidRPr="00432CB8">
        <w:rPr>
          <w:rFonts w:asciiTheme="minorHAnsi" w:hAnsiTheme="minorHAnsi" w:cstheme="minorHAnsi"/>
          <w:color w:val="auto"/>
          <w:sz w:val="24"/>
          <w:szCs w:val="24"/>
        </w:rPr>
        <w:t>várhatóan 2016. év végén megnyíló bentlakásos otthon</w:t>
      </w:r>
      <w:r w:rsidR="00C454C0">
        <w:rPr>
          <w:rFonts w:asciiTheme="minorHAnsi" w:hAnsiTheme="minorHAnsi" w:cstheme="minorHAnsi"/>
          <w:color w:val="auto"/>
          <w:sz w:val="24"/>
          <w:szCs w:val="24"/>
        </w:rPr>
        <w:t>, melynek létrehozását</w:t>
      </w:r>
      <w:r w:rsidR="00C454C0" w:rsidRPr="00C454C0">
        <w:rPr>
          <w:rFonts w:asciiTheme="minorHAnsi" w:hAnsiTheme="minorHAnsi" w:cstheme="minorHAnsi"/>
          <w:color w:val="auto"/>
          <w:sz w:val="24"/>
          <w:szCs w:val="24"/>
        </w:rPr>
        <w:t xml:space="preserve"> </w:t>
      </w:r>
      <w:r w:rsidR="00C454C0" w:rsidRPr="00432CB8">
        <w:rPr>
          <w:rFonts w:asciiTheme="minorHAnsi" w:hAnsiTheme="minorHAnsi" w:cstheme="minorHAnsi"/>
          <w:color w:val="auto"/>
          <w:sz w:val="24"/>
          <w:szCs w:val="24"/>
        </w:rPr>
        <w:t>a Legyen mindig otthonunk Alapítvány kezdeményez</w:t>
      </w:r>
      <w:r w:rsidR="00C454C0">
        <w:rPr>
          <w:rFonts w:asciiTheme="minorHAnsi" w:hAnsiTheme="minorHAnsi" w:cstheme="minorHAnsi"/>
          <w:color w:val="auto"/>
          <w:sz w:val="24"/>
          <w:szCs w:val="24"/>
        </w:rPr>
        <w:t>te</w:t>
      </w:r>
      <w:r w:rsidRPr="00432CB8">
        <w:rPr>
          <w:rFonts w:asciiTheme="minorHAnsi" w:hAnsiTheme="minorHAnsi" w:cstheme="minorHAnsi"/>
          <w:color w:val="auto"/>
          <w:sz w:val="24"/>
          <w:szCs w:val="24"/>
        </w:rPr>
        <w:t>.</w:t>
      </w:r>
    </w:p>
    <w:p w:rsidR="008C2137" w:rsidRPr="00266B4C" w:rsidRDefault="008C2137" w:rsidP="00DA5123">
      <w:pPr>
        <w:spacing w:after="0" w:line="240" w:lineRule="auto"/>
        <w:ind w:left="0"/>
        <w:jc w:val="both"/>
        <w:rPr>
          <w:rFonts w:asciiTheme="minorHAnsi" w:hAnsiTheme="minorHAnsi" w:cstheme="minorHAnsi"/>
          <w:color w:val="auto"/>
          <w:sz w:val="24"/>
          <w:szCs w:val="24"/>
        </w:rPr>
      </w:pPr>
    </w:p>
    <w:p w:rsidR="00CE08DD" w:rsidRPr="00432CB8" w:rsidRDefault="001E1F0C" w:rsidP="00DA5123">
      <w:pPr>
        <w:spacing w:after="0" w:line="240" w:lineRule="auto"/>
        <w:ind w:left="0"/>
        <w:jc w:val="both"/>
        <w:rPr>
          <w:rFonts w:asciiTheme="minorHAnsi" w:hAnsiTheme="minorHAnsi" w:cstheme="minorHAnsi"/>
          <w:color w:val="auto"/>
          <w:sz w:val="24"/>
          <w:szCs w:val="24"/>
        </w:rPr>
      </w:pPr>
      <w:r w:rsidRPr="00266B4C">
        <w:rPr>
          <w:rFonts w:asciiTheme="minorHAnsi" w:hAnsiTheme="minorHAnsi" w:cstheme="minorHAnsi"/>
          <w:color w:val="auto"/>
          <w:sz w:val="24"/>
          <w:szCs w:val="24"/>
        </w:rPr>
        <w:t xml:space="preserve">Valamennyi köznevelési intézményben célkitűzés volt a </w:t>
      </w:r>
      <w:r w:rsidRPr="00266B4C">
        <w:rPr>
          <w:rFonts w:asciiTheme="minorHAnsi" w:hAnsiTheme="minorHAnsi" w:cstheme="minorHAnsi"/>
          <w:b/>
          <w:color w:val="auto"/>
          <w:sz w:val="24"/>
          <w:szCs w:val="24"/>
        </w:rPr>
        <w:t>roma nyelvet beszélő pedagógus vagy pedagógiai munkát segítő szakember</w:t>
      </w:r>
      <w:r w:rsidRPr="00266B4C">
        <w:rPr>
          <w:rFonts w:asciiTheme="minorHAnsi" w:hAnsiTheme="minorHAnsi" w:cstheme="minorHAnsi"/>
          <w:color w:val="auto"/>
          <w:sz w:val="24"/>
          <w:szCs w:val="24"/>
        </w:rPr>
        <w:t xml:space="preserve"> alkalmazása.</w:t>
      </w:r>
      <w:r w:rsidRPr="00432CB8">
        <w:rPr>
          <w:rFonts w:asciiTheme="minorHAnsi" w:hAnsiTheme="minorHAnsi" w:cstheme="minorHAnsi"/>
          <w:b/>
          <w:color w:val="auto"/>
          <w:sz w:val="24"/>
          <w:szCs w:val="24"/>
        </w:rPr>
        <w:t xml:space="preserve"> </w:t>
      </w:r>
      <w:r w:rsidRPr="00432CB8">
        <w:rPr>
          <w:rFonts w:asciiTheme="minorHAnsi" w:hAnsiTheme="minorHAnsi" w:cstheme="minorHAnsi"/>
          <w:color w:val="auto"/>
          <w:sz w:val="24"/>
          <w:szCs w:val="24"/>
        </w:rPr>
        <w:t>A Menház Úti Tagóvodában</w:t>
      </w:r>
      <w:r w:rsidRPr="00432CB8">
        <w:rPr>
          <w:rFonts w:asciiTheme="minorHAnsi" w:hAnsiTheme="minorHAnsi" w:cstheme="minorHAnsi"/>
          <w:b/>
          <w:color w:val="auto"/>
          <w:sz w:val="24"/>
          <w:szCs w:val="24"/>
        </w:rPr>
        <w:t xml:space="preserve"> </w:t>
      </w:r>
      <w:r w:rsidRPr="00432CB8">
        <w:rPr>
          <w:rFonts w:asciiTheme="minorHAnsi" w:hAnsiTheme="minorHAnsi" w:cstheme="minorHAnsi"/>
          <w:color w:val="auto"/>
          <w:sz w:val="24"/>
          <w:szCs w:val="24"/>
        </w:rPr>
        <w:t>magas a roma nemzetiségű gyermekek száma</w:t>
      </w:r>
      <w:r w:rsidR="005340F8" w:rsidRPr="00432CB8">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ott éveken keresztül volt alkalmazásban cigány nyelvet beszélő dajka, </w:t>
      </w:r>
      <w:r w:rsidR="005340F8" w:rsidRPr="00432CB8">
        <w:rPr>
          <w:rFonts w:asciiTheme="minorHAnsi" w:hAnsiTheme="minorHAnsi" w:cstheme="minorHAnsi"/>
          <w:color w:val="auto"/>
          <w:sz w:val="24"/>
          <w:szCs w:val="24"/>
        </w:rPr>
        <w:t xml:space="preserve">de </w:t>
      </w:r>
      <w:r w:rsidRPr="00432CB8">
        <w:rPr>
          <w:rFonts w:asciiTheme="minorHAnsi" w:hAnsiTheme="minorHAnsi" w:cstheme="minorHAnsi"/>
          <w:color w:val="auto"/>
          <w:sz w:val="24"/>
          <w:szCs w:val="24"/>
        </w:rPr>
        <w:t>sajnos jelenleg nincsen. A II. Rákóczi Fere</w:t>
      </w:r>
      <w:r w:rsidR="00685E47">
        <w:rPr>
          <w:rFonts w:asciiTheme="minorHAnsi" w:hAnsiTheme="minorHAnsi" w:cstheme="minorHAnsi"/>
          <w:color w:val="auto"/>
          <w:sz w:val="24"/>
          <w:szCs w:val="24"/>
        </w:rPr>
        <w:t>nc Katolikus Általános Iskola, Alapfokú Művészeti Iskolában</w:t>
      </w:r>
      <w:r w:rsidRPr="00432CB8">
        <w:rPr>
          <w:rFonts w:asciiTheme="minorHAnsi" w:hAnsiTheme="minorHAnsi" w:cstheme="minorHAnsi"/>
          <w:color w:val="auto"/>
          <w:sz w:val="24"/>
          <w:szCs w:val="24"/>
        </w:rPr>
        <w:t xml:space="preserve"> roma pedellus segíti a pedagógusok munkáját. </w:t>
      </w:r>
      <w:r w:rsidRPr="00266B4C">
        <w:rPr>
          <w:rFonts w:asciiTheme="minorHAnsi" w:hAnsiTheme="minorHAnsi" w:cstheme="minorHAnsi"/>
          <w:b/>
          <w:color w:val="auto"/>
          <w:sz w:val="24"/>
          <w:szCs w:val="24"/>
        </w:rPr>
        <w:t>Roma származású óvónő</w:t>
      </w:r>
      <w:r w:rsidRPr="00432CB8">
        <w:rPr>
          <w:rFonts w:asciiTheme="minorHAnsi" w:hAnsiTheme="minorHAnsi" w:cstheme="minorHAnsi"/>
          <w:b/>
          <w:color w:val="auto"/>
          <w:sz w:val="24"/>
          <w:szCs w:val="24"/>
        </w:rPr>
        <w:t xml:space="preserve"> </w:t>
      </w:r>
      <w:r w:rsidRPr="00432CB8">
        <w:rPr>
          <w:rFonts w:asciiTheme="minorHAnsi" w:hAnsiTheme="minorHAnsi" w:cstheme="minorHAnsi"/>
          <w:color w:val="auto"/>
          <w:sz w:val="24"/>
          <w:szCs w:val="24"/>
        </w:rPr>
        <w:t>beállítását is célul tűzte ki az Önkormányzat, de ilyen</w:t>
      </w:r>
      <w:r w:rsidRPr="00432CB8">
        <w:rPr>
          <w:rFonts w:asciiTheme="minorHAnsi" w:hAnsiTheme="minorHAnsi" w:cstheme="minorHAnsi"/>
          <w:b/>
          <w:color w:val="auto"/>
          <w:sz w:val="24"/>
          <w:szCs w:val="24"/>
        </w:rPr>
        <w:t xml:space="preserve"> </w:t>
      </w:r>
      <w:r w:rsidRPr="00432CB8">
        <w:rPr>
          <w:rFonts w:asciiTheme="minorHAnsi" w:hAnsiTheme="minorHAnsi" w:cstheme="minorHAnsi"/>
          <w:color w:val="auto"/>
          <w:sz w:val="24"/>
          <w:szCs w:val="24"/>
        </w:rPr>
        <w:t>pályázó nem jelentkezett munkára.</w:t>
      </w:r>
      <w:bookmarkStart w:id="14" w:name="_Toc452454328"/>
    </w:p>
    <w:p w:rsidR="00B91AF4" w:rsidRDefault="00B91AF4" w:rsidP="00DA5123">
      <w:pPr>
        <w:spacing w:after="0" w:line="240" w:lineRule="auto"/>
        <w:ind w:left="0"/>
        <w:jc w:val="both"/>
        <w:rPr>
          <w:rFonts w:asciiTheme="minorHAnsi" w:hAnsiTheme="minorHAnsi" w:cstheme="minorHAnsi"/>
          <w:color w:val="auto"/>
          <w:sz w:val="24"/>
          <w:szCs w:val="24"/>
        </w:rPr>
      </w:pPr>
    </w:p>
    <w:p w:rsidR="00266B4C" w:rsidRPr="00432CB8" w:rsidRDefault="00266B4C" w:rsidP="00DA5123">
      <w:pPr>
        <w:spacing w:after="0" w:line="240" w:lineRule="auto"/>
        <w:ind w:left="0"/>
        <w:jc w:val="both"/>
        <w:rPr>
          <w:rFonts w:asciiTheme="minorHAnsi" w:hAnsiTheme="minorHAnsi" w:cstheme="minorHAnsi"/>
          <w:color w:val="auto"/>
          <w:sz w:val="24"/>
          <w:szCs w:val="24"/>
        </w:rPr>
      </w:pPr>
    </w:p>
    <w:p w:rsidR="001E1F0C" w:rsidRPr="00266B4C" w:rsidRDefault="00266B4C" w:rsidP="00266B4C">
      <w:pPr>
        <w:pStyle w:val="Cmsor2"/>
        <w:numPr>
          <w:ilvl w:val="1"/>
          <w:numId w:val="22"/>
        </w:numPr>
        <w:spacing w:before="0" w:after="0"/>
        <w:ind w:left="0" w:firstLine="0"/>
        <w:jc w:val="center"/>
        <w:rPr>
          <w:rFonts w:asciiTheme="minorHAnsi" w:hAnsiTheme="minorHAnsi" w:cstheme="minorHAnsi"/>
          <w:b/>
          <w:color w:val="auto"/>
          <w:u w:val="single"/>
        </w:rPr>
      </w:pPr>
      <w:bookmarkStart w:id="15" w:name="_Toc467585131"/>
      <w:r w:rsidRPr="00266B4C">
        <w:rPr>
          <w:rFonts w:asciiTheme="minorHAnsi" w:hAnsiTheme="minorHAnsi" w:cstheme="minorHAnsi"/>
          <w:b/>
          <w:color w:val="auto"/>
        </w:rPr>
        <w:t xml:space="preserve"> </w:t>
      </w:r>
      <w:r w:rsidR="001E1F0C" w:rsidRPr="00266B4C">
        <w:rPr>
          <w:rFonts w:asciiTheme="minorHAnsi" w:hAnsiTheme="minorHAnsi" w:cstheme="minorHAnsi"/>
          <w:b/>
          <w:color w:val="auto"/>
          <w:u w:val="single"/>
        </w:rPr>
        <w:t>Pályaválasztás – munkavállalás</w:t>
      </w:r>
      <w:bookmarkEnd w:id="14"/>
      <w:bookmarkEnd w:id="15"/>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végzős fiatalok közül csak kevesen vannak, akik rendelkeznek munkaajánlattal. A sikeres pályakezdés meghatározó a fiatalok életében, melyhez hozzájárul a jó pályaválasztás</w:t>
      </w:r>
      <w:r w:rsidR="00473EB4" w:rsidRPr="00432CB8">
        <w:rPr>
          <w:rFonts w:asciiTheme="minorHAnsi" w:hAnsiTheme="minorHAnsi" w:cstheme="minorHAnsi"/>
          <w:color w:val="auto"/>
          <w:sz w:val="24"/>
          <w:szCs w:val="24"/>
        </w:rPr>
        <w:t xml:space="preserve">. Ez </w:t>
      </w:r>
      <w:r w:rsidR="00467F8B">
        <w:rPr>
          <w:rFonts w:asciiTheme="minorHAnsi" w:hAnsiTheme="minorHAnsi" w:cstheme="minorHAnsi"/>
          <w:color w:val="auto"/>
          <w:sz w:val="24"/>
          <w:szCs w:val="24"/>
        </w:rPr>
        <w:t xml:space="preserve">az időszak </w:t>
      </w:r>
      <w:r w:rsidR="00473EB4" w:rsidRPr="00432CB8">
        <w:rPr>
          <w:rFonts w:asciiTheme="minorHAnsi" w:hAnsiTheme="minorHAnsi" w:cstheme="minorHAnsi"/>
          <w:color w:val="auto"/>
          <w:sz w:val="24"/>
          <w:szCs w:val="24"/>
        </w:rPr>
        <w:t>l</w:t>
      </w:r>
      <w:r w:rsidRPr="00432CB8">
        <w:rPr>
          <w:rFonts w:asciiTheme="minorHAnsi" w:hAnsiTheme="minorHAnsi" w:cstheme="minorHAnsi"/>
          <w:color w:val="auto"/>
          <w:sz w:val="24"/>
          <w:szCs w:val="24"/>
        </w:rPr>
        <w:t>ezár egy iskolai periódust, egyben megnyit egy új tanulási szakaszt</w:t>
      </w:r>
      <w:r w:rsidR="00467F8B">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ami </w:t>
      </w:r>
      <w:r w:rsidR="00665B05">
        <w:rPr>
          <w:rFonts w:asciiTheme="minorHAnsi" w:hAnsiTheme="minorHAnsi" w:cstheme="minorHAnsi"/>
          <w:color w:val="auto"/>
          <w:sz w:val="24"/>
          <w:szCs w:val="24"/>
        </w:rPr>
        <w:t>nagy</w:t>
      </w:r>
      <w:r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lastRenderedPageBreak/>
        <w:t>jelentős</w:t>
      </w:r>
      <w:r w:rsidR="005340F8" w:rsidRPr="00432CB8">
        <w:rPr>
          <w:rFonts w:asciiTheme="minorHAnsi" w:hAnsiTheme="minorHAnsi" w:cstheme="minorHAnsi"/>
          <w:color w:val="auto"/>
          <w:sz w:val="24"/>
          <w:szCs w:val="24"/>
        </w:rPr>
        <w:t>éggel bír az egész életre. A munkaügyi szervezet</w:t>
      </w:r>
      <w:r w:rsidRPr="00432CB8">
        <w:rPr>
          <w:rFonts w:asciiTheme="minorHAnsi" w:hAnsiTheme="minorHAnsi" w:cstheme="minorHAnsi"/>
          <w:color w:val="auto"/>
          <w:sz w:val="24"/>
          <w:szCs w:val="24"/>
        </w:rPr>
        <w:t xml:space="preserve"> ezekben tud eligazodást nyújtani egyéni és csoportos tanácsadások alkalmával.    </w:t>
      </w: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Fontos a munkaerő-piaci igények, a képzési kínálatok, a munkavállalási feltételek megismertetése.</w:t>
      </w:r>
      <w:r w:rsidR="005340F8"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A </w:t>
      </w:r>
      <w:r w:rsidRPr="00266B4C">
        <w:rPr>
          <w:rFonts w:asciiTheme="minorHAnsi" w:hAnsiTheme="minorHAnsi" w:cstheme="minorHAnsi"/>
          <w:b/>
          <w:color w:val="auto"/>
          <w:sz w:val="24"/>
          <w:szCs w:val="24"/>
        </w:rPr>
        <w:t>Foglalkoztatási és Információs Tanácsadó</w:t>
      </w:r>
      <w:r w:rsidRPr="00432CB8">
        <w:rPr>
          <w:rFonts w:asciiTheme="minorHAnsi" w:hAnsiTheme="minorHAnsi" w:cstheme="minorHAnsi"/>
          <w:color w:val="auto"/>
          <w:sz w:val="24"/>
          <w:szCs w:val="24"/>
        </w:rPr>
        <w:t xml:space="preserve"> (FIT) szolgálat lehetőséget ad az álláskeresőknek, a pályaválasztás előtt álló fiataloknak és a pályaválasztásra kényszerülő munkanélkülieknek a széleskörű információszerzésre, a tájékoztató jellegű számítógépes programok használatára (</w:t>
      </w:r>
      <w:r w:rsidR="005340F8" w:rsidRPr="00432CB8">
        <w:rPr>
          <w:rFonts w:asciiTheme="minorHAnsi" w:hAnsiTheme="minorHAnsi" w:cstheme="minorHAnsi"/>
          <w:color w:val="auto"/>
          <w:sz w:val="24"/>
          <w:szCs w:val="24"/>
        </w:rPr>
        <w:t xml:space="preserve">pl. </w:t>
      </w:r>
      <w:r w:rsidRPr="00432CB8">
        <w:rPr>
          <w:rFonts w:asciiTheme="minorHAnsi" w:hAnsiTheme="minorHAnsi" w:cstheme="minorHAnsi"/>
          <w:color w:val="auto"/>
          <w:sz w:val="24"/>
          <w:szCs w:val="24"/>
        </w:rPr>
        <w:t>számítógépes pályaválasztási tanácsadás, pályaorientációs egyéni és csoportos foglalkozás, szakma</w:t>
      </w:r>
      <w:r w:rsidR="00665B05">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és foglalkozás ismeret).</w:t>
      </w:r>
    </w:p>
    <w:p w:rsidR="005340F8" w:rsidRPr="00432CB8" w:rsidRDefault="005340F8" w:rsidP="00DA5123">
      <w:pPr>
        <w:spacing w:after="0" w:line="240" w:lineRule="auto"/>
        <w:ind w:left="0"/>
        <w:jc w:val="both"/>
        <w:rPr>
          <w:rFonts w:asciiTheme="minorHAnsi" w:hAnsiTheme="minorHAnsi" w:cstheme="minorHAnsi"/>
          <w:color w:val="auto"/>
          <w:sz w:val="24"/>
          <w:szCs w:val="24"/>
        </w:rPr>
      </w:pPr>
    </w:p>
    <w:p w:rsidR="005340F8"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Kiemelkedő jelentőséggel bír a </w:t>
      </w:r>
      <w:r w:rsidRPr="00266B4C">
        <w:rPr>
          <w:rFonts w:asciiTheme="minorHAnsi" w:hAnsiTheme="minorHAnsi" w:cstheme="minorHAnsi"/>
        </w:rPr>
        <w:t xml:space="preserve">Heves Megyei Kormányhivatal Gyöngyösi Járási Hivatal Foglalkoztatási Osztályának </w:t>
      </w:r>
      <w:r w:rsidRPr="00266B4C">
        <w:rPr>
          <w:rFonts w:asciiTheme="minorHAnsi" w:hAnsiTheme="minorHAnsi" w:cstheme="minorHAnsi"/>
          <w:b/>
        </w:rPr>
        <w:t>álláskeresési technikák elsajátítását célzó programja</w:t>
      </w:r>
      <w:r w:rsidRPr="00432CB8">
        <w:rPr>
          <w:rFonts w:asciiTheme="minorHAnsi" w:hAnsiTheme="minorHAnsi" w:cstheme="minorHAnsi"/>
        </w:rPr>
        <w:t>, hiszen az első munkahely megtalálása nem könnyű feladat sem az alacsonyabb iskolai végzettségűek, sem pedig a diplomás pályakezdőknek. A munkatapasztalat hiánya mindkét csoport esetében jelentős hátrány a megfelelő állás keresésekor</w:t>
      </w:r>
      <w:r w:rsidR="00467F8B">
        <w:rPr>
          <w:rFonts w:asciiTheme="minorHAnsi" w:hAnsiTheme="minorHAnsi" w:cstheme="minorHAnsi"/>
        </w:rPr>
        <w:t>,</w:t>
      </w:r>
      <w:r w:rsidRPr="00432CB8">
        <w:rPr>
          <w:rFonts w:asciiTheme="minorHAnsi" w:hAnsiTheme="minorHAnsi" w:cstheme="minorHAnsi"/>
        </w:rPr>
        <w:t xml:space="preserve"> éppen ezért fel kell készíteni a fiatalokat az önmenedzselésre, az önállóságra, a határozott fellépésre, illetve a személyes találkozón előforduló váratlan helyzetekre. Ennek érdekében előadás, beszélgetés és szituációs gyakorlatok módszerével készítik fel a fiatalokat a munkaadókkal való találkozásra. A munkaügyi szervezet szolgáltatási rendszerében fontos helyet foglal el a munkaerő közvetítés, emellett aktív kapcsolatban állnak a munkaadókkal; a bejelentett állások közül </w:t>
      </w:r>
      <w:r w:rsidR="005340F8" w:rsidRPr="00432CB8">
        <w:rPr>
          <w:rFonts w:asciiTheme="minorHAnsi" w:hAnsiTheme="minorHAnsi" w:cstheme="minorHAnsi"/>
        </w:rPr>
        <w:t>ajánlanak fel munkalehetőséget.</w:t>
      </w:r>
      <w:r w:rsidRPr="00432CB8">
        <w:rPr>
          <w:rFonts w:asciiTheme="minorHAnsi" w:hAnsiTheme="minorHAnsi" w:cstheme="minorHAnsi"/>
        </w:rPr>
        <w:t xml:space="preserve"> A munkahely megtaláláshoz, a tartós foglalkoztatáshoz támogatási formákkal tudnak segíteni.</w:t>
      </w: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 </w:t>
      </w: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Kiváló terep a fiatalok pályaválasztás</w:t>
      </w:r>
      <w:r w:rsidR="00467F8B">
        <w:rPr>
          <w:rFonts w:asciiTheme="minorHAnsi" w:hAnsiTheme="minorHAnsi" w:cstheme="minorHAnsi"/>
        </w:rPr>
        <w:t>ának</w:t>
      </w:r>
      <w:r w:rsidRPr="00432CB8">
        <w:rPr>
          <w:rFonts w:asciiTheme="minorHAnsi" w:hAnsiTheme="minorHAnsi" w:cstheme="minorHAnsi"/>
        </w:rPr>
        <w:t xml:space="preserve"> segítésében </w:t>
      </w:r>
      <w:r w:rsidRPr="00266B4C">
        <w:rPr>
          <w:rFonts w:asciiTheme="minorHAnsi" w:hAnsiTheme="minorHAnsi" w:cstheme="minorHAnsi"/>
          <w:b/>
        </w:rPr>
        <w:t>az önkéntes munka és a közösségi szolgálat</w:t>
      </w:r>
      <w:r w:rsidRPr="00432CB8">
        <w:rPr>
          <w:rStyle w:val="Lbjegyzet-hivatkozs"/>
          <w:rFonts w:asciiTheme="minorHAnsi" w:hAnsiTheme="minorHAnsi" w:cstheme="minorHAnsi"/>
        </w:rPr>
        <w:footnoteReference w:id="4"/>
      </w:r>
      <w:r w:rsidRPr="00432CB8">
        <w:rPr>
          <w:rFonts w:asciiTheme="minorHAnsi" w:hAnsiTheme="minorHAnsi" w:cstheme="minorHAnsi"/>
        </w:rPr>
        <w:t>. A közösségi szolgálat és az önkéntesség fogalma elkülönül egymástól a két fogalom azonos elemei ellenére. Az életvitel tantárgy lehetőséget teremt iskolai szinten az önkéntesség és közösségi szolgálat fogalmának megismertetésére 9-12. évfolyamos diákok számára.</w:t>
      </w:r>
    </w:p>
    <w:p w:rsidR="005340F8" w:rsidRPr="00432CB8" w:rsidRDefault="005340F8" w:rsidP="00DA5123">
      <w:pPr>
        <w:pStyle w:val="Szvegtrzs"/>
        <w:spacing w:after="0"/>
        <w:jc w:val="both"/>
        <w:rPr>
          <w:rFonts w:asciiTheme="minorHAnsi" w:hAnsiTheme="minorHAnsi" w:cstheme="minorHAnsi"/>
        </w:rPr>
      </w:pPr>
    </w:p>
    <w:p w:rsidR="00FB7CCE" w:rsidRPr="00432CB8" w:rsidRDefault="00FB7CCE" w:rsidP="00DA5123">
      <w:pPr>
        <w:pStyle w:val="Szvegtrzs"/>
        <w:spacing w:after="0"/>
        <w:jc w:val="both"/>
        <w:rPr>
          <w:rFonts w:asciiTheme="minorHAnsi" w:hAnsiTheme="minorHAnsi" w:cstheme="minorHAnsi"/>
        </w:rPr>
      </w:pPr>
    </w:p>
    <w:p w:rsidR="001E1F0C" w:rsidRPr="00BE3524" w:rsidRDefault="00266B4C" w:rsidP="00266B4C">
      <w:pPr>
        <w:pStyle w:val="Cmsor2"/>
        <w:numPr>
          <w:ilvl w:val="1"/>
          <w:numId w:val="22"/>
        </w:numPr>
        <w:spacing w:before="0" w:after="0"/>
        <w:ind w:left="0" w:firstLine="0"/>
        <w:jc w:val="center"/>
        <w:rPr>
          <w:rFonts w:asciiTheme="minorHAnsi" w:hAnsiTheme="minorHAnsi" w:cstheme="minorHAnsi"/>
          <w:b/>
          <w:color w:val="auto"/>
          <w:u w:val="single"/>
        </w:rPr>
      </w:pPr>
      <w:bookmarkStart w:id="16" w:name="_Toc452454329"/>
      <w:bookmarkStart w:id="17" w:name="_Toc467585132"/>
      <w:r w:rsidRPr="00BE3524">
        <w:rPr>
          <w:rFonts w:asciiTheme="minorHAnsi" w:hAnsiTheme="minorHAnsi" w:cstheme="minorHAnsi"/>
          <w:b/>
          <w:color w:val="auto"/>
        </w:rPr>
        <w:t xml:space="preserve"> </w:t>
      </w:r>
      <w:r w:rsidR="001E1F0C" w:rsidRPr="00BE3524">
        <w:rPr>
          <w:rFonts w:asciiTheme="minorHAnsi" w:hAnsiTheme="minorHAnsi" w:cstheme="minorHAnsi"/>
          <w:b/>
          <w:color w:val="auto"/>
          <w:u w:val="single"/>
        </w:rPr>
        <w:t>Egészségügyi, szociális és mentálhigiénés ellátás</w:t>
      </w:r>
      <w:bookmarkEnd w:id="16"/>
      <w:bookmarkEnd w:id="17"/>
    </w:p>
    <w:p w:rsidR="001E1F0C" w:rsidRPr="00432CB8" w:rsidRDefault="001E1F0C" w:rsidP="00DA5123">
      <w:pPr>
        <w:spacing w:after="0" w:line="240" w:lineRule="auto"/>
        <w:ind w:left="0"/>
        <w:jc w:val="both"/>
        <w:rPr>
          <w:rFonts w:asciiTheme="minorHAnsi" w:hAnsiTheme="minorHAnsi" w:cstheme="minorHAnsi"/>
          <w:b/>
          <w:color w:val="auto"/>
          <w:sz w:val="24"/>
          <w:szCs w:val="24"/>
          <w:u w:val="single"/>
        </w:rPr>
      </w:pPr>
    </w:p>
    <w:p w:rsidR="00766C97" w:rsidRPr="00BE3524" w:rsidRDefault="00BE3524" w:rsidP="00BE3524">
      <w:pPr>
        <w:pStyle w:val="Szvegtrzs2"/>
        <w:numPr>
          <w:ilvl w:val="2"/>
          <w:numId w:val="22"/>
        </w:numPr>
        <w:ind w:left="0" w:firstLine="0"/>
        <w:outlineLvl w:val="1"/>
        <w:rPr>
          <w:rFonts w:asciiTheme="minorHAnsi" w:hAnsiTheme="minorHAnsi" w:cstheme="minorHAnsi"/>
          <w:b/>
          <w:i/>
          <w:sz w:val="26"/>
          <w:szCs w:val="26"/>
        </w:rPr>
      </w:pPr>
      <w:bookmarkStart w:id="18" w:name="_Toc467585133"/>
      <w:r w:rsidRPr="00BE3524">
        <w:rPr>
          <w:rFonts w:asciiTheme="minorHAnsi" w:hAnsiTheme="minorHAnsi" w:cstheme="minorHAnsi"/>
          <w:b/>
          <w:i/>
          <w:sz w:val="26"/>
          <w:szCs w:val="26"/>
        </w:rPr>
        <w:t xml:space="preserve"> </w:t>
      </w:r>
      <w:r w:rsidR="00766C97" w:rsidRPr="00BE3524">
        <w:rPr>
          <w:rFonts w:asciiTheme="minorHAnsi" w:hAnsiTheme="minorHAnsi" w:cstheme="minorHAnsi"/>
          <w:b/>
          <w:i/>
          <w:sz w:val="26"/>
          <w:szCs w:val="26"/>
        </w:rPr>
        <w:t>Egészségügyi ellátás</w:t>
      </w:r>
      <w:bookmarkEnd w:id="18"/>
      <w:r w:rsidRPr="00BE3524">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egészségügyi alapellátást városunkban </w:t>
      </w:r>
      <w:r w:rsidR="00BD46E9">
        <w:rPr>
          <w:rFonts w:asciiTheme="minorHAnsi" w:hAnsiTheme="minorHAnsi" w:cstheme="minorHAnsi"/>
          <w:b/>
          <w:color w:val="auto"/>
          <w:sz w:val="24"/>
          <w:szCs w:val="24"/>
        </w:rPr>
        <w:t>6</w:t>
      </w:r>
      <w:r w:rsidR="00077263">
        <w:rPr>
          <w:rFonts w:asciiTheme="minorHAnsi" w:hAnsiTheme="minorHAnsi" w:cstheme="minorHAnsi"/>
          <w:b/>
          <w:color w:val="auto"/>
          <w:sz w:val="24"/>
          <w:szCs w:val="24"/>
        </w:rPr>
        <w:t xml:space="preserve"> gyermek,</w:t>
      </w:r>
      <w:r w:rsidRPr="00432CB8">
        <w:rPr>
          <w:rFonts w:asciiTheme="minorHAnsi" w:hAnsiTheme="minorHAnsi" w:cstheme="minorHAnsi"/>
          <w:b/>
          <w:color w:val="auto"/>
          <w:sz w:val="24"/>
          <w:szCs w:val="24"/>
        </w:rPr>
        <w:t xml:space="preserve"> 16 felnőtt</w:t>
      </w:r>
      <w:r w:rsidR="00077263">
        <w:rPr>
          <w:rFonts w:asciiTheme="minorHAnsi" w:hAnsiTheme="minorHAnsi" w:cstheme="minorHAnsi"/>
          <w:b/>
          <w:color w:val="auto"/>
          <w:sz w:val="24"/>
          <w:szCs w:val="24"/>
        </w:rPr>
        <w:t xml:space="preserve"> </w:t>
      </w:r>
      <w:r w:rsidR="00077263" w:rsidRPr="00BE3524">
        <w:rPr>
          <w:rFonts w:asciiTheme="minorHAnsi" w:hAnsiTheme="minorHAnsi" w:cstheme="minorHAnsi"/>
          <w:b/>
          <w:color w:val="auto"/>
          <w:sz w:val="24"/>
          <w:szCs w:val="24"/>
        </w:rPr>
        <w:t>háziorvosi és 8 fogorvosi</w:t>
      </w:r>
      <w:r w:rsidRPr="00BE3524">
        <w:rPr>
          <w:rFonts w:asciiTheme="minorHAnsi" w:hAnsiTheme="minorHAnsi" w:cstheme="minorHAnsi"/>
          <w:b/>
          <w:color w:val="auto"/>
          <w:sz w:val="24"/>
          <w:szCs w:val="24"/>
        </w:rPr>
        <w:t xml:space="preserve"> </w:t>
      </w:r>
      <w:r w:rsidR="00106EBA" w:rsidRPr="00BE3524">
        <w:rPr>
          <w:rFonts w:asciiTheme="minorHAnsi" w:hAnsiTheme="minorHAnsi" w:cstheme="minorHAnsi"/>
          <w:b/>
          <w:color w:val="auto"/>
          <w:sz w:val="24"/>
          <w:szCs w:val="24"/>
        </w:rPr>
        <w:t xml:space="preserve">körzet </w:t>
      </w:r>
      <w:r w:rsidR="00106EBA" w:rsidRPr="00BE3524">
        <w:rPr>
          <w:rFonts w:asciiTheme="minorHAnsi" w:hAnsiTheme="minorHAnsi" w:cstheme="minorHAnsi"/>
          <w:color w:val="auto"/>
          <w:sz w:val="24"/>
          <w:szCs w:val="24"/>
        </w:rPr>
        <w:t>látja</w:t>
      </w:r>
      <w:r w:rsidRPr="00BE3524">
        <w:rPr>
          <w:rFonts w:asciiTheme="minorHAnsi" w:hAnsiTheme="minorHAnsi" w:cstheme="minorHAnsi"/>
          <w:color w:val="auto"/>
          <w:sz w:val="24"/>
          <w:szCs w:val="24"/>
        </w:rPr>
        <w:t xml:space="preserve"> el. Az iskolai egészségügyi ellá</w:t>
      </w:r>
      <w:r w:rsidR="005340F8" w:rsidRPr="00BE3524">
        <w:rPr>
          <w:rFonts w:asciiTheme="minorHAnsi" w:hAnsiTheme="minorHAnsi" w:cstheme="minorHAnsi"/>
          <w:color w:val="auto"/>
          <w:sz w:val="24"/>
          <w:szCs w:val="24"/>
        </w:rPr>
        <w:t>tás iskolaorvos és védőnő</w:t>
      </w:r>
      <w:r w:rsidRPr="00BE3524">
        <w:rPr>
          <w:rFonts w:asciiTheme="minorHAnsi" w:hAnsiTheme="minorHAnsi" w:cstheme="minorHAnsi"/>
          <w:color w:val="auto"/>
          <w:sz w:val="24"/>
          <w:szCs w:val="24"/>
        </w:rPr>
        <w:t xml:space="preserve"> együttes szolgáltatásából áll</w:t>
      </w:r>
      <w:r w:rsidR="005601ED" w:rsidRPr="00BE3524">
        <w:rPr>
          <w:rFonts w:asciiTheme="minorHAnsi" w:hAnsiTheme="minorHAnsi" w:cstheme="minorHAnsi"/>
          <w:color w:val="auto"/>
          <w:sz w:val="24"/>
          <w:szCs w:val="24"/>
        </w:rPr>
        <w:t>, kiegészül iskolafogászati ellátással is</w:t>
      </w:r>
      <w:r w:rsidRPr="00BE3524">
        <w:rPr>
          <w:rFonts w:asciiTheme="minorHAnsi" w:hAnsiTheme="minorHAnsi" w:cstheme="minorHAnsi"/>
          <w:color w:val="auto"/>
          <w:sz w:val="24"/>
          <w:szCs w:val="24"/>
        </w:rPr>
        <w:t xml:space="preserve">. Városunkban a gyermekek fogszabályozása </w:t>
      </w:r>
      <w:r w:rsidRPr="00432CB8">
        <w:rPr>
          <w:rFonts w:asciiTheme="minorHAnsi" w:hAnsiTheme="minorHAnsi" w:cstheme="minorHAnsi"/>
          <w:color w:val="auto"/>
          <w:sz w:val="24"/>
          <w:szCs w:val="24"/>
        </w:rPr>
        <w:t xml:space="preserve">is megoldott. </w:t>
      </w:r>
    </w:p>
    <w:p w:rsidR="005340F8" w:rsidRPr="00432CB8" w:rsidRDefault="005340F8" w:rsidP="00DA5123">
      <w:pPr>
        <w:spacing w:after="0" w:line="240" w:lineRule="auto"/>
        <w:ind w:left="0"/>
        <w:jc w:val="both"/>
        <w:rPr>
          <w:rFonts w:asciiTheme="minorHAnsi" w:hAnsiTheme="minorHAnsi" w:cstheme="minorHAnsi"/>
          <w:color w:val="auto"/>
          <w:sz w:val="24"/>
          <w:szCs w:val="24"/>
        </w:rPr>
      </w:pPr>
    </w:p>
    <w:p w:rsidR="003C3B22" w:rsidRPr="00432CB8" w:rsidRDefault="00473EB4"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Önkormányzat </w:t>
      </w:r>
      <w:r w:rsidR="0035226C" w:rsidRPr="00432CB8">
        <w:rPr>
          <w:rFonts w:asciiTheme="minorHAnsi" w:hAnsiTheme="minorHAnsi" w:cstheme="minorHAnsi"/>
          <w:color w:val="auto"/>
          <w:sz w:val="24"/>
          <w:szCs w:val="24"/>
        </w:rPr>
        <w:t xml:space="preserve">a 2015/2016-os tanévtől </w:t>
      </w:r>
      <w:r w:rsidRPr="00432CB8">
        <w:rPr>
          <w:rFonts w:asciiTheme="minorHAnsi" w:hAnsiTheme="minorHAnsi" w:cstheme="minorHAnsi"/>
          <w:color w:val="auto"/>
          <w:sz w:val="24"/>
          <w:szCs w:val="24"/>
        </w:rPr>
        <w:t>felvállalta a 1</w:t>
      </w:r>
      <w:r w:rsidR="0035226C" w:rsidRPr="00432CB8">
        <w:rPr>
          <w:rFonts w:asciiTheme="minorHAnsi" w:hAnsiTheme="minorHAnsi" w:cstheme="minorHAnsi"/>
          <w:color w:val="auto"/>
          <w:sz w:val="24"/>
          <w:szCs w:val="24"/>
        </w:rPr>
        <w:t>2</w:t>
      </w:r>
      <w:r w:rsidRPr="00432CB8">
        <w:rPr>
          <w:rFonts w:asciiTheme="minorHAnsi" w:hAnsiTheme="minorHAnsi" w:cstheme="minorHAnsi"/>
          <w:color w:val="auto"/>
          <w:sz w:val="24"/>
          <w:szCs w:val="24"/>
        </w:rPr>
        <w:t xml:space="preserve"> éves korosztályú gyöngyösi </w:t>
      </w:r>
      <w:r w:rsidR="0035226C" w:rsidRPr="00432CB8">
        <w:rPr>
          <w:rFonts w:asciiTheme="minorHAnsi" w:hAnsiTheme="minorHAnsi" w:cstheme="minorHAnsi"/>
          <w:color w:val="auto"/>
          <w:sz w:val="24"/>
          <w:szCs w:val="24"/>
        </w:rPr>
        <w:t xml:space="preserve">lakóhelyű </w:t>
      </w:r>
      <w:r w:rsidRPr="00432CB8">
        <w:rPr>
          <w:rFonts w:asciiTheme="minorHAnsi" w:hAnsiTheme="minorHAnsi" w:cstheme="minorHAnsi"/>
          <w:color w:val="auto"/>
          <w:sz w:val="24"/>
          <w:szCs w:val="24"/>
        </w:rPr>
        <w:t>fiúk HPV elleni védőoltását</w:t>
      </w:r>
      <w:r w:rsidR="0035226C" w:rsidRPr="00432CB8">
        <w:rPr>
          <w:rFonts w:asciiTheme="minorHAnsi" w:hAnsiTheme="minorHAnsi" w:cstheme="minorHAnsi"/>
          <w:color w:val="auto"/>
          <w:sz w:val="24"/>
          <w:szCs w:val="24"/>
        </w:rPr>
        <w:t xml:space="preserve">. A 2016. január 1. napját követően született csecsemők Rota vírus elleni védőoltását szintén támogatja a város. A térítésmentes oltást azok vehetik igénybe, akik rendelkeznek gyöngyösi állandó lakóhellyel, vagy </w:t>
      </w:r>
      <w:r w:rsidR="0005694A">
        <w:rPr>
          <w:rFonts w:asciiTheme="minorHAnsi" w:hAnsiTheme="minorHAnsi" w:cstheme="minorHAnsi"/>
          <w:color w:val="auto"/>
          <w:sz w:val="24"/>
          <w:szCs w:val="24"/>
        </w:rPr>
        <w:t xml:space="preserve">– gyöngyösi </w:t>
      </w:r>
      <w:r w:rsidR="0035226C" w:rsidRPr="00432CB8">
        <w:rPr>
          <w:rFonts w:asciiTheme="minorHAnsi" w:hAnsiTheme="minorHAnsi" w:cstheme="minorHAnsi"/>
          <w:color w:val="auto"/>
          <w:sz w:val="24"/>
          <w:szCs w:val="24"/>
        </w:rPr>
        <w:t>tartózkodási hellyel</w:t>
      </w:r>
      <w:r w:rsidR="00467F8B">
        <w:rPr>
          <w:rFonts w:asciiTheme="minorHAnsi" w:hAnsiTheme="minorHAnsi" w:cstheme="minorHAnsi"/>
          <w:color w:val="auto"/>
          <w:sz w:val="24"/>
          <w:szCs w:val="24"/>
        </w:rPr>
        <w:t>-</w:t>
      </w:r>
      <w:r w:rsidR="0035226C" w:rsidRPr="00432CB8">
        <w:rPr>
          <w:rFonts w:asciiTheme="minorHAnsi" w:hAnsiTheme="minorHAnsi" w:cstheme="minorHAnsi"/>
          <w:color w:val="auto"/>
          <w:sz w:val="24"/>
          <w:szCs w:val="24"/>
        </w:rPr>
        <w:t xml:space="preserve"> </w:t>
      </w:r>
      <w:r w:rsidR="0005694A">
        <w:rPr>
          <w:rFonts w:asciiTheme="minorHAnsi" w:hAnsiTheme="minorHAnsi" w:cstheme="minorHAnsi"/>
          <w:color w:val="auto"/>
          <w:sz w:val="24"/>
          <w:szCs w:val="24"/>
        </w:rPr>
        <w:t>városunkban</w:t>
      </w:r>
      <w:r w:rsidR="0035226C" w:rsidRPr="00432CB8">
        <w:rPr>
          <w:rFonts w:asciiTheme="minorHAnsi" w:hAnsiTheme="minorHAnsi" w:cstheme="minorHAnsi"/>
          <w:color w:val="auto"/>
          <w:sz w:val="24"/>
          <w:szCs w:val="24"/>
        </w:rPr>
        <w:t xml:space="preserve"> veszik igénybe a védőnői szolgáltatást. A jogosultak 80-90%-a él ezzel a lehetőséggel.</w:t>
      </w:r>
    </w:p>
    <w:p w:rsidR="00FB7CCE" w:rsidRPr="00BE3524" w:rsidRDefault="00BE3524" w:rsidP="00BE3524">
      <w:pPr>
        <w:pStyle w:val="Szvegtrzs2"/>
        <w:numPr>
          <w:ilvl w:val="2"/>
          <w:numId w:val="22"/>
        </w:numPr>
        <w:ind w:left="0" w:firstLine="0"/>
        <w:outlineLvl w:val="1"/>
        <w:rPr>
          <w:rFonts w:asciiTheme="minorHAnsi" w:hAnsiTheme="minorHAnsi" w:cstheme="minorHAnsi"/>
          <w:b/>
          <w:i/>
          <w:sz w:val="26"/>
          <w:szCs w:val="26"/>
        </w:rPr>
      </w:pPr>
      <w:bookmarkStart w:id="19" w:name="_Toc467585134"/>
      <w:r>
        <w:rPr>
          <w:rFonts w:asciiTheme="minorHAnsi" w:hAnsiTheme="minorHAnsi" w:cstheme="minorHAnsi"/>
          <w:b/>
          <w:i/>
          <w:sz w:val="26"/>
          <w:szCs w:val="26"/>
        </w:rPr>
        <w:lastRenderedPageBreak/>
        <w:t xml:space="preserve"> </w:t>
      </w:r>
      <w:r w:rsidR="00766C97" w:rsidRPr="00BE3524">
        <w:rPr>
          <w:rFonts w:asciiTheme="minorHAnsi" w:hAnsiTheme="minorHAnsi" w:cstheme="minorHAnsi"/>
          <w:b/>
          <w:i/>
          <w:sz w:val="26"/>
          <w:szCs w:val="26"/>
        </w:rPr>
        <w:t>Étkeztetés, nyári napközis tábor</w:t>
      </w:r>
      <w:bookmarkEnd w:id="19"/>
      <w:r>
        <w:rPr>
          <w:rFonts w:asciiTheme="minorHAnsi" w:hAnsiTheme="minorHAnsi" w:cstheme="minorHAnsi"/>
          <w:b/>
          <w:i/>
          <w:sz w:val="26"/>
          <w:szCs w:val="26"/>
        </w:rPr>
        <w:t>:</w:t>
      </w:r>
    </w:p>
    <w:p w:rsidR="00766C97" w:rsidRPr="00432CB8" w:rsidRDefault="00766C97"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gyermekek, tanulók napközbeni ellátása keretében biztosítja </w:t>
      </w:r>
      <w:r w:rsidR="00607C1B" w:rsidRPr="00432CB8">
        <w:rPr>
          <w:rFonts w:asciiTheme="minorHAnsi" w:hAnsiTheme="minorHAnsi" w:cstheme="minorHAnsi"/>
          <w:color w:val="auto"/>
          <w:sz w:val="24"/>
          <w:szCs w:val="24"/>
        </w:rPr>
        <w:t>az Önkormányzat</w:t>
      </w:r>
      <w:r w:rsidRPr="00432CB8">
        <w:rPr>
          <w:rFonts w:asciiTheme="minorHAnsi" w:hAnsiTheme="minorHAnsi" w:cstheme="minorHAnsi"/>
          <w:color w:val="auto"/>
          <w:sz w:val="24"/>
          <w:szCs w:val="24"/>
        </w:rPr>
        <w:t xml:space="preserve"> az igényeknek megfelelően </w:t>
      </w:r>
      <w:r w:rsidRPr="00BE3524">
        <w:rPr>
          <w:rFonts w:asciiTheme="minorHAnsi" w:hAnsiTheme="minorHAnsi" w:cstheme="minorHAnsi"/>
          <w:i/>
          <w:color w:val="auto"/>
          <w:sz w:val="24"/>
          <w:szCs w:val="24"/>
        </w:rPr>
        <w:t xml:space="preserve">az </w:t>
      </w:r>
      <w:r w:rsidRPr="00BE3524">
        <w:rPr>
          <w:rFonts w:asciiTheme="minorHAnsi" w:hAnsiTheme="minorHAnsi" w:cstheme="minorHAnsi"/>
          <w:b/>
          <w:i/>
          <w:color w:val="auto"/>
          <w:sz w:val="24"/>
          <w:szCs w:val="24"/>
        </w:rPr>
        <w:t>iskolai étkeztetést</w:t>
      </w:r>
      <w:r w:rsidRPr="00432CB8">
        <w:rPr>
          <w:rFonts w:asciiTheme="minorHAnsi" w:hAnsiTheme="minorHAnsi" w:cstheme="minorHAnsi"/>
          <w:color w:val="auto"/>
          <w:sz w:val="24"/>
          <w:szCs w:val="24"/>
        </w:rPr>
        <w:t xml:space="preserve">, illetve a </w:t>
      </w:r>
      <w:r w:rsidR="00607C1B" w:rsidRPr="00BE3524">
        <w:rPr>
          <w:rFonts w:asciiTheme="minorHAnsi" w:hAnsiTheme="minorHAnsi" w:cstheme="minorHAnsi"/>
          <w:b/>
          <w:color w:val="auto"/>
          <w:sz w:val="24"/>
          <w:szCs w:val="24"/>
        </w:rPr>
        <w:t>nyári szünidőben</w:t>
      </w:r>
      <w:r w:rsidRPr="00BE3524">
        <w:rPr>
          <w:rFonts w:asciiTheme="minorHAnsi" w:hAnsiTheme="minorHAnsi" w:cstheme="minorHAnsi"/>
          <w:b/>
          <w:color w:val="auto"/>
          <w:sz w:val="24"/>
          <w:szCs w:val="24"/>
        </w:rPr>
        <w:t xml:space="preserve"> a napközis foglalkoztatást.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5C615C" w:rsidRPr="00BE3524" w:rsidRDefault="005C615C" w:rsidP="00DA5123">
      <w:pPr>
        <w:autoSpaceDE w:val="0"/>
        <w:autoSpaceDN w:val="0"/>
        <w:adjustRightInd w:val="0"/>
        <w:spacing w:after="0" w:line="240" w:lineRule="auto"/>
        <w:ind w:left="0"/>
        <w:jc w:val="both"/>
        <w:rPr>
          <w:rFonts w:asciiTheme="minorHAnsi" w:hAnsiTheme="minorHAnsi" w:cstheme="minorHAnsi"/>
          <w:bCs/>
          <w:i/>
          <w:color w:val="auto"/>
          <w:sz w:val="24"/>
          <w:szCs w:val="24"/>
          <w:u w:val="single"/>
        </w:rPr>
      </w:pPr>
      <w:r w:rsidRPr="00BE3524">
        <w:rPr>
          <w:rFonts w:asciiTheme="minorHAnsi" w:hAnsiTheme="minorHAnsi" w:cstheme="minorHAnsi"/>
          <w:i/>
          <w:color w:val="auto"/>
          <w:sz w:val="24"/>
          <w:szCs w:val="24"/>
          <w:u w:val="single"/>
        </w:rPr>
        <w:t>Az iskolai étkezők száma 2011-2015.év között</w:t>
      </w:r>
      <w:r w:rsidRPr="00BE3524">
        <w:rPr>
          <w:rFonts w:asciiTheme="minorHAnsi" w:hAnsiTheme="minorHAnsi" w:cstheme="minorHAnsi"/>
          <w:bCs/>
          <w:i/>
          <w:color w:val="auto"/>
          <w:sz w:val="24"/>
          <w:szCs w:val="24"/>
          <w:u w:val="single"/>
        </w:rPr>
        <w:t>:</w:t>
      </w:r>
    </w:p>
    <w:p w:rsidR="00607C1B" w:rsidRPr="00432CB8" w:rsidRDefault="00607C1B" w:rsidP="00DA5123">
      <w:pPr>
        <w:autoSpaceDE w:val="0"/>
        <w:autoSpaceDN w:val="0"/>
        <w:adjustRightInd w:val="0"/>
        <w:spacing w:after="0" w:line="240" w:lineRule="auto"/>
        <w:ind w:left="0"/>
        <w:jc w:val="both"/>
        <w:rPr>
          <w:rFonts w:asciiTheme="minorHAnsi" w:hAnsiTheme="minorHAnsi" w:cstheme="minorHAnsi"/>
          <w:bCs/>
          <w:i/>
          <w:color w:val="auto"/>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4"/>
      </w:tblGrid>
      <w:tr w:rsidR="007075CA" w:rsidRPr="00432CB8" w:rsidTr="001E1F0C">
        <w:tc>
          <w:tcPr>
            <w:tcW w:w="3827" w:type="dxa"/>
            <w:gridSpan w:val="2"/>
            <w:shd w:val="clear" w:color="auto" w:fill="auto"/>
          </w:tcPr>
          <w:p w:rsidR="001E1F0C" w:rsidRPr="00432CB8" w:rsidRDefault="001E1F0C" w:rsidP="00BE3524">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Iskolai étkeztetés</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Év</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Fő</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2011</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2684</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2012</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2613</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2013</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2673</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2014</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2641</w:t>
            </w:r>
          </w:p>
        </w:tc>
      </w:tr>
      <w:tr w:rsidR="007075CA" w:rsidRPr="00432CB8" w:rsidTr="001E1F0C">
        <w:tc>
          <w:tcPr>
            <w:tcW w:w="1843"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2015</w:t>
            </w:r>
          </w:p>
        </w:tc>
        <w:tc>
          <w:tcPr>
            <w:tcW w:w="1984" w:type="dxa"/>
            <w:shd w:val="clear" w:color="auto" w:fill="auto"/>
          </w:tcPr>
          <w:p w:rsidR="001E1F0C" w:rsidRPr="00432CB8" w:rsidRDefault="001E1F0C" w:rsidP="00BE3524">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2524</w:t>
            </w:r>
          </w:p>
        </w:tc>
      </w:tr>
    </w:tbl>
    <w:p w:rsidR="005C615C" w:rsidRPr="00685E47" w:rsidRDefault="005C615C" w:rsidP="00DA5123">
      <w:pPr>
        <w:spacing w:after="0" w:line="240" w:lineRule="auto"/>
        <w:ind w:left="0"/>
        <w:jc w:val="both"/>
        <w:rPr>
          <w:rFonts w:asciiTheme="minorHAnsi" w:hAnsiTheme="minorHAnsi" w:cstheme="minorHAnsi"/>
          <w:i/>
          <w:color w:val="auto"/>
          <w:sz w:val="17"/>
          <w:szCs w:val="17"/>
        </w:rPr>
      </w:pPr>
      <w:r w:rsidRPr="00685E47">
        <w:rPr>
          <w:rFonts w:asciiTheme="minorHAnsi" w:hAnsiTheme="minorHAnsi" w:cstheme="minorHAnsi"/>
          <w:i/>
          <w:color w:val="auto"/>
          <w:sz w:val="17"/>
          <w:szCs w:val="17"/>
        </w:rPr>
        <w:t xml:space="preserve">                                             </w:t>
      </w:r>
      <w:r w:rsidR="00650E3E" w:rsidRPr="00685E47">
        <w:rPr>
          <w:rFonts w:asciiTheme="minorHAnsi" w:hAnsiTheme="minorHAnsi" w:cstheme="minorHAnsi"/>
          <w:i/>
          <w:color w:val="auto"/>
          <w:sz w:val="17"/>
          <w:szCs w:val="17"/>
        </w:rPr>
        <w:t xml:space="preserve"> </w:t>
      </w:r>
      <w:r w:rsidRPr="00685E47">
        <w:rPr>
          <w:rFonts w:asciiTheme="minorHAnsi" w:hAnsiTheme="minorHAnsi" w:cstheme="minorHAnsi"/>
          <w:i/>
          <w:color w:val="auto"/>
          <w:sz w:val="17"/>
          <w:szCs w:val="17"/>
        </w:rPr>
        <w:t xml:space="preserve">      </w:t>
      </w:r>
      <w:r w:rsidR="00BE3524" w:rsidRPr="00685E47">
        <w:rPr>
          <w:rFonts w:asciiTheme="minorHAnsi" w:hAnsiTheme="minorHAnsi" w:cstheme="minorHAnsi"/>
          <w:i/>
          <w:color w:val="auto"/>
          <w:sz w:val="17"/>
          <w:szCs w:val="17"/>
        </w:rPr>
        <w:t xml:space="preserve">            </w:t>
      </w:r>
      <w:r w:rsidRPr="00685E47">
        <w:rPr>
          <w:rFonts w:asciiTheme="minorHAnsi" w:hAnsiTheme="minorHAnsi" w:cstheme="minorHAnsi"/>
          <w:i/>
          <w:color w:val="auto"/>
          <w:sz w:val="17"/>
          <w:szCs w:val="17"/>
        </w:rPr>
        <w:t>(</w:t>
      </w:r>
      <w:r w:rsidRPr="00685E47">
        <w:rPr>
          <w:rFonts w:asciiTheme="minorHAnsi" w:hAnsiTheme="minorHAnsi" w:cstheme="minorHAnsi"/>
          <w:i/>
          <w:color w:val="auto"/>
          <w:sz w:val="17"/>
          <w:szCs w:val="17"/>
        </w:rPr>
        <w:tab/>
        <w:t>Forrás: K</w:t>
      </w:r>
      <w:r w:rsidR="00BE3524" w:rsidRPr="00685E47">
        <w:rPr>
          <w:rFonts w:asciiTheme="minorHAnsi" w:hAnsiTheme="minorHAnsi" w:cstheme="minorHAnsi"/>
          <w:i/>
          <w:color w:val="auto"/>
          <w:sz w:val="17"/>
          <w:szCs w:val="17"/>
        </w:rPr>
        <w:t>özigazgatási és Intézményirányítási Igazgatóság</w:t>
      </w:r>
      <w:r w:rsidRPr="00685E47">
        <w:rPr>
          <w:rFonts w:asciiTheme="minorHAnsi" w:hAnsiTheme="minorHAnsi" w:cstheme="minorHAnsi"/>
          <w:i/>
          <w:color w:val="auto"/>
          <w:sz w:val="17"/>
          <w:szCs w:val="17"/>
        </w:rPr>
        <w:t>)</w:t>
      </w:r>
    </w:p>
    <w:p w:rsidR="001E1F0C" w:rsidRPr="00432CB8" w:rsidRDefault="001E1F0C" w:rsidP="00DA5123">
      <w:pPr>
        <w:spacing w:after="0" w:line="240" w:lineRule="auto"/>
        <w:ind w:left="0"/>
        <w:jc w:val="both"/>
        <w:rPr>
          <w:rFonts w:asciiTheme="minorHAnsi" w:hAnsiTheme="minorHAnsi" w:cstheme="minorHAnsi"/>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Iskolaotthonos oktatás két intézményben folyik, a Gyöngyösi Egressy Béni Két Tanítási Nyelvű Általános Iskolában és a Gyöngyösi Kálváriaparti Sport-és Általános Iskolában.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5340F8"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Ö</w:t>
      </w:r>
      <w:r w:rsidR="001E1F0C" w:rsidRPr="00432CB8">
        <w:rPr>
          <w:rFonts w:asciiTheme="minorHAnsi" w:hAnsiTheme="minorHAnsi" w:cstheme="minorHAnsi"/>
          <w:color w:val="auto"/>
          <w:sz w:val="24"/>
          <w:szCs w:val="24"/>
        </w:rPr>
        <w:t xml:space="preserve">nkormányzat évtizedek óta lehetőséget biztosít általános iskolás gyermekek </w:t>
      </w:r>
      <w:r w:rsidR="001E1F0C" w:rsidRPr="00BE3524">
        <w:rPr>
          <w:rFonts w:asciiTheme="minorHAnsi" w:hAnsiTheme="minorHAnsi" w:cstheme="minorHAnsi"/>
          <w:b/>
          <w:color w:val="auto"/>
          <w:sz w:val="24"/>
          <w:szCs w:val="24"/>
        </w:rPr>
        <w:t>nyári napközis táboroztatására</w:t>
      </w:r>
      <w:r w:rsidR="001E1F0C" w:rsidRPr="00432CB8">
        <w:rPr>
          <w:rFonts w:asciiTheme="minorHAnsi" w:hAnsiTheme="minorHAnsi" w:cstheme="minorHAnsi"/>
          <w:b/>
          <w:color w:val="auto"/>
          <w:sz w:val="24"/>
          <w:szCs w:val="24"/>
        </w:rPr>
        <w:t xml:space="preserve"> </w:t>
      </w:r>
      <w:r w:rsidR="001E1F0C" w:rsidRPr="00432CB8">
        <w:rPr>
          <w:rFonts w:asciiTheme="minorHAnsi" w:hAnsiTheme="minorHAnsi" w:cstheme="minorHAnsi"/>
          <w:color w:val="auto"/>
          <w:sz w:val="24"/>
          <w:szCs w:val="24"/>
        </w:rPr>
        <w:t>azon gyermekek számára, akiknek felügyeletét a szülők más módon nem tudták megoldani, és erre igényt tartottak. A</w:t>
      </w:r>
      <w:r w:rsidR="00AF350C" w:rsidRPr="00432CB8">
        <w:rPr>
          <w:rFonts w:asciiTheme="minorHAnsi" w:hAnsiTheme="minorHAnsi" w:cstheme="minorHAnsi"/>
          <w:color w:val="auto"/>
          <w:sz w:val="24"/>
          <w:szCs w:val="24"/>
        </w:rPr>
        <w:t>z utóbbi</w:t>
      </w:r>
      <w:r w:rsidR="001E1F0C" w:rsidRPr="00432CB8">
        <w:rPr>
          <w:rFonts w:asciiTheme="minorHAnsi" w:hAnsiTheme="minorHAnsi" w:cstheme="minorHAnsi"/>
          <w:color w:val="auto"/>
          <w:sz w:val="24"/>
          <w:szCs w:val="24"/>
        </w:rPr>
        <w:t xml:space="preserve"> évek</w:t>
      </w:r>
      <w:r w:rsidR="005601ED">
        <w:rPr>
          <w:rFonts w:asciiTheme="minorHAnsi" w:hAnsiTheme="minorHAnsi" w:cstheme="minorHAnsi"/>
          <w:color w:val="auto"/>
          <w:sz w:val="24"/>
          <w:szCs w:val="24"/>
        </w:rPr>
        <w:t xml:space="preserve">ben a nyári napközis tábornak az </w:t>
      </w:r>
      <w:r w:rsidR="001E1F0C" w:rsidRPr="00432CB8">
        <w:rPr>
          <w:rFonts w:asciiTheme="minorHAnsi" w:hAnsiTheme="minorHAnsi" w:cstheme="minorHAnsi"/>
          <w:color w:val="auto"/>
          <w:sz w:val="24"/>
          <w:szCs w:val="24"/>
        </w:rPr>
        <w:t xml:space="preserve">Egressy Béni </w:t>
      </w:r>
      <w:r w:rsidR="00AF350C" w:rsidRPr="00432CB8">
        <w:rPr>
          <w:rFonts w:asciiTheme="minorHAnsi" w:hAnsiTheme="minorHAnsi" w:cstheme="minorHAnsi"/>
          <w:color w:val="auto"/>
          <w:sz w:val="24"/>
          <w:szCs w:val="24"/>
        </w:rPr>
        <w:t>és</w:t>
      </w:r>
      <w:r w:rsidRPr="00432CB8">
        <w:rPr>
          <w:rFonts w:asciiTheme="minorHAnsi" w:hAnsiTheme="minorHAnsi" w:cstheme="minorHAnsi"/>
          <w:color w:val="auto"/>
          <w:sz w:val="24"/>
          <w:szCs w:val="24"/>
        </w:rPr>
        <w:t xml:space="preserve"> a </w:t>
      </w:r>
      <w:r w:rsidR="0032259D" w:rsidRPr="00432CB8">
        <w:rPr>
          <w:rFonts w:asciiTheme="minorHAnsi" w:hAnsiTheme="minorHAnsi" w:cstheme="minorHAnsi"/>
          <w:color w:val="auto"/>
          <w:sz w:val="24"/>
          <w:szCs w:val="24"/>
        </w:rPr>
        <w:t>Felsővárosi Általános Iskola</w:t>
      </w:r>
      <w:r w:rsidRPr="00432CB8">
        <w:rPr>
          <w:rFonts w:asciiTheme="minorHAnsi" w:hAnsiTheme="minorHAnsi" w:cstheme="minorHAnsi"/>
          <w:color w:val="auto"/>
          <w:sz w:val="24"/>
          <w:szCs w:val="24"/>
        </w:rPr>
        <w:t xml:space="preserve"> </w:t>
      </w:r>
      <w:r w:rsidR="0032259D" w:rsidRPr="00432CB8">
        <w:rPr>
          <w:rFonts w:asciiTheme="minorHAnsi" w:hAnsiTheme="minorHAnsi" w:cstheme="minorHAnsi"/>
          <w:color w:val="auto"/>
          <w:sz w:val="24"/>
          <w:szCs w:val="24"/>
        </w:rPr>
        <w:t>adott otthont.</w:t>
      </w:r>
    </w:p>
    <w:p w:rsidR="0032259D" w:rsidRPr="00432CB8" w:rsidRDefault="0032259D"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szociális alapon rászorultak </w:t>
      </w:r>
      <w:r w:rsidRPr="00BE3524">
        <w:rPr>
          <w:rFonts w:asciiTheme="minorHAnsi" w:hAnsiTheme="minorHAnsi" w:cstheme="minorHAnsi"/>
          <w:b/>
          <w:color w:val="auto"/>
          <w:sz w:val="24"/>
          <w:szCs w:val="24"/>
        </w:rPr>
        <w:t>étkezési térítésidíj támogatásban</w:t>
      </w:r>
      <w:r w:rsidRPr="00432CB8">
        <w:rPr>
          <w:rFonts w:asciiTheme="minorHAnsi" w:hAnsiTheme="minorHAnsi" w:cstheme="minorHAnsi"/>
          <w:color w:val="auto"/>
          <w:sz w:val="24"/>
          <w:szCs w:val="24"/>
        </w:rPr>
        <w:t xml:space="preserve"> részesülnek. Ezen kívül </w:t>
      </w:r>
      <w:r w:rsidRPr="00BE3524">
        <w:rPr>
          <w:rFonts w:asciiTheme="minorHAnsi" w:hAnsiTheme="minorHAnsi" w:cstheme="minorHAnsi"/>
          <w:b/>
          <w:color w:val="auto"/>
          <w:sz w:val="24"/>
          <w:szCs w:val="24"/>
        </w:rPr>
        <w:t>rendszeres gyermekvédelmi kedvezményt, rendkívüli települési támogatást</w:t>
      </w:r>
      <w:r w:rsidR="00BE3524">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tanévkezd</w:t>
      </w:r>
      <w:r w:rsidR="00607C1B" w:rsidRPr="00432CB8">
        <w:rPr>
          <w:rFonts w:asciiTheme="minorHAnsi" w:hAnsiTheme="minorHAnsi" w:cstheme="minorHAnsi"/>
          <w:color w:val="auto"/>
          <w:sz w:val="24"/>
          <w:szCs w:val="24"/>
        </w:rPr>
        <w:t xml:space="preserve">éskor pedig tankönyv és </w:t>
      </w:r>
      <w:r w:rsidR="00607C1B" w:rsidRPr="00BE3524">
        <w:rPr>
          <w:rFonts w:asciiTheme="minorHAnsi" w:hAnsiTheme="minorHAnsi" w:cstheme="minorHAnsi"/>
          <w:b/>
          <w:color w:val="auto"/>
          <w:sz w:val="24"/>
          <w:szCs w:val="24"/>
        </w:rPr>
        <w:t>tanszer</w:t>
      </w:r>
      <w:r w:rsidRPr="00BE3524">
        <w:rPr>
          <w:rFonts w:asciiTheme="minorHAnsi" w:hAnsiTheme="minorHAnsi" w:cstheme="minorHAnsi"/>
          <w:b/>
          <w:color w:val="auto"/>
          <w:sz w:val="24"/>
          <w:szCs w:val="24"/>
        </w:rPr>
        <w:t>támogatást</w:t>
      </w:r>
      <w:r w:rsidRPr="00432CB8">
        <w:rPr>
          <w:rFonts w:asciiTheme="minorHAnsi" w:hAnsiTheme="minorHAnsi" w:cstheme="minorHAnsi"/>
          <w:color w:val="auto"/>
          <w:sz w:val="24"/>
          <w:szCs w:val="24"/>
        </w:rPr>
        <w:t xml:space="preserve"> kapnak</w:t>
      </w:r>
      <w:r w:rsidRPr="00432CB8">
        <w:rPr>
          <w:rStyle w:val="Lbjegyzet-hivatkozs"/>
          <w:rFonts w:asciiTheme="minorHAnsi" w:hAnsiTheme="minorHAnsi" w:cstheme="minorHAnsi"/>
          <w:color w:val="auto"/>
          <w:sz w:val="24"/>
          <w:szCs w:val="24"/>
        </w:rPr>
        <w:footnoteReference w:id="5"/>
      </w:r>
      <w:r w:rsidRPr="00432CB8">
        <w:rPr>
          <w:rFonts w:asciiTheme="minorHAnsi" w:hAnsiTheme="minorHAnsi" w:cstheme="minorHAnsi"/>
          <w:color w:val="auto"/>
          <w:sz w:val="24"/>
          <w:szCs w:val="24"/>
        </w:rPr>
        <w:t xml:space="preserve">. A hátrányos helyzetű, valamint a halmozottan hátrányos helyzetű gyermekek részére </w:t>
      </w:r>
      <w:r w:rsidR="005340F8" w:rsidRPr="00432CB8">
        <w:rPr>
          <w:rFonts w:asciiTheme="minorHAnsi" w:hAnsiTheme="minorHAnsi" w:cstheme="minorHAnsi"/>
          <w:color w:val="auto"/>
          <w:sz w:val="24"/>
          <w:szCs w:val="24"/>
        </w:rPr>
        <w:t xml:space="preserve">– a Gyermekvédelmi Törvény módosítása alapján – </w:t>
      </w:r>
      <w:r w:rsidRPr="00432CB8">
        <w:rPr>
          <w:rFonts w:asciiTheme="minorHAnsi" w:hAnsiTheme="minorHAnsi" w:cstheme="minorHAnsi"/>
          <w:color w:val="auto"/>
          <w:sz w:val="24"/>
          <w:szCs w:val="24"/>
        </w:rPr>
        <w:t xml:space="preserve">a </w:t>
      </w:r>
      <w:r w:rsidRPr="00BE3524">
        <w:rPr>
          <w:rFonts w:asciiTheme="minorHAnsi" w:hAnsiTheme="minorHAnsi" w:cstheme="minorHAnsi"/>
          <w:b/>
          <w:color w:val="auto"/>
          <w:sz w:val="24"/>
          <w:szCs w:val="24"/>
        </w:rPr>
        <w:t>szünidei étkeztetést</w:t>
      </w:r>
      <w:r w:rsidRPr="00432CB8">
        <w:rPr>
          <w:rFonts w:asciiTheme="minorHAnsi" w:hAnsiTheme="minorHAnsi" w:cstheme="minorHAnsi"/>
          <w:color w:val="auto"/>
          <w:sz w:val="24"/>
          <w:szCs w:val="24"/>
        </w:rPr>
        <w:t xml:space="preserve"> a szülő, tö</w:t>
      </w:r>
      <w:r w:rsidR="005340F8" w:rsidRPr="00432CB8">
        <w:rPr>
          <w:rFonts w:asciiTheme="minorHAnsi" w:hAnsiTheme="minorHAnsi" w:cstheme="minorHAnsi"/>
          <w:color w:val="auto"/>
          <w:sz w:val="24"/>
          <w:szCs w:val="24"/>
        </w:rPr>
        <w:t>rvényes képviselő kérelmére az Ö</w:t>
      </w:r>
      <w:r w:rsidRPr="00432CB8">
        <w:rPr>
          <w:rFonts w:asciiTheme="minorHAnsi" w:hAnsiTheme="minorHAnsi" w:cstheme="minorHAnsi"/>
          <w:color w:val="auto"/>
          <w:sz w:val="24"/>
          <w:szCs w:val="24"/>
        </w:rPr>
        <w:t xml:space="preserve">nkormányzat </w:t>
      </w:r>
      <w:r w:rsidR="005340F8" w:rsidRPr="00432CB8">
        <w:rPr>
          <w:rFonts w:asciiTheme="minorHAnsi" w:hAnsiTheme="minorHAnsi" w:cstheme="minorHAnsi"/>
          <w:color w:val="auto"/>
          <w:sz w:val="24"/>
          <w:szCs w:val="24"/>
        </w:rPr>
        <w:t xml:space="preserve">kötelező feladatként </w:t>
      </w:r>
      <w:r w:rsidRPr="00432CB8">
        <w:rPr>
          <w:rFonts w:asciiTheme="minorHAnsi" w:hAnsiTheme="minorHAnsi" w:cstheme="minorHAnsi"/>
          <w:color w:val="auto"/>
          <w:sz w:val="24"/>
          <w:szCs w:val="24"/>
        </w:rPr>
        <w:t>ingyenesen biztosítja természetbeni támogatás formájában.</w:t>
      </w:r>
    </w:p>
    <w:p w:rsidR="001E1F0C" w:rsidRDefault="001E1F0C" w:rsidP="00DA5123">
      <w:pPr>
        <w:spacing w:after="0" w:line="240" w:lineRule="auto"/>
        <w:ind w:left="0"/>
        <w:jc w:val="both"/>
        <w:rPr>
          <w:rFonts w:asciiTheme="minorHAnsi" w:hAnsiTheme="minorHAnsi" w:cstheme="minorHAnsi"/>
          <w:color w:val="auto"/>
          <w:sz w:val="24"/>
          <w:szCs w:val="24"/>
        </w:rPr>
      </w:pPr>
    </w:p>
    <w:p w:rsidR="00BE3524" w:rsidRPr="00432CB8" w:rsidRDefault="00BE3524" w:rsidP="00DA5123">
      <w:pPr>
        <w:spacing w:after="0" w:line="240" w:lineRule="auto"/>
        <w:ind w:left="0"/>
        <w:jc w:val="both"/>
        <w:rPr>
          <w:rFonts w:asciiTheme="minorHAnsi" w:hAnsiTheme="minorHAnsi" w:cstheme="minorHAnsi"/>
          <w:color w:val="auto"/>
          <w:sz w:val="24"/>
          <w:szCs w:val="24"/>
        </w:rPr>
      </w:pPr>
    </w:p>
    <w:p w:rsidR="00766C97" w:rsidRPr="00BE3524" w:rsidRDefault="00BE3524" w:rsidP="00BE3524">
      <w:pPr>
        <w:pStyle w:val="Szvegtrzs2"/>
        <w:numPr>
          <w:ilvl w:val="2"/>
          <w:numId w:val="22"/>
        </w:numPr>
        <w:ind w:left="0" w:firstLine="0"/>
        <w:outlineLvl w:val="1"/>
        <w:rPr>
          <w:rFonts w:asciiTheme="minorHAnsi" w:hAnsiTheme="minorHAnsi" w:cstheme="minorHAnsi"/>
          <w:b/>
          <w:i/>
          <w:sz w:val="26"/>
          <w:szCs w:val="26"/>
        </w:rPr>
      </w:pPr>
      <w:bookmarkStart w:id="20" w:name="_Toc467585135"/>
      <w:r>
        <w:rPr>
          <w:rFonts w:asciiTheme="minorHAnsi" w:hAnsiTheme="minorHAnsi" w:cstheme="minorHAnsi"/>
          <w:b/>
          <w:i/>
          <w:sz w:val="26"/>
          <w:szCs w:val="26"/>
        </w:rPr>
        <w:t xml:space="preserve"> </w:t>
      </w:r>
      <w:r w:rsidR="00766C97" w:rsidRPr="00BE3524">
        <w:rPr>
          <w:rFonts w:asciiTheme="minorHAnsi" w:hAnsiTheme="minorHAnsi" w:cstheme="minorHAnsi"/>
          <w:b/>
          <w:i/>
          <w:sz w:val="26"/>
          <w:szCs w:val="26"/>
        </w:rPr>
        <w:t>Tehetséggondozó program, ösztöndíjpályázat</w:t>
      </w:r>
      <w:bookmarkEnd w:id="20"/>
      <w:r>
        <w:rPr>
          <w:rFonts w:asciiTheme="minorHAnsi" w:hAnsiTheme="minorHAnsi" w:cstheme="minorHAnsi"/>
          <w:b/>
          <w:i/>
          <w:sz w:val="26"/>
          <w:szCs w:val="26"/>
        </w:rPr>
        <w:t>:</w:t>
      </w:r>
    </w:p>
    <w:p w:rsidR="00766C97" w:rsidRPr="00432CB8" w:rsidRDefault="00766C97" w:rsidP="00DA5123">
      <w:pPr>
        <w:spacing w:after="0" w:line="240" w:lineRule="auto"/>
        <w:ind w:left="0"/>
        <w:jc w:val="both"/>
        <w:rPr>
          <w:rFonts w:asciiTheme="minorHAnsi" w:hAnsiTheme="minorHAnsi" w:cstheme="minorHAnsi"/>
          <w:color w:val="auto"/>
          <w:sz w:val="24"/>
          <w:szCs w:val="24"/>
        </w:rPr>
      </w:pPr>
    </w:p>
    <w:p w:rsidR="001E1F0C" w:rsidRPr="00432CB8" w:rsidRDefault="005340F8"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2002 óta támogatja az Ö</w:t>
      </w:r>
      <w:r w:rsidR="001E1F0C" w:rsidRPr="00432CB8">
        <w:rPr>
          <w:rFonts w:asciiTheme="minorHAnsi" w:hAnsiTheme="minorHAnsi" w:cstheme="minorHAnsi"/>
          <w:color w:val="auto"/>
          <w:sz w:val="24"/>
          <w:szCs w:val="24"/>
        </w:rPr>
        <w:t xml:space="preserve">nkormányzat az </w:t>
      </w:r>
      <w:r w:rsidR="001E1F0C" w:rsidRPr="00BE3524">
        <w:rPr>
          <w:rFonts w:asciiTheme="minorHAnsi" w:hAnsiTheme="minorHAnsi" w:cstheme="minorHAnsi"/>
          <w:b/>
          <w:color w:val="auto"/>
          <w:sz w:val="24"/>
          <w:szCs w:val="24"/>
        </w:rPr>
        <w:t>„Arany János Tehetséggondozó Programra”</w:t>
      </w:r>
      <w:r w:rsidR="001E1F0C" w:rsidRPr="00432CB8">
        <w:rPr>
          <w:rFonts w:asciiTheme="minorHAnsi" w:hAnsiTheme="minorHAnsi" w:cstheme="minorHAnsi"/>
          <w:color w:val="auto"/>
          <w:sz w:val="24"/>
          <w:szCs w:val="24"/>
        </w:rPr>
        <w:t xml:space="preserve"> jelentkező tanulókat</w:t>
      </w:r>
      <w:r w:rsidR="0035226C" w:rsidRPr="00432CB8">
        <w:rPr>
          <w:rFonts w:asciiTheme="minorHAnsi" w:hAnsiTheme="minorHAnsi" w:cstheme="minorHAnsi"/>
          <w:color w:val="auto"/>
          <w:sz w:val="24"/>
          <w:szCs w:val="24"/>
        </w:rPr>
        <w:t>. A</w:t>
      </w:r>
      <w:r w:rsidR="001E1F0C" w:rsidRPr="00432CB8">
        <w:rPr>
          <w:rFonts w:asciiTheme="minorHAnsi" w:hAnsiTheme="minorHAnsi" w:cstheme="minorHAnsi"/>
          <w:color w:val="auto"/>
          <w:sz w:val="24"/>
          <w:szCs w:val="24"/>
        </w:rPr>
        <w:t xml:space="preserve"> </w:t>
      </w:r>
      <w:r w:rsidR="0032259D" w:rsidRPr="00432CB8">
        <w:rPr>
          <w:rFonts w:asciiTheme="minorHAnsi" w:hAnsiTheme="minorHAnsi" w:cstheme="minorHAnsi"/>
          <w:color w:val="auto"/>
          <w:sz w:val="24"/>
          <w:szCs w:val="24"/>
        </w:rPr>
        <w:t>diákok</w:t>
      </w:r>
      <w:r w:rsidR="001E1F0C" w:rsidRPr="00432CB8">
        <w:rPr>
          <w:rFonts w:asciiTheme="minorHAnsi" w:hAnsiTheme="minorHAnsi" w:cstheme="minorHAnsi"/>
          <w:color w:val="auto"/>
          <w:sz w:val="24"/>
          <w:szCs w:val="24"/>
        </w:rPr>
        <w:t>nak a programban való részvétel idejére – maximum 5 tanévre – havi 5 000 Ft ösztöndíjat biztosít. Az eltelt időszak alatt a gyöngyösi általános iskolákból 26 tanuló jelentkezett a programra</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2001. évtől az Oktatási </w:t>
      </w:r>
      <w:r w:rsidR="005340F8" w:rsidRPr="00432CB8">
        <w:rPr>
          <w:rFonts w:asciiTheme="minorHAnsi" w:hAnsiTheme="minorHAnsi" w:cstheme="minorHAnsi"/>
          <w:color w:val="auto"/>
          <w:sz w:val="24"/>
          <w:szCs w:val="24"/>
        </w:rPr>
        <w:t>M</w:t>
      </w:r>
      <w:r w:rsidRPr="00432CB8">
        <w:rPr>
          <w:rFonts w:asciiTheme="minorHAnsi" w:hAnsiTheme="minorHAnsi" w:cstheme="minorHAnsi"/>
          <w:color w:val="auto"/>
          <w:sz w:val="24"/>
          <w:szCs w:val="24"/>
        </w:rPr>
        <w:t xml:space="preserve">inisztérium útjára indította a </w:t>
      </w:r>
      <w:r w:rsidRPr="00432CB8">
        <w:rPr>
          <w:rFonts w:asciiTheme="minorHAnsi" w:hAnsiTheme="minorHAnsi" w:cstheme="minorHAnsi"/>
          <w:b/>
          <w:color w:val="auto"/>
          <w:sz w:val="24"/>
          <w:szCs w:val="24"/>
        </w:rPr>
        <w:t>Bursa Hungarica Felsőoktatási Önkormányzati Ösztöndíj Pályázatot</w:t>
      </w:r>
      <w:r w:rsidRPr="00432CB8">
        <w:rPr>
          <w:rFonts w:asciiTheme="minorHAnsi" w:hAnsiTheme="minorHAnsi" w:cstheme="minorHAnsi"/>
          <w:color w:val="auto"/>
          <w:sz w:val="24"/>
          <w:szCs w:val="24"/>
        </w:rPr>
        <w:t xml:space="preserve"> a szociális helyzetük miatt rászoruló egyetemi és főiskolai hallgatók, továbbá felsőoktatási intézménybe jelentkezni kívánó fiatalok részére. Gyöngyös Város Önkormányzata csatlakozott a programhoz. Így a pályázaton nyertes fiatalok hat egymást </w:t>
      </w:r>
      <w:r w:rsidRPr="00432CB8">
        <w:rPr>
          <w:rFonts w:asciiTheme="minorHAnsi" w:hAnsiTheme="minorHAnsi" w:cstheme="minorHAnsi"/>
          <w:color w:val="auto"/>
          <w:sz w:val="24"/>
          <w:szCs w:val="24"/>
        </w:rPr>
        <w:lastRenderedPageBreak/>
        <w:t>követő szemeszteren k</w:t>
      </w:r>
      <w:r w:rsidR="005340F8" w:rsidRPr="00432CB8">
        <w:rPr>
          <w:rFonts w:asciiTheme="minorHAnsi" w:hAnsiTheme="minorHAnsi" w:cstheme="minorHAnsi"/>
          <w:color w:val="auto"/>
          <w:sz w:val="24"/>
          <w:szCs w:val="24"/>
        </w:rPr>
        <w:t>eresztül élvezik az Önkormányzat, valamint az Emberi Erőforrások</w:t>
      </w:r>
      <w:r w:rsidRPr="00432CB8">
        <w:rPr>
          <w:rFonts w:asciiTheme="minorHAnsi" w:hAnsiTheme="minorHAnsi" w:cstheme="minorHAnsi"/>
          <w:color w:val="auto"/>
          <w:sz w:val="24"/>
          <w:szCs w:val="24"/>
        </w:rPr>
        <w:t xml:space="preserve"> Minisztérium</w:t>
      </w:r>
      <w:r w:rsidR="005340F8" w:rsidRPr="00432CB8">
        <w:rPr>
          <w:rFonts w:asciiTheme="minorHAnsi" w:hAnsiTheme="minorHAnsi" w:cstheme="minorHAnsi"/>
          <w:color w:val="auto"/>
          <w:sz w:val="24"/>
          <w:szCs w:val="24"/>
        </w:rPr>
        <w:t>a</w:t>
      </w:r>
      <w:r w:rsidRPr="00432CB8">
        <w:rPr>
          <w:rFonts w:asciiTheme="minorHAnsi" w:hAnsiTheme="minorHAnsi" w:cstheme="minorHAnsi"/>
          <w:color w:val="auto"/>
          <w:sz w:val="24"/>
          <w:szCs w:val="24"/>
        </w:rPr>
        <w:t xml:space="preserve"> támogatását. </w:t>
      </w:r>
    </w:p>
    <w:p w:rsidR="00DB17F7" w:rsidRPr="00432CB8" w:rsidRDefault="00DB17F7" w:rsidP="00DA5123">
      <w:pPr>
        <w:pStyle w:val="Szvegtrzs2"/>
        <w:rPr>
          <w:rFonts w:asciiTheme="minorHAnsi" w:hAnsiTheme="minorHAnsi" w:cstheme="minorHAnsi"/>
        </w:rPr>
      </w:pPr>
      <w:r w:rsidRPr="00432CB8">
        <w:rPr>
          <w:rFonts w:asciiTheme="minorHAnsi" w:hAnsiTheme="minorHAnsi" w:cstheme="minorHAnsi"/>
        </w:rPr>
        <w:t>Gyöngyös Város Képviselő-testülete az eddigi pályázati fordulókban minden esetben csatlakozott az ösztöndíj pályázati rendszerhez.</w:t>
      </w:r>
      <w:r w:rsidR="00DF4B72" w:rsidRPr="00432CB8">
        <w:rPr>
          <w:rFonts w:asciiTheme="minorHAnsi" w:hAnsiTheme="minorHAnsi" w:cstheme="minorHAnsi"/>
        </w:rPr>
        <w:t xml:space="preserve"> </w:t>
      </w:r>
      <w:r w:rsidR="00C17B8B" w:rsidRPr="00432CB8">
        <w:rPr>
          <w:rFonts w:asciiTheme="minorHAnsi" w:hAnsiTheme="minorHAnsi" w:cstheme="minorHAnsi"/>
        </w:rPr>
        <w:t xml:space="preserve">A 2001-es csatlakozás óta a pályázók </w:t>
      </w:r>
      <w:r w:rsidR="00B15C5A">
        <w:rPr>
          <w:rFonts w:asciiTheme="minorHAnsi" w:hAnsiTheme="minorHAnsi" w:cstheme="minorHAnsi"/>
        </w:rPr>
        <w:t>– ezzel együtt a támogatottak –</w:t>
      </w:r>
      <w:r w:rsidR="003527E9">
        <w:rPr>
          <w:rFonts w:asciiTheme="minorHAnsi" w:hAnsiTheme="minorHAnsi" w:cstheme="minorHAnsi"/>
        </w:rPr>
        <w:t xml:space="preserve"> </w:t>
      </w:r>
      <w:r w:rsidR="00C17B8B" w:rsidRPr="00432CB8">
        <w:rPr>
          <w:rFonts w:asciiTheme="minorHAnsi" w:hAnsiTheme="minorHAnsi" w:cstheme="minorHAnsi"/>
        </w:rPr>
        <w:t>száma egyre csökken</w:t>
      </w:r>
      <w:r w:rsidR="0025332C" w:rsidRPr="00432CB8">
        <w:rPr>
          <w:rFonts w:asciiTheme="minorHAnsi" w:hAnsiTheme="minorHAnsi" w:cstheme="minorHAnsi"/>
        </w:rPr>
        <w:t>, az átlagos 40-50 fővel szemben</w:t>
      </w:r>
      <w:r w:rsidR="00C17B8B" w:rsidRPr="00432CB8">
        <w:rPr>
          <w:rFonts w:asciiTheme="minorHAnsi" w:hAnsiTheme="minorHAnsi" w:cstheme="minorHAnsi"/>
        </w:rPr>
        <w:t xml:space="preserve"> </w:t>
      </w:r>
      <w:r w:rsidR="00DF4B72" w:rsidRPr="00432CB8">
        <w:rPr>
          <w:rFonts w:asciiTheme="minorHAnsi" w:hAnsiTheme="minorHAnsi" w:cstheme="minorHAnsi"/>
        </w:rPr>
        <w:t>2016-ban 24 pályázóból 20 főt támogatott az Önkormányzat.</w:t>
      </w:r>
      <w:r w:rsidR="00B15C5A">
        <w:rPr>
          <w:rFonts w:asciiTheme="minorHAnsi" w:hAnsiTheme="minorHAnsi" w:cstheme="minorHAnsi"/>
        </w:rPr>
        <w:t xml:space="preserve"> </w:t>
      </w:r>
      <w:r w:rsidR="00793401" w:rsidRPr="00432CB8">
        <w:rPr>
          <w:rFonts w:asciiTheme="minorHAnsi" w:hAnsiTheme="minorHAnsi" w:cstheme="minorHAnsi"/>
        </w:rPr>
        <w:t xml:space="preserve">A támogatás egy főre jutó </w:t>
      </w:r>
      <w:r w:rsidR="00DF4B72" w:rsidRPr="00432CB8">
        <w:rPr>
          <w:rFonts w:asciiTheme="minorHAnsi" w:hAnsiTheme="minorHAnsi" w:cstheme="minorHAnsi"/>
        </w:rPr>
        <w:t>átlagos havi összege</w:t>
      </w:r>
      <w:r w:rsidR="00793401" w:rsidRPr="00432CB8">
        <w:rPr>
          <w:rFonts w:asciiTheme="minorHAnsi" w:hAnsiTheme="minorHAnsi" w:cstheme="minorHAnsi"/>
        </w:rPr>
        <w:t xml:space="preserve"> 5000 Ft.</w:t>
      </w:r>
    </w:p>
    <w:p w:rsidR="00B15C5A" w:rsidRPr="00432CB8" w:rsidRDefault="00B15C5A" w:rsidP="00DA5123">
      <w:pPr>
        <w:spacing w:after="0" w:line="240" w:lineRule="auto"/>
        <w:ind w:left="0"/>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p w:rsidR="00F10F82" w:rsidRPr="00B15C5A" w:rsidRDefault="00B15C5A" w:rsidP="00B15C5A">
      <w:pPr>
        <w:pStyle w:val="Szvegtrzs2"/>
        <w:numPr>
          <w:ilvl w:val="2"/>
          <w:numId w:val="22"/>
        </w:numPr>
        <w:ind w:left="0" w:firstLine="0"/>
        <w:outlineLvl w:val="1"/>
        <w:rPr>
          <w:rFonts w:asciiTheme="minorHAnsi" w:hAnsiTheme="minorHAnsi" w:cstheme="minorHAnsi"/>
          <w:b/>
          <w:i/>
          <w:sz w:val="26"/>
          <w:szCs w:val="26"/>
        </w:rPr>
      </w:pPr>
      <w:bookmarkStart w:id="21" w:name="_Toc467585136"/>
      <w:r>
        <w:rPr>
          <w:rFonts w:asciiTheme="minorHAnsi" w:hAnsiTheme="minorHAnsi" w:cstheme="minorHAnsi"/>
          <w:b/>
          <w:i/>
          <w:sz w:val="26"/>
          <w:szCs w:val="26"/>
        </w:rPr>
        <w:t xml:space="preserve"> </w:t>
      </w:r>
      <w:r w:rsidR="00F10F82" w:rsidRPr="00B15C5A">
        <w:rPr>
          <w:rFonts w:asciiTheme="minorHAnsi" w:hAnsiTheme="minorHAnsi" w:cstheme="minorHAnsi"/>
          <w:b/>
          <w:i/>
          <w:sz w:val="26"/>
          <w:szCs w:val="26"/>
        </w:rPr>
        <w:t>Intézményi ellátás</w:t>
      </w:r>
      <w:bookmarkEnd w:id="21"/>
      <w:r w:rsidRPr="00B15C5A">
        <w:rPr>
          <w:rFonts w:asciiTheme="minorHAnsi" w:hAnsiTheme="minorHAnsi" w:cstheme="minorHAnsi"/>
          <w:b/>
          <w:i/>
          <w:sz w:val="26"/>
          <w:szCs w:val="26"/>
        </w:rPr>
        <w:t>:</w:t>
      </w:r>
    </w:p>
    <w:p w:rsidR="00F10F82" w:rsidRPr="00432CB8" w:rsidRDefault="00F10F82" w:rsidP="00DA5123">
      <w:pPr>
        <w:pStyle w:val="Listaszerbekezds"/>
        <w:spacing w:after="0" w:line="240" w:lineRule="auto"/>
        <w:jc w:val="both"/>
        <w:rPr>
          <w:rFonts w:asciiTheme="minorHAnsi" w:hAnsiTheme="minorHAnsi" w:cstheme="minorHAnsi"/>
          <w:color w:val="auto"/>
          <w:sz w:val="24"/>
          <w:szCs w:val="24"/>
        </w:rPr>
      </w:pPr>
    </w:p>
    <w:p w:rsidR="001E1F0C" w:rsidRPr="00685E47"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Szinte valamennyi intézmény jelezte, hogy </w:t>
      </w:r>
      <w:r w:rsidR="005340F8" w:rsidRPr="00432CB8">
        <w:rPr>
          <w:rFonts w:asciiTheme="minorHAnsi" w:hAnsiTheme="minorHAnsi" w:cstheme="minorHAnsi"/>
          <w:color w:val="auto"/>
          <w:sz w:val="24"/>
          <w:szCs w:val="24"/>
        </w:rPr>
        <w:t xml:space="preserve">az </w:t>
      </w:r>
      <w:r w:rsidRPr="00B15C5A">
        <w:rPr>
          <w:rFonts w:asciiTheme="minorHAnsi" w:hAnsiTheme="minorHAnsi" w:cstheme="minorHAnsi"/>
          <w:b/>
          <w:color w:val="auto"/>
          <w:sz w:val="24"/>
          <w:szCs w:val="24"/>
        </w:rPr>
        <w:t>iskolapszichológus</w:t>
      </w:r>
      <w:r w:rsidRPr="00B15C5A">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alkalmazása nélkülözhetetlen. Egyre több tanuló érkezik ingerszegény környezetből, sokuk küzd </w:t>
      </w:r>
      <w:r w:rsidR="00706DAE" w:rsidRPr="00432CB8">
        <w:rPr>
          <w:rFonts w:asciiTheme="minorHAnsi" w:hAnsiTheme="minorHAnsi" w:cstheme="minorHAnsi"/>
          <w:color w:val="auto"/>
          <w:sz w:val="24"/>
          <w:szCs w:val="24"/>
        </w:rPr>
        <w:t>beilleszkedési</w:t>
      </w:r>
      <w:r w:rsidR="00706DAE">
        <w:rPr>
          <w:rFonts w:asciiTheme="minorHAnsi" w:hAnsiTheme="minorHAnsi" w:cstheme="minorHAnsi"/>
          <w:color w:val="auto"/>
          <w:sz w:val="24"/>
          <w:szCs w:val="24"/>
        </w:rPr>
        <w:t>,</w:t>
      </w:r>
      <w:r w:rsidR="00706DAE" w:rsidRPr="00432CB8">
        <w:rPr>
          <w:rFonts w:asciiTheme="minorHAnsi" w:hAnsiTheme="minorHAnsi" w:cstheme="minorHAnsi"/>
          <w:color w:val="auto"/>
          <w:sz w:val="24"/>
          <w:szCs w:val="24"/>
        </w:rPr>
        <w:t xml:space="preserve"> </w:t>
      </w:r>
      <w:r w:rsidR="00490A3F" w:rsidRPr="00432CB8">
        <w:rPr>
          <w:rFonts w:asciiTheme="minorHAnsi" w:hAnsiTheme="minorHAnsi" w:cstheme="minorHAnsi"/>
          <w:color w:val="auto"/>
          <w:sz w:val="24"/>
          <w:szCs w:val="24"/>
        </w:rPr>
        <w:t xml:space="preserve">tanulási </w:t>
      </w:r>
      <w:r w:rsidR="00490A3F">
        <w:rPr>
          <w:rFonts w:asciiTheme="minorHAnsi" w:hAnsiTheme="minorHAnsi" w:cstheme="minorHAnsi"/>
          <w:color w:val="auto"/>
          <w:sz w:val="24"/>
          <w:szCs w:val="24"/>
        </w:rPr>
        <w:t xml:space="preserve">és </w:t>
      </w:r>
      <w:r w:rsidRPr="00432CB8">
        <w:rPr>
          <w:rFonts w:asciiTheme="minorHAnsi" w:hAnsiTheme="minorHAnsi" w:cstheme="minorHAnsi"/>
          <w:color w:val="auto"/>
          <w:sz w:val="24"/>
          <w:szCs w:val="24"/>
        </w:rPr>
        <w:t>magatartás</w:t>
      </w:r>
      <w:r w:rsidR="00490A3F">
        <w:rPr>
          <w:rFonts w:asciiTheme="minorHAnsi" w:hAnsiTheme="minorHAnsi" w:cstheme="minorHAnsi"/>
          <w:color w:val="auto"/>
          <w:sz w:val="24"/>
          <w:szCs w:val="24"/>
        </w:rPr>
        <w:t>i</w:t>
      </w:r>
      <w:r w:rsidRPr="00432CB8">
        <w:rPr>
          <w:rFonts w:asciiTheme="minorHAnsi" w:hAnsiTheme="minorHAnsi" w:cstheme="minorHAnsi"/>
          <w:color w:val="auto"/>
          <w:sz w:val="24"/>
          <w:szCs w:val="24"/>
        </w:rPr>
        <w:t xml:space="preserve"> nehézségekkel. Az eddig felhalmozott hátrányuk egyre mélyül, a pedagógusok mellé szakemberekre lenne szükség. Az iskolapszichológus alkalmazása szerepelt az előző Cselekvési Programban, de a terv nem valósult meg.</w:t>
      </w:r>
      <w:r w:rsidR="009960FB">
        <w:rPr>
          <w:rFonts w:asciiTheme="minorHAnsi" w:hAnsiTheme="minorHAnsi" w:cstheme="minorHAnsi"/>
          <w:color w:val="auto"/>
          <w:sz w:val="24"/>
          <w:szCs w:val="24"/>
        </w:rPr>
        <w:t xml:space="preserve"> </w:t>
      </w:r>
      <w:r w:rsidR="009960FB" w:rsidRPr="00685E47">
        <w:rPr>
          <w:rFonts w:asciiTheme="minorHAnsi" w:hAnsiTheme="minorHAnsi" w:cstheme="minorHAnsi"/>
          <w:color w:val="auto"/>
          <w:sz w:val="24"/>
          <w:szCs w:val="24"/>
        </w:rPr>
        <w:t>Ebben az évben az oktatási intézmények fenntartóit az Önkormányzat megkereste annak érdekében, hogy lehetőség szerint biztosítsanak státuszt iskolapszichológus alkalmazására. Sajnálatosan ez a kezdeményezés eddig nem járt sikerrel.</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6A1FF1"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Általános tapasztalat a nevelési és oktatási intézmények tanulói között, hogy a </w:t>
      </w:r>
      <w:r w:rsidRPr="00B15C5A">
        <w:rPr>
          <w:rFonts w:asciiTheme="minorHAnsi" w:hAnsiTheme="minorHAnsi" w:cstheme="minorHAnsi"/>
          <w:b/>
          <w:color w:val="auto"/>
          <w:sz w:val="24"/>
          <w:szCs w:val="24"/>
        </w:rPr>
        <w:t>beilleszkedési, tanulási és magatartási nehézséggel</w:t>
      </w:r>
      <w:r w:rsidRPr="00432CB8">
        <w:rPr>
          <w:rFonts w:asciiTheme="minorHAnsi" w:hAnsiTheme="minorHAnsi" w:cstheme="minorHAnsi"/>
          <w:color w:val="auto"/>
          <w:sz w:val="24"/>
          <w:szCs w:val="24"/>
        </w:rPr>
        <w:t xml:space="preserve"> (a továbbiakban: BTMN) küzdő gyermekek aránya évről-évre nő. A sajátos nevelési igényű gyermekek és tanulók száma jogszabályváltozás miatt lecsökkent, ebből a kategóriából a gyermekek általában BTMN státusba kerültek. A gyermekek fejlesztése a nevelési tanácsadó, illetve a gyógypedagógiai szakszolgálat szakvéleménye alapján történik. </w:t>
      </w:r>
    </w:p>
    <w:p w:rsidR="00D36322" w:rsidRPr="00432CB8" w:rsidRDefault="006A1FF1" w:rsidP="00DA5123">
      <w:pPr>
        <w:spacing w:after="0" w:line="240" w:lineRule="auto"/>
        <w:ind w:left="0"/>
        <w:jc w:val="both"/>
        <w:rPr>
          <w:rFonts w:asciiTheme="minorHAnsi" w:hAnsiTheme="minorHAnsi" w:cstheme="minorHAnsi"/>
          <w:color w:val="auto"/>
          <w:sz w:val="24"/>
          <w:szCs w:val="24"/>
        </w:rPr>
      </w:pPr>
      <w:r w:rsidRPr="00685E47">
        <w:rPr>
          <w:rFonts w:asciiTheme="minorHAnsi" w:hAnsiTheme="minorHAnsi" w:cstheme="minorHAnsi"/>
          <w:color w:val="auto"/>
          <w:sz w:val="24"/>
          <w:szCs w:val="24"/>
        </w:rPr>
        <w:t xml:space="preserve">A </w:t>
      </w:r>
      <w:r w:rsidRPr="00440667">
        <w:rPr>
          <w:rFonts w:asciiTheme="minorHAnsi" w:hAnsiTheme="minorHAnsi" w:cstheme="minorHAnsi"/>
          <w:b/>
          <w:color w:val="auto"/>
          <w:sz w:val="24"/>
          <w:szCs w:val="24"/>
        </w:rPr>
        <w:t>sajátos nevelési igényű</w:t>
      </w:r>
      <w:r w:rsidR="001E1F0C" w:rsidRPr="00440667">
        <w:rPr>
          <w:rFonts w:asciiTheme="minorHAnsi" w:hAnsiTheme="minorHAnsi" w:cstheme="minorHAnsi"/>
          <w:b/>
          <w:color w:val="auto"/>
          <w:sz w:val="24"/>
          <w:szCs w:val="24"/>
        </w:rPr>
        <w:t xml:space="preserve"> gyermekek, tanulók</w:t>
      </w:r>
      <w:r w:rsidR="001E1F0C" w:rsidRPr="00432CB8">
        <w:rPr>
          <w:rFonts w:asciiTheme="minorHAnsi" w:hAnsiTheme="minorHAnsi" w:cstheme="minorHAnsi"/>
          <w:color w:val="auto"/>
          <w:sz w:val="24"/>
          <w:szCs w:val="24"/>
        </w:rPr>
        <w:t xml:space="preserve"> sajátos problémáinak ellátására lehetőség van a városban állami, önkormányzati vagy egyházi fenntartású intézményekben</w:t>
      </w:r>
      <w:r w:rsidRPr="00440667">
        <w:rPr>
          <w:rFonts w:asciiTheme="minorHAnsi" w:hAnsiTheme="minorHAnsi" w:cstheme="minorHAnsi"/>
          <w:color w:val="auto"/>
          <w:sz w:val="24"/>
          <w:szCs w:val="24"/>
        </w:rPr>
        <w:t>,</w:t>
      </w:r>
      <w:r w:rsidR="001E1F0C" w:rsidRPr="00432CB8">
        <w:rPr>
          <w:rFonts w:asciiTheme="minorHAnsi" w:hAnsiTheme="minorHAnsi" w:cstheme="minorHAnsi"/>
          <w:color w:val="auto"/>
          <w:sz w:val="24"/>
          <w:szCs w:val="24"/>
        </w:rPr>
        <w:t xml:space="preserve"> speciális bölcsődei, óvodai csoportban, illetve iskolai osztályban, a Kistérségi Humán Szolgáltató Központ szervezeti keretein belül működő Hétszínvirág Napközi Otthonában és speciális szakiskolákban</w:t>
      </w:r>
      <w:r w:rsidR="001E1F0C" w:rsidRPr="00432CB8">
        <w:rPr>
          <w:rStyle w:val="Lbjegyzet-hivatkozs"/>
          <w:rFonts w:asciiTheme="minorHAnsi" w:hAnsiTheme="minorHAnsi" w:cstheme="minorHAnsi"/>
          <w:color w:val="auto"/>
          <w:sz w:val="24"/>
          <w:szCs w:val="24"/>
        </w:rPr>
        <w:footnoteReference w:id="6"/>
      </w:r>
      <w:r w:rsidR="001E1F0C" w:rsidRPr="00432CB8">
        <w:rPr>
          <w:rFonts w:asciiTheme="minorHAnsi" w:hAnsiTheme="minorHAnsi" w:cstheme="minorHAnsi"/>
          <w:color w:val="auto"/>
          <w:sz w:val="24"/>
          <w:szCs w:val="24"/>
        </w:rPr>
        <w:t>.</w:t>
      </w:r>
      <w:bookmarkStart w:id="22" w:name="_Toc452387147"/>
      <w:bookmarkStart w:id="23" w:name="_Toc452451093"/>
      <w:bookmarkStart w:id="24" w:name="_Toc452454330"/>
    </w:p>
    <w:p w:rsidR="00D36322" w:rsidRPr="00432CB8" w:rsidRDefault="00D3632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Speciális feladatot jelentenek a </w:t>
      </w:r>
      <w:r w:rsidRPr="00432CB8">
        <w:rPr>
          <w:rFonts w:asciiTheme="minorHAnsi" w:hAnsiTheme="minorHAnsi" w:cstheme="minorHAnsi"/>
          <w:b/>
          <w:color w:val="auto"/>
          <w:sz w:val="24"/>
          <w:szCs w:val="24"/>
        </w:rPr>
        <w:t>gyermekvédelmi feladatok</w:t>
      </w:r>
      <w:r w:rsidRPr="00432CB8">
        <w:rPr>
          <w:rFonts w:asciiTheme="minorHAnsi" w:hAnsiTheme="minorHAnsi" w:cstheme="minorHAnsi"/>
          <w:color w:val="auto"/>
          <w:sz w:val="24"/>
          <w:szCs w:val="24"/>
        </w:rPr>
        <w:t xml:space="preserve">. </w:t>
      </w:r>
      <w:r w:rsidR="00106EBA" w:rsidRPr="00B15C5A">
        <w:rPr>
          <w:rFonts w:asciiTheme="minorHAnsi" w:hAnsiTheme="minorHAnsi" w:cstheme="minorHAnsi"/>
          <w:color w:val="auto"/>
          <w:sz w:val="24"/>
          <w:szCs w:val="24"/>
        </w:rPr>
        <w:t>Korábban az</w:t>
      </w:r>
      <w:r w:rsidRPr="00B15C5A">
        <w:rPr>
          <w:rFonts w:asciiTheme="minorHAnsi" w:hAnsiTheme="minorHAnsi" w:cstheme="minorHAnsi"/>
          <w:color w:val="auto"/>
          <w:sz w:val="24"/>
          <w:szCs w:val="24"/>
        </w:rPr>
        <w:t xml:space="preserve"> iskolákban a </w:t>
      </w:r>
      <w:r w:rsidRPr="00B15C5A">
        <w:rPr>
          <w:rFonts w:asciiTheme="minorHAnsi" w:hAnsiTheme="minorHAnsi" w:cstheme="minorHAnsi"/>
          <w:i/>
          <w:color w:val="auto"/>
          <w:sz w:val="24"/>
          <w:szCs w:val="24"/>
        </w:rPr>
        <w:t>gyermek és ifjúságvédelmi felelősök</w:t>
      </w:r>
      <w:r w:rsidRPr="00B15C5A">
        <w:rPr>
          <w:rFonts w:asciiTheme="minorHAnsi" w:hAnsiTheme="minorHAnsi" w:cstheme="minorHAnsi"/>
          <w:color w:val="auto"/>
          <w:sz w:val="24"/>
          <w:szCs w:val="24"/>
        </w:rPr>
        <w:t xml:space="preserve"> </w:t>
      </w:r>
      <w:r w:rsidR="00B15C5A" w:rsidRPr="00B15C5A">
        <w:rPr>
          <w:rFonts w:asciiTheme="minorHAnsi" w:hAnsiTheme="minorHAnsi" w:cstheme="minorHAnsi"/>
          <w:color w:val="auto"/>
          <w:sz w:val="24"/>
          <w:szCs w:val="24"/>
        </w:rPr>
        <w:t xml:space="preserve">(a továbbiakban: GYIV felelősök) </w:t>
      </w:r>
      <w:r w:rsidRPr="00B15C5A">
        <w:rPr>
          <w:rFonts w:asciiTheme="minorHAnsi" w:hAnsiTheme="minorHAnsi" w:cstheme="minorHAnsi"/>
          <w:color w:val="auto"/>
          <w:sz w:val="24"/>
          <w:szCs w:val="24"/>
        </w:rPr>
        <w:t>segít</w:t>
      </w:r>
      <w:r w:rsidR="00106EBA" w:rsidRPr="00B15C5A">
        <w:rPr>
          <w:rFonts w:asciiTheme="minorHAnsi" w:hAnsiTheme="minorHAnsi" w:cstheme="minorHAnsi"/>
          <w:color w:val="auto"/>
          <w:sz w:val="24"/>
          <w:szCs w:val="24"/>
        </w:rPr>
        <w:t>ették</w:t>
      </w:r>
      <w:r w:rsidRPr="00B15C5A">
        <w:rPr>
          <w:rFonts w:asciiTheme="minorHAnsi" w:hAnsiTheme="minorHAnsi" w:cstheme="minorHAnsi"/>
          <w:color w:val="auto"/>
          <w:sz w:val="24"/>
          <w:szCs w:val="24"/>
        </w:rPr>
        <w:t xml:space="preserve"> az ehhez kapcsolódó tevékenységet. </w:t>
      </w:r>
      <w:r w:rsidR="00106EBA" w:rsidRPr="00B15C5A">
        <w:rPr>
          <w:rFonts w:asciiTheme="minorHAnsi" w:hAnsiTheme="minorHAnsi" w:cstheme="minorHAnsi"/>
          <w:color w:val="auto"/>
          <w:sz w:val="24"/>
          <w:szCs w:val="24"/>
        </w:rPr>
        <w:t xml:space="preserve">A GYIV felelősök feladatait az osztályfőnökök vették át, </w:t>
      </w:r>
      <w:r w:rsidR="004E388A" w:rsidRPr="00B15C5A">
        <w:rPr>
          <w:rFonts w:asciiTheme="minorHAnsi" w:hAnsiTheme="minorHAnsi" w:cstheme="minorHAnsi"/>
          <w:color w:val="auto"/>
          <w:sz w:val="24"/>
          <w:szCs w:val="24"/>
        </w:rPr>
        <w:t>munkájukat</w:t>
      </w:r>
      <w:r w:rsidR="00106EBA" w:rsidRPr="00B15C5A">
        <w:rPr>
          <w:rFonts w:asciiTheme="minorHAnsi" w:hAnsiTheme="minorHAnsi" w:cstheme="minorHAnsi"/>
          <w:color w:val="auto"/>
          <w:sz w:val="24"/>
          <w:szCs w:val="24"/>
        </w:rPr>
        <w:t xml:space="preserve"> iskolánként kijelölt koordinátor segít</w:t>
      </w:r>
      <w:r w:rsidR="004E388A" w:rsidRPr="00B15C5A">
        <w:rPr>
          <w:rFonts w:asciiTheme="minorHAnsi" w:hAnsiTheme="minorHAnsi" w:cstheme="minorHAnsi"/>
          <w:color w:val="auto"/>
          <w:sz w:val="24"/>
          <w:szCs w:val="24"/>
        </w:rPr>
        <w:t>i</w:t>
      </w:r>
      <w:r w:rsidR="00106EBA" w:rsidRPr="00B15C5A">
        <w:rPr>
          <w:rFonts w:asciiTheme="minorHAnsi" w:hAnsiTheme="minorHAnsi" w:cstheme="minorHAnsi"/>
          <w:color w:val="auto"/>
          <w:sz w:val="24"/>
          <w:szCs w:val="24"/>
        </w:rPr>
        <w:t xml:space="preserve">. </w:t>
      </w:r>
      <w:r w:rsidRPr="00B15C5A">
        <w:rPr>
          <w:rFonts w:asciiTheme="minorHAnsi" w:hAnsiTheme="minorHAnsi" w:cstheme="minorHAnsi"/>
          <w:color w:val="auto"/>
          <w:sz w:val="24"/>
          <w:szCs w:val="24"/>
        </w:rPr>
        <w:t>Az ő feladataik közé tartozik többek között</w:t>
      </w:r>
      <w:r w:rsidRPr="00432CB8">
        <w:rPr>
          <w:rFonts w:asciiTheme="minorHAnsi" w:hAnsiTheme="minorHAnsi" w:cstheme="minorHAnsi"/>
          <w:color w:val="auto"/>
          <w:sz w:val="24"/>
          <w:szCs w:val="24"/>
        </w:rPr>
        <w:t>: a hátrányos helyzetű tanulók felderítése, családlátogatás, gyermekbántalmazás vélelme esetén intézkedés kezdeményezése</w:t>
      </w:r>
      <w:r w:rsidR="00502DDA" w:rsidRPr="00432CB8">
        <w:rPr>
          <w:rFonts w:asciiTheme="minorHAnsi" w:hAnsiTheme="minorHAnsi" w:cstheme="minorHAnsi"/>
          <w:color w:val="auto"/>
          <w:sz w:val="24"/>
          <w:szCs w:val="24"/>
        </w:rPr>
        <w:t xml:space="preserve"> (pl. védelembe vétel)</w:t>
      </w:r>
      <w:r w:rsidRPr="00432CB8">
        <w:rPr>
          <w:rFonts w:asciiTheme="minorHAnsi" w:hAnsiTheme="minorHAnsi" w:cstheme="minorHAnsi"/>
          <w:color w:val="auto"/>
          <w:sz w:val="24"/>
          <w:szCs w:val="24"/>
        </w:rPr>
        <w:t>, esetmegbeszéléseken való részvétel, anyagi veszélyeztetettség esetén támogatás megállapításának kezdeményezése, tájékoztatás gyermekvédelmi feladatot ellátó intézményekről, szolgáltatásokról, óvodai-iskolai egészségnevelési (drogmegelőzési) program kidolgozásának segítése, végrehajtásának figyelemmel kísérése, szenvedélybetegségeket megelőző előadások, programok szorgalmazása. Szoros kap</w:t>
      </w:r>
      <w:r w:rsidR="00B15C5A">
        <w:rPr>
          <w:rFonts w:asciiTheme="minorHAnsi" w:hAnsiTheme="minorHAnsi" w:cstheme="minorHAnsi"/>
          <w:color w:val="auto"/>
          <w:sz w:val="24"/>
          <w:szCs w:val="24"/>
        </w:rPr>
        <w:t xml:space="preserve">csolatot tartanak fenn a Család </w:t>
      </w:r>
      <w:r w:rsidRPr="00432CB8">
        <w:rPr>
          <w:rFonts w:asciiTheme="minorHAnsi" w:hAnsiTheme="minorHAnsi" w:cstheme="minorHAnsi"/>
          <w:color w:val="auto"/>
          <w:sz w:val="24"/>
          <w:szCs w:val="24"/>
        </w:rPr>
        <w:t>és Gyermekjóléti Központtal, a Közigazgatási és Intézményirányítási Igazgatóság Szociális és Gyámügyi Csoportjával és szükség esetén a Heves Megyei Kormányhivatal Gyöngyösi Járási Hivatal Gyámügyi Osztályával.</w:t>
      </w:r>
      <w:bookmarkEnd w:id="22"/>
      <w:bookmarkEnd w:id="23"/>
      <w:bookmarkEnd w:id="24"/>
      <w:r w:rsidR="00B15C5A">
        <w:rPr>
          <w:rFonts w:asciiTheme="minorHAnsi" w:hAnsiTheme="minorHAnsi" w:cstheme="minorHAnsi"/>
          <w:color w:val="auto"/>
          <w:sz w:val="24"/>
          <w:szCs w:val="24"/>
        </w:rPr>
        <w:t xml:space="preserve"> </w:t>
      </w:r>
      <w:r w:rsidR="0032259D" w:rsidRPr="00432CB8">
        <w:rPr>
          <w:rFonts w:asciiTheme="minorHAnsi" w:hAnsiTheme="minorHAnsi" w:cstheme="minorHAnsi"/>
          <w:color w:val="auto"/>
          <w:sz w:val="24"/>
          <w:szCs w:val="24"/>
        </w:rPr>
        <w:t xml:space="preserve">A közelmúltban Gyöngyösön és az országban több helyen előfordult halálesetek miatt a tapasztalatok levonása </w:t>
      </w:r>
      <w:r w:rsidR="0032259D" w:rsidRPr="00432CB8">
        <w:rPr>
          <w:rFonts w:asciiTheme="minorHAnsi" w:hAnsiTheme="minorHAnsi" w:cstheme="minorHAnsi"/>
          <w:color w:val="auto"/>
          <w:sz w:val="24"/>
          <w:szCs w:val="24"/>
        </w:rPr>
        <w:lastRenderedPageBreak/>
        <w:t>után a gyermekvédelem területén jogszabályi változásokra lehet számítani.</w:t>
      </w:r>
      <w:r w:rsidR="0025332C" w:rsidRPr="00432CB8">
        <w:rPr>
          <w:rFonts w:asciiTheme="minorHAnsi" w:hAnsiTheme="minorHAnsi" w:cstheme="minorHAnsi"/>
          <w:color w:val="auto"/>
          <w:sz w:val="24"/>
          <w:szCs w:val="24"/>
        </w:rPr>
        <w:t xml:space="preserve"> A</w:t>
      </w:r>
      <w:r w:rsidR="003D3262" w:rsidRPr="00432CB8">
        <w:rPr>
          <w:rFonts w:asciiTheme="minorHAnsi" w:hAnsiTheme="minorHAnsi" w:cstheme="minorHAnsi"/>
          <w:color w:val="auto"/>
          <w:sz w:val="24"/>
          <w:szCs w:val="24"/>
        </w:rPr>
        <w:t>z</w:t>
      </w:r>
      <w:r w:rsidR="0025332C" w:rsidRPr="00432CB8">
        <w:rPr>
          <w:rFonts w:asciiTheme="minorHAnsi" w:hAnsiTheme="minorHAnsi" w:cstheme="minorHAnsi"/>
          <w:color w:val="auto"/>
          <w:sz w:val="24"/>
          <w:szCs w:val="24"/>
        </w:rPr>
        <w:t xml:space="preserve"> ellátó rendszer hibáiból helyi szinten is le kell vonni a tapasztalatokat.</w:t>
      </w:r>
    </w:p>
    <w:p w:rsidR="00B41622" w:rsidRDefault="00B41622" w:rsidP="00DA5123">
      <w:pPr>
        <w:spacing w:after="0" w:line="240" w:lineRule="auto"/>
        <w:ind w:left="0"/>
        <w:jc w:val="both"/>
        <w:rPr>
          <w:rFonts w:asciiTheme="minorHAnsi" w:hAnsiTheme="minorHAnsi" w:cstheme="minorHAnsi"/>
          <w:color w:val="auto"/>
          <w:sz w:val="24"/>
          <w:szCs w:val="24"/>
        </w:rPr>
      </w:pPr>
    </w:p>
    <w:p w:rsidR="0032259D" w:rsidRPr="00432CB8" w:rsidRDefault="0060242B"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00B15C5A">
        <w:rPr>
          <w:rFonts w:asciiTheme="minorHAnsi" w:hAnsiTheme="minorHAnsi" w:cstheme="minorHAnsi"/>
          <w:b/>
          <w:color w:val="auto"/>
          <w:sz w:val="24"/>
          <w:szCs w:val="24"/>
        </w:rPr>
        <w:t>Család és Gyermekjóléti Szolgál</w:t>
      </w:r>
      <w:r w:rsidR="00440667">
        <w:rPr>
          <w:rFonts w:asciiTheme="minorHAnsi" w:hAnsiTheme="minorHAnsi" w:cstheme="minorHAnsi"/>
          <w:b/>
          <w:color w:val="auto"/>
          <w:sz w:val="24"/>
          <w:szCs w:val="24"/>
        </w:rPr>
        <w:t>at</w:t>
      </w:r>
      <w:r w:rsidR="00B15C5A">
        <w:rPr>
          <w:rFonts w:asciiTheme="minorHAnsi" w:hAnsiTheme="minorHAnsi" w:cstheme="minorHAnsi"/>
          <w:b/>
          <w:color w:val="auto"/>
          <w:sz w:val="24"/>
          <w:szCs w:val="24"/>
        </w:rPr>
        <w:t xml:space="preserve"> </w:t>
      </w:r>
      <w:r w:rsidR="00B15C5A">
        <w:rPr>
          <w:rFonts w:asciiTheme="minorHAnsi" w:hAnsiTheme="minorHAnsi" w:cstheme="minorHAnsi"/>
          <w:color w:val="auto"/>
          <w:sz w:val="24"/>
          <w:szCs w:val="24"/>
        </w:rPr>
        <w:t xml:space="preserve">és a </w:t>
      </w:r>
      <w:r w:rsidRPr="00432CB8">
        <w:rPr>
          <w:rFonts w:asciiTheme="minorHAnsi" w:hAnsiTheme="minorHAnsi" w:cstheme="minorHAnsi"/>
          <w:b/>
          <w:color w:val="auto"/>
          <w:sz w:val="24"/>
          <w:szCs w:val="24"/>
        </w:rPr>
        <w:t xml:space="preserve">Család </w:t>
      </w:r>
      <w:r w:rsidR="001E1F0C" w:rsidRPr="00432CB8">
        <w:rPr>
          <w:rFonts w:asciiTheme="minorHAnsi" w:hAnsiTheme="minorHAnsi" w:cstheme="minorHAnsi"/>
          <w:b/>
          <w:color w:val="auto"/>
          <w:sz w:val="24"/>
          <w:szCs w:val="24"/>
        </w:rPr>
        <w:t>és Gyermekjóléti K</w:t>
      </w:r>
      <w:r w:rsidRPr="00432CB8">
        <w:rPr>
          <w:rFonts w:asciiTheme="minorHAnsi" w:hAnsiTheme="minorHAnsi" w:cstheme="minorHAnsi"/>
          <w:b/>
          <w:color w:val="auto"/>
          <w:sz w:val="24"/>
          <w:szCs w:val="24"/>
        </w:rPr>
        <w:t>özpont</w:t>
      </w:r>
      <w:r w:rsidRPr="00432CB8">
        <w:rPr>
          <w:rFonts w:asciiTheme="minorHAnsi" w:hAnsiTheme="minorHAnsi" w:cstheme="minorHAnsi"/>
          <w:color w:val="auto"/>
          <w:sz w:val="24"/>
          <w:szCs w:val="24"/>
        </w:rPr>
        <w:t xml:space="preserve"> 2016. január 1-jétől két</w:t>
      </w:r>
      <w:r w:rsidR="001E1F0C" w:rsidRPr="00432CB8">
        <w:rPr>
          <w:rFonts w:asciiTheme="minorHAnsi" w:hAnsiTheme="minorHAnsi" w:cstheme="minorHAnsi"/>
          <w:color w:val="auto"/>
          <w:sz w:val="24"/>
          <w:szCs w:val="24"/>
        </w:rPr>
        <w:t>szintű feladatot lát el.</w:t>
      </w:r>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spacing w:after="0" w:line="240" w:lineRule="auto"/>
        <w:ind w:left="0"/>
        <w:jc w:val="both"/>
        <w:rPr>
          <w:rFonts w:asciiTheme="minorHAnsi" w:hAnsiTheme="minorHAnsi" w:cstheme="minorHAnsi"/>
          <w:i/>
          <w:color w:val="auto"/>
          <w:sz w:val="24"/>
          <w:szCs w:val="24"/>
        </w:rPr>
      </w:pPr>
      <w:r w:rsidRPr="00432CB8">
        <w:rPr>
          <w:rFonts w:asciiTheme="minorHAnsi" w:hAnsiTheme="minorHAnsi" w:cstheme="minorHAnsi"/>
          <w:i/>
          <w:color w:val="auto"/>
          <w:sz w:val="24"/>
          <w:szCs w:val="24"/>
        </w:rPr>
        <w:t>Család és gyermekjóléti szolgáltatás keretében:</w:t>
      </w:r>
    </w:p>
    <w:p w:rsidR="00B15C5A" w:rsidRDefault="00B15C5A" w:rsidP="00B15C5A">
      <w:pPr>
        <w:spacing w:after="0" w:line="240" w:lineRule="auto"/>
        <w:ind w:left="142"/>
        <w:jc w:val="both"/>
        <w:rPr>
          <w:rFonts w:asciiTheme="minorHAnsi" w:hAnsiTheme="minorHAnsi" w:cstheme="minorHAnsi"/>
          <w:color w:val="auto"/>
          <w:sz w:val="24"/>
          <w:szCs w:val="24"/>
        </w:rPr>
      </w:pPr>
    </w:p>
    <w:p w:rsidR="001E1F0C" w:rsidRPr="00432CB8" w:rsidRDefault="001E1F0C" w:rsidP="00B15C5A">
      <w:pPr>
        <w:spacing w:after="0" w:line="240" w:lineRule="auto"/>
        <w:ind w:left="142"/>
        <w:jc w:val="both"/>
        <w:rPr>
          <w:rFonts w:asciiTheme="minorHAnsi" w:hAnsiTheme="minorHAnsi" w:cstheme="minorHAnsi"/>
          <w:b/>
          <w:bCs/>
          <w:color w:val="auto"/>
          <w:sz w:val="24"/>
          <w:szCs w:val="24"/>
        </w:rPr>
      </w:pPr>
      <w:r w:rsidRPr="00432CB8">
        <w:rPr>
          <w:rFonts w:asciiTheme="minorHAnsi" w:hAnsiTheme="minorHAnsi" w:cstheme="minorHAnsi"/>
          <w:color w:val="auto"/>
          <w:sz w:val="24"/>
          <w:szCs w:val="24"/>
        </w:rPr>
        <w:t>A szociális vagy mentálhigiénés problémák, illetve egyéb krízishelyzet miatt segítségre szoruló személyek, családok számára a krízishelyzethez vezető okok megelőzése, a krízishelyzet megszüntetése, valamint az életvezetési képesség megőrzése céljából nyújtott szolgáltatás.</w:t>
      </w:r>
    </w:p>
    <w:p w:rsidR="00B15C5A" w:rsidRDefault="00B15C5A" w:rsidP="00B15C5A">
      <w:pPr>
        <w:spacing w:after="0" w:line="240" w:lineRule="auto"/>
        <w:ind w:left="142"/>
        <w:jc w:val="both"/>
        <w:rPr>
          <w:rFonts w:asciiTheme="minorHAnsi" w:hAnsiTheme="minorHAnsi" w:cstheme="minorHAnsi"/>
          <w:color w:val="auto"/>
          <w:sz w:val="24"/>
          <w:szCs w:val="24"/>
        </w:rPr>
      </w:pPr>
    </w:p>
    <w:p w:rsidR="001E1F0C" w:rsidRPr="00432CB8" w:rsidRDefault="0060242B" w:rsidP="00B15C5A">
      <w:pPr>
        <w:spacing w:after="0" w:line="240" w:lineRule="auto"/>
        <w:ind w:left="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család </w:t>
      </w:r>
      <w:r w:rsidR="001E1F0C" w:rsidRPr="00432CB8">
        <w:rPr>
          <w:rFonts w:asciiTheme="minorHAnsi" w:hAnsiTheme="minorHAnsi" w:cstheme="minorHAnsi"/>
          <w:color w:val="auto"/>
          <w:sz w:val="24"/>
          <w:szCs w:val="24"/>
        </w:rPr>
        <w:t>és gyermekjóléti szolgáltatási feladatok megvalósulását a komplex családgondozás, a családlátogatások, a felvilágosítások, információnyújtás, a tanácsadás, a családkonzultációs lehetőségek, a segítő beszélgetések, kérelmek, beadványok kitöltésének segítése, adományok közvetítése, intézményi támogató levelek megküldése, csoportok szervezése, vagy a kliens csoportba való eljuttatása szolgálja.</w:t>
      </w:r>
    </w:p>
    <w:p w:rsidR="00B15C5A" w:rsidRDefault="00B15C5A" w:rsidP="00B15C5A">
      <w:pPr>
        <w:autoSpaceDE w:val="0"/>
        <w:autoSpaceDN w:val="0"/>
        <w:adjustRightInd w:val="0"/>
        <w:spacing w:after="0" w:line="240" w:lineRule="auto"/>
        <w:ind w:left="142"/>
        <w:jc w:val="both"/>
        <w:rPr>
          <w:rFonts w:asciiTheme="minorHAnsi" w:hAnsiTheme="minorHAnsi" w:cstheme="minorHAnsi"/>
          <w:color w:val="auto"/>
          <w:sz w:val="24"/>
          <w:szCs w:val="24"/>
        </w:rPr>
      </w:pPr>
    </w:p>
    <w:p w:rsidR="001E1F0C" w:rsidRPr="00432CB8" w:rsidRDefault="001E1F0C" w:rsidP="00B15C5A">
      <w:pPr>
        <w:autoSpaceDE w:val="0"/>
        <w:autoSpaceDN w:val="0"/>
        <w:adjustRightInd w:val="0"/>
        <w:spacing w:after="0" w:line="240" w:lineRule="auto"/>
        <w:ind w:left="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családsegítés és gyermekjóléti szolgáltatás feladatait </w:t>
      </w:r>
      <w:r w:rsidRPr="00432CB8">
        <w:rPr>
          <w:rFonts w:asciiTheme="minorHAnsi" w:hAnsiTheme="minorHAnsi" w:cstheme="minorHAnsi"/>
          <w:b/>
          <w:bCs/>
          <w:color w:val="auto"/>
          <w:sz w:val="24"/>
          <w:szCs w:val="24"/>
        </w:rPr>
        <w:t>tájékoztatás nyújtásával</w:t>
      </w:r>
      <w:r w:rsidRPr="00432CB8">
        <w:rPr>
          <w:rFonts w:asciiTheme="minorHAnsi" w:hAnsiTheme="minorHAnsi" w:cstheme="minorHAnsi"/>
          <w:color w:val="auto"/>
          <w:sz w:val="24"/>
          <w:szCs w:val="24"/>
        </w:rPr>
        <w:t xml:space="preserve">, </w:t>
      </w:r>
      <w:r w:rsidRPr="00432CB8">
        <w:rPr>
          <w:rFonts w:asciiTheme="minorHAnsi" w:hAnsiTheme="minorHAnsi" w:cstheme="minorHAnsi"/>
          <w:b/>
          <w:bCs/>
          <w:color w:val="auto"/>
          <w:sz w:val="24"/>
          <w:szCs w:val="24"/>
        </w:rPr>
        <w:t>szociális segítőmunkával</w:t>
      </w:r>
      <w:r w:rsidRPr="00432CB8">
        <w:rPr>
          <w:rFonts w:asciiTheme="minorHAnsi" w:hAnsiTheme="minorHAnsi" w:cstheme="minorHAnsi"/>
          <w:color w:val="auto"/>
          <w:sz w:val="24"/>
          <w:szCs w:val="24"/>
        </w:rPr>
        <w:t xml:space="preserve">, valamint más személy, illetve szervezet által nyújtott </w:t>
      </w:r>
      <w:r w:rsidRPr="00432CB8">
        <w:rPr>
          <w:rFonts w:asciiTheme="minorHAnsi" w:hAnsiTheme="minorHAnsi" w:cstheme="minorHAnsi"/>
          <w:b/>
          <w:bCs/>
          <w:color w:val="auto"/>
          <w:sz w:val="24"/>
          <w:szCs w:val="24"/>
        </w:rPr>
        <w:t>szolgáltatások, ellátások közvetítésével</w:t>
      </w:r>
      <w:r w:rsidRPr="00432CB8">
        <w:rPr>
          <w:rFonts w:asciiTheme="minorHAnsi" w:hAnsiTheme="minorHAnsi" w:cstheme="minorHAnsi"/>
          <w:color w:val="auto"/>
          <w:sz w:val="24"/>
          <w:szCs w:val="24"/>
        </w:rPr>
        <w:t xml:space="preserve"> látja el.</w:t>
      </w:r>
    </w:p>
    <w:p w:rsidR="00B15C5A" w:rsidRDefault="00B15C5A" w:rsidP="00B15C5A">
      <w:pPr>
        <w:spacing w:after="0" w:line="240" w:lineRule="auto"/>
        <w:ind w:left="142"/>
        <w:jc w:val="both"/>
        <w:rPr>
          <w:rFonts w:asciiTheme="minorHAnsi" w:hAnsiTheme="minorHAnsi" w:cstheme="minorHAnsi"/>
          <w:color w:val="auto"/>
          <w:sz w:val="24"/>
          <w:szCs w:val="24"/>
        </w:rPr>
      </w:pPr>
    </w:p>
    <w:p w:rsidR="001E1F0C" w:rsidRPr="00432CB8" w:rsidRDefault="001E1F0C" w:rsidP="00B15C5A">
      <w:pPr>
        <w:spacing w:after="0" w:line="240" w:lineRule="auto"/>
        <w:ind w:left="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Annak érdekében, hogy a problémák mielőbb felszínre kerüljenek, a gyermekek és családok érdekében veszélyeztetettséget és krízishelyzetet észlelő jelzőrendszert működtet, melynek tagjai a települések nevelési, oktatási, szociális, egészségügyi, rendvédelmi szervei, illetve bárki élhet jelzéssel, aki veszélyeztetettséget, krízishelyzetet észlel akár gyermek, akár felnőtt esetében.</w:t>
      </w:r>
    </w:p>
    <w:p w:rsidR="00B15C5A" w:rsidRDefault="00B15C5A" w:rsidP="00B15C5A">
      <w:pPr>
        <w:spacing w:after="0" w:line="240" w:lineRule="auto"/>
        <w:ind w:left="142"/>
        <w:jc w:val="both"/>
        <w:rPr>
          <w:rFonts w:asciiTheme="minorHAnsi" w:hAnsiTheme="minorHAnsi" w:cstheme="minorHAnsi"/>
          <w:color w:val="auto"/>
          <w:sz w:val="24"/>
          <w:szCs w:val="24"/>
        </w:rPr>
      </w:pPr>
    </w:p>
    <w:p w:rsidR="001E1F0C" w:rsidRPr="00432CB8" w:rsidRDefault="001E1F0C" w:rsidP="00B15C5A">
      <w:pPr>
        <w:spacing w:after="0" w:line="240" w:lineRule="auto"/>
        <w:ind w:left="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szolgálat megalakulása óta több alkalommal szervezett nyári tábort a hátrányos helyzetű gyermekek és fiatalok számára, illetve minden nyáron szabadidős programokra hívja az érintett korosztályt. A szakemberek aktívan bekapcsolódnak a városban működő civil szervezetek rendezvényeibe, nyári napközis táborokba. Részt vesz a szünidei gyermekétkeztetés felmérésében és lebonyolításában. A szolgáltatás nagy hangsúlyt fektet az iskoláskorúak prevenciós ellátására, drogprevenciós foglalkozások megtartásával, rendhagyó tanórák megszervezésével.</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B15C5A" w:rsidP="00DA5123">
      <w:pPr>
        <w:spacing w:after="0" w:line="240" w:lineRule="auto"/>
        <w:ind w:left="0"/>
        <w:jc w:val="both"/>
        <w:rPr>
          <w:rFonts w:asciiTheme="minorHAnsi" w:hAnsiTheme="minorHAnsi" w:cstheme="minorHAnsi"/>
          <w:i/>
          <w:color w:val="auto"/>
          <w:sz w:val="24"/>
          <w:szCs w:val="24"/>
        </w:rPr>
      </w:pPr>
      <w:r>
        <w:rPr>
          <w:rFonts w:asciiTheme="minorHAnsi" w:hAnsiTheme="minorHAnsi" w:cstheme="minorHAnsi"/>
          <w:i/>
          <w:color w:val="auto"/>
          <w:sz w:val="24"/>
          <w:szCs w:val="24"/>
        </w:rPr>
        <w:t>A Család és Gyermekjóléti K</w:t>
      </w:r>
      <w:r w:rsidR="001E1F0C" w:rsidRPr="00432CB8">
        <w:rPr>
          <w:rFonts w:asciiTheme="minorHAnsi" w:hAnsiTheme="minorHAnsi" w:cstheme="minorHAnsi"/>
          <w:i/>
          <w:color w:val="auto"/>
          <w:sz w:val="24"/>
          <w:szCs w:val="24"/>
        </w:rPr>
        <w:t>özponti feladatellátás ke</w:t>
      </w:r>
      <w:r>
        <w:rPr>
          <w:rFonts w:asciiTheme="minorHAnsi" w:hAnsiTheme="minorHAnsi" w:cstheme="minorHAnsi"/>
          <w:i/>
          <w:color w:val="auto"/>
          <w:sz w:val="24"/>
          <w:szCs w:val="24"/>
        </w:rPr>
        <w:t>retén belül a teljes Gyöngyösi j</w:t>
      </w:r>
      <w:r w:rsidR="001E1F0C" w:rsidRPr="00432CB8">
        <w:rPr>
          <w:rFonts w:asciiTheme="minorHAnsi" w:hAnsiTheme="minorHAnsi" w:cstheme="minorHAnsi"/>
          <w:i/>
          <w:color w:val="auto"/>
          <w:sz w:val="24"/>
          <w:szCs w:val="24"/>
        </w:rPr>
        <w:t>árásra kiterjedően:</w:t>
      </w:r>
    </w:p>
    <w:p w:rsidR="001E1F0C" w:rsidRPr="00432CB8" w:rsidRDefault="001E1F0C" w:rsidP="00B15C5A">
      <w:pPr>
        <w:pStyle w:val="rtejustify"/>
        <w:shd w:val="clear" w:color="auto" w:fill="FFFFFF"/>
        <w:spacing w:before="0" w:beforeAutospacing="0" w:after="0" w:afterAutospacing="0"/>
        <w:ind w:left="142"/>
        <w:jc w:val="both"/>
        <w:rPr>
          <w:rFonts w:asciiTheme="minorHAnsi" w:hAnsiTheme="minorHAnsi" w:cstheme="minorHAnsi"/>
        </w:rPr>
      </w:pPr>
      <w:r w:rsidRPr="00432CB8">
        <w:rPr>
          <w:rFonts w:asciiTheme="minorHAnsi" w:hAnsiTheme="minorHAnsi" w:cstheme="minorHAnsi"/>
        </w:rPr>
        <w:t>Hatósági tevé</w:t>
      </w:r>
      <w:r w:rsidR="00B15C5A">
        <w:rPr>
          <w:rFonts w:asciiTheme="minorHAnsi" w:hAnsiTheme="minorHAnsi" w:cstheme="minorHAnsi"/>
        </w:rPr>
        <w:t>kenységhez kapcsolódó feladatok</w:t>
      </w:r>
    </w:p>
    <w:p w:rsidR="001E1F0C" w:rsidRPr="00432CB8" w:rsidRDefault="00CE3C52" w:rsidP="00CE3C52">
      <w:pPr>
        <w:pStyle w:val="rtejustify"/>
        <w:numPr>
          <w:ilvl w:val="0"/>
          <w:numId w:val="9"/>
        </w:numPr>
        <w:shd w:val="clear" w:color="auto" w:fill="FFFFFF"/>
        <w:spacing w:before="0" w:beforeAutospacing="0" w:after="0" w:afterAutospacing="0"/>
        <w:ind w:left="284" w:hanging="142"/>
        <w:jc w:val="both"/>
        <w:rPr>
          <w:rFonts w:asciiTheme="minorHAnsi" w:hAnsiTheme="minorHAnsi" w:cstheme="minorHAnsi"/>
        </w:rPr>
      </w:pPr>
      <w:r>
        <w:rPr>
          <w:rFonts w:asciiTheme="minorHAnsi" w:hAnsiTheme="minorHAnsi" w:cstheme="minorHAnsi"/>
        </w:rPr>
        <w:t xml:space="preserve"> </w:t>
      </w:r>
      <w:r w:rsidR="001E1F0C" w:rsidRPr="00432CB8">
        <w:rPr>
          <w:rFonts w:asciiTheme="minorHAnsi" w:hAnsiTheme="minorHAnsi" w:cstheme="minorHAnsi"/>
        </w:rPr>
        <w:t xml:space="preserve">javaslat hatósági intézkedésre (védelembe vétel, megelőző pártfogás, ideiglenes </w:t>
      </w:r>
      <w:r w:rsidR="006D2C0E" w:rsidRPr="00432CB8">
        <w:rPr>
          <w:rFonts w:asciiTheme="minorHAnsi" w:hAnsiTheme="minorHAnsi" w:cstheme="minorHAnsi"/>
        </w:rPr>
        <w:t xml:space="preserve">hatályú </w:t>
      </w:r>
      <w:r w:rsidR="006D2C0E">
        <w:rPr>
          <w:rFonts w:asciiTheme="minorHAnsi" w:hAnsiTheme="minorHAnsi" w:cstheme="minorHAnsi"/>
        </w:rPr>
        <w:t>elhelyezés</w:t>
      </w:r>
      <w:r w:rsidR="001E1F0C" w:rsidRPr="00432CB8">
        <w:rPr>
          <w:rFonts w:asciiTheme="minorHAnsi" w:hAnsiTheme="minorHAnsi" w:cstheme="minorHAnsi"/>
        </w:rPr>
        <w:t>, nevelésbe vétel),</w:t>
      </w:r>
    </w:p>
    <w:p w:rsidR="001E1F0C" w:rsidRPr="00432CB8" w:rsidRDefault="00CE3C52" w:rsidP="00CE3C52">
      <w:pPr>
        <w:pStyle w:val="rtejustify"/>
        <w:numPr>
          <w:ilvl w:val="0"/>
          <w:numId w:val="9"/>
        </w:numPr>
        <w:shd w:val="clear" w:color="auto" w:fill="FFFFFF"/>
        <w:spacing w:before="0" w:beforeAutospacing="0" w:after="0" w:afterAutospacing="0"/>
        <w:ind w:left="284" w:hanging="142"/>
        <w:jc w:val="both"/>
        <w:rPr>
          <w:rFonts w:asciiTheme="minorHAnsi" w:hAnsiTheme="minorHAnsi" w:cstheme="minorHAnsi"/>
        </w:rPr>
      </w:pPr>
      <w:r>
        <w:rPr>
          <w:rFonts w:asciiTheme="minorHAnsi" w:hAnsiTheme="minorHAnsi" w:cstheme="minorHAnsi"/>
        </w:rPr>
        <w:t xml:space="preserve"> </w:t>
      </w:r>
      <w:r w:rsidR="001E1F0C" w:rsidRPr="00432CB8">
        <w:rPr>
          <w:rFonts w:asciiTheme="minorHAnsi" w:hAnsiTheme="minorHAnsi" w:cstheme="minorHAnsi"/>
        </w:rPr>
        <w:t>feladatellátás gyámhatósági intézkedés alapján (védelembe vétel, megelőző pártfogás, ideiglenes hatályú elhelyezés, nevelésbe vétel),</w:t>
      </w:r>
    </w:p>
    <w:p w:rsidR="001E1F0C" w:rsidRPr="00432CB8" w:rsidRDefault="00CE3C52" w:rsidP="00CE3C52">
      <w:pPr>
        <w:pStyle w:val="rtejustify"/>
        <w:numPr>
          <w:ilvl w:val="0"/>
          <w:numId w:val="9"/>
        </w:numPr>
        <w:shd w:val="clear" w:color="auto" w:fill="FFFFFF"/>
        <w:spacing w:before="0" w:beforeAutospacing="0" w:after="0" w:afterAutospacing="0"/>
        <w:ind w:left="142" w:firstLine="0"/>
        <w:jc w:val="both"/>
        <w:rPr>
          <w:rFonts w:asciiTheme="minorHAnsi" w:hAnsiTheme="minorHAnsi" w:cstheme="minorHAnsi"/>
        </w:rPr>
      </w:pPr>
      <w:r>
        <w:rPr>
          <w:rFonts w:asciiTheme="minorHAnsi" w:hAnsiTheme="minorHAnsi" w:cstheme="minorHAnsi"/>
        </w:rPr>
        <w:t xml:space="preserve"> </w:t>
      </w:r>
      <w:r w:rsidR="001E1F0C" w:rsidRPr="00432CB8">
        <w:rPr>
          <w:rFonts w:asciiTheme="minorHAnsi" w:hAnsiTheme="minorHAnsi" w:cstheme="minorHAnsi"/>
        </w:rPr>
        <w:t>családgondozás a családjából kiemelt gyermek visszahelyezése érdekében,</w:t>
      </w:r>
    </w:p>
    <w:p w:rsidR="001E1F0C" w:rsidRPr="00432CB8" w:rsidRDefault="00CE3C52" w:rsidP="00CE3C52">
      <w:pPr>
        <w:pStyle w:val="rtejustify"/>
        <w:numPr>
          <w:ilvl w:val="0"/>
          <w:numId w:val="9"/>
        </w:numPr>
        <w:shd w:val="clear" w:color="auto" w:fill="FFFFFF"/>
        <w:spacing w:before="0" w:beforeAutospacing="0" w:after="0" w:afterAutospacing="0"/>
        <w:ind w:left="142" w:firstLine="0"/>
        <w:jc w:val="both"/>
        <w:rPr>
          <w:rFonts w:asciiTheme="minorHAnsi" w:hAnsiTheme="minorHAnsi" w:cstheme="minorHAnsi"/>
        </w:rPr>
      </w:pPr>
      <w:r>
        <w:rPr>
          <w:rFonts w:asciiTheme="minorHAnsi" w:hAnsiTheme="minorHAnsi" w:cstheme="minorHAnsi"/>
        </w:rPr>
        <w:t xml:space="preserve"> </w:t>
      </w:r>
      <w:r w:rsidR="001E1F0C" w:rsidRPr="00432CB8">
        <w:rPr>
          <w:rFonts w:asciiTheme="minorHAnsi" w:hAnsiTheme="minorHAnsi" w:cstheme="minorHAnsi"/>
        </w:rPr>
        <w:t>utógondozás (nevelésbe vétel megszűnését követően).</w:t>
      </w:r>
    </w:p>
    <w:p w:rsidR="001E1F0C" w:rsidRPr="00432CB8" w:rsidRDefault="001E1F0C" w:rsidP="00B15C5A">
      <w:pPr>
        <w:spacing w:after="0" w:line="240" w:lineRule="auto"/>
        <w:ind w:left="142"/>
        <w:jc w:val="both"/>
        <w:rPr>
          <w:rFonts w:asciiTheme="minorHAnsi" w:hAnsiTheme="minorHAnsi" w:cstheme="minorHAnsi"/>
          <w:color w:val="auto"/>
          <w:sz w:val="24"/>
          <w:szCs w:val="24"/>
          <w:shd w:val="clear" w:color="auto" w:fill="FFFFFF"/>
        </w:rPr>
      </w:pPr>
    </w:p>
    <w:p w:rsidR="001E1F0C" w:rsidRPr="00432CB8" w:rsidRDefault="001E1F0C" w:rsidP="00B15C5A">
      <w:pPr>
        <w:spacing w:after="0" w:line="240" w:lineRule="auto"/>
        <w:ind w:left="142"/>
        <w:jc w:val="both"/>
        <w:rPr>
          <w:rFonts w:asciiTheme="minorHAnsi" w:hAnsiTheme="minorHAnsi" w:cstheme="minorHAnsi"/>
          <w:color w:val="auto"/>
          <w:sz w:val="24"/>
          <w:szCs w:val="24"/>
          <w:shd w:val="clear" w:color="auto" w:fill="FFFFFF"/>
        </w:rPr>
      </w:pPr>
      <w:r w:rsidRPr="00432CB8">
        <w:rPr>
          <w:rFonts w:asciiTheme="minorHAnsi" w:hAnsiTheme="minorHAnsi" w:cstheme="minorHAnsi"/>
          <w:color w:val="auto"/>
          <w:sz w:val="24"/>
          <w:szCs w:val="24"/>
          <w:shd w:val="clear" w:color="auto" w:fill="FFFFFF"/>
        </w:rPr>
        <w:lastRenderedPageBreak/>
        <w:t>Kötelező feladata jogi tanácsadás biztosítása heti rendszerességgel, jelentős számban keresik fel családjogi, munkajogi kérdésekkel fiatal felnőttek is a Központ jogi tanácsadóját.</w:t>
      </w:r>
    </w:p>
    <w:p w:rsidR="00502DDA" w:rsidRPr="00432CB8" w:rsidRDefault="00502DDA" w:rsidP="00B15C5A">
      <w:pPr>
        <w:spacing w:after="0" w:line="240" w:lineRule="auto"/>
        <w:ind w:left="142"/>
        <w:jc w:val="both"/>
        <w:rPr>
          <w:rFonts w:asciiTheme="minorHAnsi" w:hAnsiTheme="minorHAnsi" w:cstheme="minorHAnsi"/>
          <w:color w:val="auto"/>
          <w:sz w:val="24"/>
          <w:szCs w:val="24"/>
          <w:shd w:val="clear" w:color="auto" w:fill="FFFFFF"/>
        </w:rPr>
      </w:pPr>
    </w:p>
    <w:p w:rsidR="001E1F0C" w:rsidRPr="00432CB8" w:rsidRDefault="001E1F0C" w:rsidP="00B15C5A">
      <w:pPr>
        <w:spacing w:after="0" w:line="240" w:lineRule="auto"/>
        <w:ind w:left="142"/>
        <w:jc w:val="both"/>
        <w:rPr>
          <w:rFonts w:asciiTheme="minorHAnsi" w:hAnsiTheme="minorHAnsi" w:cstheme="minorHAnsi"/>
          <w:color w:val="auto"/>
          <w:sz w:val="24"/>
          <w:szCs w:val="24"/>
          <w:shd w:val="clear" w:color="auto" w:fill="FFFFFF"/>
        </w:rPr>
      </w:pPr>
      <w:r w:rsidRPr="00432CB8">
        <w:rPr>
          <w:rFonts w:asciiTheme="minorHAnsi" w:hAnsiTheme="minorHAnsi" w:cstheme="minorHAnsi"/>
          <w:color w:val="auto"/>
          <w:sz w:val="24"/>
          <w:szCs w:val="24"/>
          <w:shd w:val="clear" w:color="auto" w:fill="FFFFFF"/>
        </w:rPr>
        <w:t>Pszichológi</w:t>
      </w:r>
      <w:r w:rsidR="00502DDA" w:rsidRPr="00432CB8">
        <w:rPr>
          <w:rFonts w:asciiTheme="minorHAnsi" w:hAnsiTheme="minorHAnsi" w:cstheme="minorHAnsi"/>
          <w:color w:val="auto"/>
          <w:sz w:val="24"/>
          <w:szCs w:val="24"/>
          <w:shd w:val="clear" w:color="auto" w:fill="FFFFFF"/>
        </w:rPr>
        <w:t>ai tanácsadás keretében lelki-</w:t>
      </w:r>
      <w:r w:rsidRPr="00432CB8">
        <w:rPr>
          <w:rFonts w:asciiTheme="minorHAnsi" w:hAnsiTheme="minorHAnsi" w:cstheme="minorHAnsi"/>
          <w:color w:val="auto"/>
          <w:sz w:val="24"/>
          <w:szCs w:val="24"/>
          <w:shd w:val="clear" w:color="auto" w:fill="FFFFFF"/>
        </w:rPr>
        <w:t>mentális segítségny</w:t>
      </w:r>
      <w:r w:rsidR="00502DDA" w:rsidRPr="00432CB8">
        <w:rPr>
          <w:rFonts w:asciiTheme="minorHAnsi" w:hAnsiTheme="minorHAnsi" w:cstheme="minorHAnsi"/>
          <w:color w:val="auto"/>
          <w:sz w:val="24"/>
          <w:szCs w:val="24"/>
          <w:shd w:val="clear" w:color="auto" w:fill="FFFFFF"/>
        </w:rPr>
        <w:t>újtással kapcsolatban</w:t>
      </w:r>
      <w:r w:rsidRPr="00432CB8">
        <w:rPr>
          <w:rFonts w:asciiTheme="minorHAnsi" w:hAnsiTheme="minorHAnsi" w:cstheme="minorHAnsi"/>
          <w:color w:val="auto"/>
          <w:sz w:val="24"/>
          <w:szCs w:val="24"/>
          <w:shd w:val="clear" w:color="auto" w:fill="FFFFFF"/>
        </w:rPr>
        <w:t xml:space="preserve"> az igénybe</w:t>
      </w:r>
      <w:r w:rsidR="00665581" w:rsidRPr="00432CB8">
        <w:rPr>
          <w:rFonts w:asciiTheme="minorHAnsi" w:hAnsiTheme="minorHAnsi" w:cstheme="minorHAnsi"/>
          <w:color w:val="auto"/>
          <w:sz w:val="24"/>
          <w:szCs w:val="24"/>
          <w:shd w:val="clear" w:color="auto" w:fill="FFFFFF"/>
        </w:rPr>
        <w:t xml:space="preserve"> </w:t>
      </w:r>
      <w:r w:rsidRPr="00432CB8">
        <w:rPr>
          <w:rFonts w:asciiTheme="minorHAnsi" w:hAnsiTheme="minorHAnsi" w:cstheme="minorHAnsi"/>
          <w:color w:val="auto"/>
          <w:sz w:val="24"/>
          <w:szCs w:val="24"/>
          <w:shd w:val="clear" w:color="auto" w:fill="FFFFFF"/>
        </w:rPr>
        <w:t>vevők az általános iskolai, középiskolai korosztályú gyermekek és családjaik, illetve fiatal felnőtt korosztály</w:t>
      </w:r>
      <w:r w:rsidR="00502DDA" w:rsidRPr="00432CB8">
        <w:rPr>
          <w:rFonts w:asciiTheme="minorHAnsi" w:hAnsiTheme="minorHAnsi" w:cstheme="minorHAnsi"/>
          <w:color w:val="auto"/>
          <w:sz w:val="24"/>
          <w:szCs w:val="24"/>
          <w:shd w:val="clear" w:color="auto" w:fill="FFFFFF"/>
        </w:rPr>
        <w:t>á</w:t>
      </w:r>
      <w:r w:rsidRPr="00432CB8">
        <w:rPr>
          <w:rFonts w:asciiTheme="minorHAnsi" w:hAnsiTheme="minorHAnsi" w:cstheme="minorHAnsi"/>
          <w:color w:val="auto"/>
          <w:sz w:val="24"/>
          <w:szCs w:val="24"/>
          <w:shd w:val="clear" w:color="auto" w:fill="FFFFFF"/>
        </w:rPr>
        <w:t>ból kerülnek ki. Leggyakoribb problémá</w:t>
      </w:r>
      <w:r w:rsidR="00502DDA" w:rsidRPr="00432CB8">
        <w:rPr>
          <w:rFonts w:asciiTheme="minorHAnsi" w:hAnsiTheme="minorHAnsi" w:cstheme="minorHAnsi"/>
          <w:color w:val="auto"/>
          <w:sz w:val="24"/>
          <w:szCs w:val="24"/>
          <w:shd w:val="clear" w:color="auto" w:fill="FFFFFF"/>
        </w:rPr>
        <w:t>k a magatartási, beilleszkedési és a</w:t>
      </w:r>
      <w:r w:rsidRPr="00432CB8">
        <w:rPr>
          <w:rFonts w:asciiTheme="minorHAnsi" w:hAnsiTheme="minorHAnsi" w:cstheme="minorHAnsi"/>
          <w:color w:val="auto"/>
          <w:sz w:val="24"/>
          <w:szCs w:val="24"/>
          <w:shd w:val="clear" w:color="auto" w:fill="FFFFFF"/>
        </w:rPr>
        <w:t xml:space="preserve"> szülők közötti konfliktusos viszony miatt alakulnak ki.</w:t>
      </w:r>
    </w:p>
    <w:p w:rsidR="00FB7CCE" w:rsidRPr="00432CB8" w:rsidRDefault="00FB7CCE" w:rsidP="00B15C5A">
      <w:pPr>
        <w:spacing w:after="0" w:line="240" w:lineRule="auto"/>
        <w:ind w:left="142"/>
        <w:jc w:val="both"/>
        <w:rPr>
          <w:rFonts w:asciiTheme="minorHAnsi" w:hAnsiTheme="minorHAnsi" w:cstheme="minorHAnsi"/>
          <w:b/>
          <w:i/>
          <w:color w:val="auto"/>
          <w:sz w:val="24"/>
          <w:szCs w:val="24"/>
          <w:shd w:val="clear" w:color="auto" w:fill="FFFFFF"/>
        </w:rPr>
      </w:pPr>
    </w:p>
    <w:p w:rsidR="001E1F0C" w:rsidRPr="00432CB8" w:rsidRDefault="001E1F0C" w:rsidP="00B15C5A">
      <w:pPr>
        <w:spacing w:after="0" w:line="240" w:lineRule="auto"/>
        <w:ind w:left="142"/>
        <w:jc w:val="both"/>
        <w:rPr>
          <w:rFonts w:asciiTheme="minorHAnsi" w:hAnsiTheme="minorHAnsi" w:cstheme="minorHAnsi"/>
          <w:i/>
          <w:color w:val="auto"/>
          <w:sz w:val="24"/>
          <w:szCs w:val="24"/>
          <w:shd w:val="clear" w:color="auto" w:fill="FFFFFF"/>
        </w:rPr>
      </w:pPr>
      <w:r w:rsidRPr="00432CB8">
        <w:rPr>
          <w:rFonts w:asciiTheme="minorHAnsi" w:hAnsiTheme="minorHAnsi" w:cstheme="minorHAnsi"/>
          <w:i/>
          <w:color w:val="auto"/>
          <w:sz w:val="24"/>
          <w:szCs w:val="24"/>
          <w:shd w:val="clear" w:color="auto" w:fill="FFFFFF"/>
        </w:rPr>
        <w:t>Speciális feladatok:</w:t>
      </w:r>
    </w:p>
    <w:p w:rsidR="001E1F0C" w:rsidRPr="00432CB8" w:rsidRDefault="00CE3C52" w:rsidP="00CE3C52">
      <w:pPr>
        <w:pStyle w:val="Default"/>
        <w:numPr>
          <w:ilvl w:val="0"/>
          <w:numId w:val="10"/>
        </w:numPr>
        <w:ind w:left="284" w:hanging="142"/>
        <w:jc w:val="both"/>
        <w:rPr>
          <w:rFonts w:asciiTheme="minorHAnsi" w:hAnsiTheme="minorHAnsi" w:cstheme="minorHAnsi"/>
          <w:color w:val="auto"/>
        </w:rPr>
      </w:pPr>
      <w:r>
        <w:rPr>
          <w:rFonts w:asciiTheme="minorHAnsi" w:hAnsiTheme="minorHAnsi" w:cstheme="minorHAnsi"/>
          <w:color w:val="auto"/>
        </w:rPr>
        <w:t xml:space="preserve"> </w:t>
      </w:r>
      <w:r w:rsidR="001E1F0C" w:rsidRPr="00432CB8">
        <w:rPr>
          <w:rFonts w:asciiTheme="minorHAnsi" w:hAnsiTheme="minorHAnsi" w:cstheme="minorHAnsi"/>
          <w:color w:val="auto"/>
        </w:rPr>
        <w:t>Utcai és lakótelepi szociális munka, mely lehetőséget kínál a gyermekeknek problémáik megfogalmazására, azok kezelésére, szenvedélybetegség esetén tovább</w:t>
      </w:r>
      <w:r w:rsidR="00665581" w:rsidRPr="00432CB8">
        <w:rPr>
          <w:rFonts w:asciiTheme="minorHAnsi" w:hAnsiTheme="minorHAnsi" w:cstheme="minorHAnsi"/>
          <w:color w:val="auto"/>
        </w:rPr>
        <w:t>-</w:t>
      </w:r>
      <w:r w:rsidR="001E1F0C" w:rsidRPr="00432CB8">
        <w:rPr>
          <w:rFonts w:asciiTheme="minorHAnsi" w:hAnsiTheme="minorHAnsi" w:cstheme="minorHAnsi"/>
          <w:color w:val="auto"/>
        </w:rPr>
        <w:t>irányításra, szakszerű segítség közvetítésére.</w:t>
      </w:r>
    </w:p>
    <w:p w:rsidR="001E1F0C" w:rsidRPr="00432CB8" w:rsidRDefault="00CE3C52" w:rsidP="00CE3C52">
      <w:pPr>
        <w:pStyle w:val="Default"/>
        <w:ind w:left="284" w:hanging="142"/>
        <w:jc w:val="both"/>
        <w:rPr>
          <w:rFonts w:asciiTheme="minorHAnsi" w:hAnsiTheme="minorHAnsi" w:cstheme="minorHAnsi"/>
          <w:color w:val="auto"/>
        </w:rPr>
      </w:pPr>
      <w:r>
        <w:rPr>
          <w:rFonts w:asciiTheme="minorHAnsi" w:hAnsiTheme="minorHAnsi" w:cstheme="minorHAnsi"/>
          <w:color w:val="auto"/>
        </w:rPr>
        <w:t xml:space="preserve">   </w:t>
      </w:r>
      <w:r w:rsidR="001E1F0C" w:rsidRPr="00432CB8">
        <w:rPr>
          <w:rFonts w:asciiTheme="minorHAnsi" w:hAnsiTheme="minorHAnsi" w:cstheme="minorHAnsi"/>
          <w:color w:val="auto"/>
        </w:rPr>
        <w:t>Kliensköre csellengő gyermekek, gyermekvédelmi szakellátásból kikerülő fiatalok, gyermekvédelmi ellátórendszerből szökésben lévő fiatalok, kolduló gyermekek, fiatalok, egyéni vagy családi krízishelyzetben utcára kerülő gyermekek. Tevékenységi területek: buszpályaudvar, szórakozóhelyek és környékük, bevásárlóközpontok, játszóterek, parkok, iskolák környéke.</w:t>
      </w:r>
    </w:p>
    <w:p w:rsidR="001E1F0C" w:rsidRPr="00432CB8" w:rsidRDefault="00CE3C52" w:rsidP="00CE3C52">
      <w:pPr>
        <w:pStyle w:val="Listaszerbekezds"/>
        <w:numPr>
          <w:ilvl w:val="0"/>
          <w:numId w:val="10"/>
        </w:numPr>
        <w:spacing w:after="0" w:line="240" w:lineRule="auto"/>
        <w:ind w:left="284" w:hanging="142"/>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E1F0C" w:rsidRPr="00432CB8">
        <w:rPr>
          <w:rFonts w:asciiTheme="minorHAnsi" w:hAnsiTheme="minorHAnsi" w:cstheme="minorHAnsi"/>
          <w:color w:val="auto"/>
          <w:sz w:val="24"/>
          <w:szCs w:val="24"/>
        </w:rPr>
        <w:t>A kapcsolattartási ügyelet és mediáció hetente két alkalommal biztosított, ahol képzett mediátorok segítik a szülők konfliktusából adódó elmérgesedett helyzetben a gyermekek és családtagjaik kapcsolattartását.</w:t>
      </w:r>
    </w:p>
    <w:p w:rsidR="001E1F0C" w:rsidRPr="00432CB8" w:rsidRDefault="00CE3C52" w:rsidP="00CE3C52">
      <w:pPr>
        <w:pStyle w:val="Pa8"/>
        <w:numPr>
          <w:ilvl w:val="0"/>
          <w:numId w:val="10"/>
        </w:numPr>
        <w:spacing w:line="240" w:lineRule="auto"/>
        <w:ind w:left="284" w:hanging="142"/>
        <w:jc w:val="both"/>
        <w:rPr>
          <w:rFonts w:asciiTheme="minorHAnsi" w:hAnsiTheme="minorHAnsi" w:cstheme="minorHAnsi"/>
        </w:rPr>
      </w:pPr>
      <w:r>
        <w:rPr>
          <w:rFonts w:asciiTheme="minorHAnsi" w:hAnsiTheme="minorHAnsi" w:cstheme="minorHAnsi"/>
        </w:rPr>
        <w:t xml:space="preserve"> </w:t>
      </w:r>
      <w:r w:rsidR="001E1F0C" w:rsidRPr="00432CB8">
        <w:rPr>
          <w:rFonts w:asciiTheme="minorHAnsi" w:hAnsiTheme="minorHAnsi" w:cstheme="minorHAnsi"/>
        </w:rPr>
        <w:t>A kórházi szociális munka által a kórházi védőnővel, egészségügyi szakdolgozókkal való kapcsolattartás során segítik a válsághelyzetben lévő várandós anyát és születendő gyermekét. A gyermekelhanyagolás, bántalmazás ügyében intézkedéseket foganatosítanak. Felnőtteket ellátó, főként a pszichiátriai és a rehabilitációt végző osztályokkal való együttműködés.</w:t>
      </w:r>
    </w:p>
    <w:p w:rsidR="001E1F0C" w:rsidRPr="00432CB8" w:rsidRDefault="00CE3C52" w:rsidP="00CE3C52">
      <w:pPr>
        <w:pStyle w:val="Listaszerbekezds"/>
        <w:numPr>
          <w:ilvl w:val="0"/>
          <w:numId w:val="10"/>
        </w:numPr>
        <w:spacing w:after="0" w:line="240" w:lineRule="auto"/>
        <w:ind w:left="284" w:hanging="142"/>
        <w:jc w:val="both"/>
        <w:rPr>
          <w:rFonts w:asciiTheme="minorHAnsi" w:hAnsiTheme="minorHAnsi" w:cstheme="minorHAnsi"/>
          <w:color w:val="auto"/>
          <w:sz w:val="24"/>
          <w:szCs w:val="24"/>
        </w:rPr>
      </w:pPr>
      <w:r>
        <w:rPr>
          <w:rFonts w:asciiTheme="minorHAnsi" w:hAnsiTheme="minorHAnsi" w:cstheme="minorHAnsi"/>
          <w:color w:val="auto"/>
          <w:sz w:val="24"/>
          <w:szCs w:val="24"/>
        </w:rPr>
        <w:t xml:space="preserve"> </w:t>
      </w:r>
      <w:r w:rsidR="001E1F0C" w:rsidRPr="00432CB8">
        <w:rPr>
          <w:rFonts w:asciiTheme="minorHAnsi" w:hAnsiTheme="minorHAnsi" w:cstheme="minorHAnsi"/>
          <w:color w:val="auto"/>
          <w:sz w:val="24"/>
          <w:szCs w:val="24"/>
        </w:rPr>
        <w:t>Nyitvatartási időn túl felmerülő krízishelyzetekben a készenléti szolgálat keretén belül telefonos segítségnyújtásra, tanácsadásra, tájékoztatásra van lehetőség.</w:t>
      </w:r>
    </w:p>
    <w:p w:rsidR="00502DDA" w:rsidRPr="00432CB8" w:rsidRDefault="00502DDA" w:rsidP="00B15C5A">
      <w:pPr>
        <w:pStyle w:val="Listaszerbekezds"/>
        <w:spacing w:after="0" w:line="240" w:lineRule="auto"/>
        <w:ind w:left="142"/>
        <w:jc w:val="both"/>
        <w:rPr>
          <w:rFonts w:asciiTheme="minorHAnsi" w:hAnsiTheme="minorHAnsi" w:cstheme="minorHAnsi"/>
          <w:color w:val="auto"/>
          <w:sz w:val="24"/>
          <w:szCs w:val="24"/>
        </w:rPr>
      </w:pPr>
    </w:p>
    <w:p w:rsidR="005C615C" w:rsidRPr="00CE3C52" w:rsidRDefault="0060242B" w:rsidP="00DA5123">
      <w:pPr>
        <w:autoSpaceDE w:val="0"/>
        <w:autoSpaceDN w:val="0"/>
        <w:adjustRightInd w:val="0"/>
        <w:spacing w:after="0" w:line="240" w:lineRule="auto"/>
        <w:ind w:left="0"/>
        <w:jc w:val="both"/>
        <w:rPr>
          <w:rFonts w:asciiTheme="minorHAnsi" w:hAnsiTheme="minorHAnsi" w:cstheme="minorHAnsi"/>
          <w:bCs/>
          <w:i/>
          <w:color w:val="auto"/>
          <w:sz w:val="24"/>
          <w:szCs w:val="24"/>
          <w:u w:val="single"/>
        </w:rPr>
      </w:pPr>
      <w:r w:rsidRPr="00CE3C52">
        <w:rPr>
          <w:rFonts w:asciiTheme="minorHAnsi" w:hAnsiTheme="minorHAnsi" w:cstheme="minorHAnsi"/>
          <w:i/>
          <w:color w:val="auto"/>
          <w:sz w:val="24"/>
          <w:szCs w:val="24"/>
          <w:u w:val="single"/>
        </w:rPr>
        <w:t xml:space="preserve">A Család </w:t>
      </w:r>
      <w:r w:rsidR="005C615C" w:rsidRPr="00CE3C52">
        <w:rPr>
          <w:rFonts w:asciiTheme="minorHAnsi" w:hAnsiTheme="minorHAnsi" w:cstheme="minorHAnsi"/>
          <w:i/>
          <w:color w:val="auto"/>
          <w:sz w:val="24"/>
          <w:szCs w:val="24"/>
          <w:u w:val="single"/>
        </w:rPr>
        <w:t>és Gyermekjóléti Központ által végzett feladatellátás adatai</w:t>
      </w:r>
      <w:r w:rsidR="005C615C" w:rsidRPr="00CE3C52">
        <w:rPr>
          <w:rFonts w:asciiTheme="minorHAnsi" w:hAnsiTheme="minorHAnsi" w:cstheme="minorHAnsi"/>
          <w:bCs/>
          <w:i/>
          <w:color w:val="auto"/>
          <w:sz w:val="24"/>
          <w:szCs w:val="24"/>
          <w:u w:val="single"/>
        </w:rPr>
        <w:t>:</w:t>
      </w:r>
    </w:p>
    <w:p w:rsidR="005C615C" w:rsidRPr="00432CB8" w:rsidRDefault="005C615C" w:rsidP="00DA5123">
      <w:pPr>
        <w:pStyle w:val="Listaszerbekezds"/>
        <w:spacing w:after="0" w:line="240" w:lineRule="auto"/>
        <w:ind w:left="284"/>
        <w:jc w:val="both"/>
        <w:rPr>
          <w:rFonts w:asciiTheme="minorHAnsi" w:hAnsiTheme="minorHAnsi" w:cstheme="minorHAnsi"/>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2"/>
        <w:gridCol w:w="1040"/>
        <w:gridCol w:w="1040"/>
        <w:gridCol w:w="1040"/>
        <w:gridCol w:w="880"/>
        <w:gridCol w:w="880"/>
        <w:gridCol w:w="876"/>
      </w:tblGrid>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p>
        </w:tc>
        <w:tc>
          <w:tcPr>
            <w:tcW w:w="1077"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2010</w:t>
            </w:r>
          </w:p>
        </w:tc>
        <w:tc>
          <w:tcPr>
            <w:tcW w:w="1077"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2011</w:t>
            </w:r>
          </w:p>
        </w:tc>
        <w:tc>
          <w:tcPr>
            <w:tcW w:w="1077"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2012</w:t>
            </w:r>
          </w:p>
        </w:tc>
        <w:tc>
          <w:tcPr>
            <w:tcW w:w="899"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2013</w:t>
            </w:r>
          </w:p>
        </w:tc>
        <w:tc>
          <w:tcPr>
            <w:tcW w:w="899"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2014</w:t>
            </w:r>
          </w:p>
        </w:tc>
        <w:tc>
          <w:tcPr>
            <w:tcW w:w="895" w:type="dxa"/>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2015</w:t>
            </w:r>
          </w:p>
        </w:tc>
      </w:tr>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Éves forgalom</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1703</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1140</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1765</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1698</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1578</w:t>
            </w:r>
          </w:p>
        </w:tc>
        <w:tc>
          <w:tcPr>
            <w:tcW w:w="895"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1924</w:t>
            </w:r>
          </w:p>
        </w:tc>
      </w:tr>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Védelembe vett gyerekek száma</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55</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82</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84</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72</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78</w:t>
            </w:r>
          </w:p>
        </w:tc>
        <w:tc>
          <w:tcPr>
            <w:tcW w:w="895"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95</w:t>
            </w:r>
          </w:p>
        </w:tc>
      </w:tr>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Alapellátásban gondozott gyermekek száma</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47</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37</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33</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34</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38</w:t>
            </w:r>
          </w:p>
        </w:tc>
        <w:tc>
          <w:tcPr>
            <w:tcW w:w="895"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17</w:t>
            </w:r>
          </w:p>
        </w:tc>
      </w:tr>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Nevelésbe vett gyermekek családjainak gondozása</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9</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11</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12</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22</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9</w:t>
            </w:r>
          </w:p>
        </w:tc>
        <w:tc>
          <w:tcPr>
            <w:tcW w:w="895"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12</w:t>
            </w:r>
          </w:p>
        </w:tc>
      </w:tr>
      <w:tr w:rsidR="007075CA" w:rsidRPr="00432CB8" w:rsidTr="001E1F0C">
        <w:trPr>
          <w:jc w:val="center"/>
        </w:trPr>
        <w:tc>
          <w:tcPr>
            <w:tcW w:w="369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Családlátogatások száma</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1033</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638</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1035</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815</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990</w:t>
            </w:r>
          </w:p>
        </w:tc>
        <w:tc>
          <w:tcPr>
            <w:tcW w:w="895"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1013</w:t>
            </w:r>
          </w:p>
        </w:tc>
      </w:tr>
    </w:tbl>
    <w:p w:rsidR="001E1F0C" w:rsidRPr="00685E47" w:rsidRDefault="00502DDA" w:rsidP="00DA5123">
      <w:pPr>
        <w:spacing w:after="0" w:line="240" w:lineRule="auto"/>
        <w:ind w:left="0"/>
        <w:jc w:val="both"/>
        <w:rPr>
          <w:rFonts w:asciiTheme="minorHAnsi" w:hAnsiTheme="minorHAnsi" w:cstheme="minorHAnsi"/>
          <w:i/>
          <w:color w:val="auto"/>
          <w:sz w:val="22"/>
          <w:szCs w:val="22"/>
        </w:rPr>
      </w:pPr>
      <w:r w:rsidRPr="00685E47">
        <w:rPr>
          <w:rFonts w:asciiTheme="minorHAnsi" w:hAnsiTheme="minorHAnsi" w:cstheme="minorHAnsi"/>
          <w:i/>
          <w:color w:val="auto"/>
          <w:sz w:val="22"/>
          <w:szCs w:val="22"/>
        </w:rPr>
        <w:t>(</w:t>
      </w:r>
      <w:r w:rsidR="001E1F0C" w:rsidRPr="00685E47">
        <w:rPr>
          <w:rFonts w:asciiTheme="minorHAnsi" w:hAnsiTheme="minorHAnsi" w:cstheme="minorHAnsi"/>
          <w:i/>
          <w:color w:val="auto"/>
          <w:sz w:val="22"/>
          <w:szCs w:val="22"/>
        </w:rPr>
        <w:tab/>
        <w:t>Forrás: KHSZK – Család és Gyermekjóléti Központ</w:t>
      </w:r>
      <w:r w:rsidRPr="00685E47">
        <w:rPr>
          <w:rFonts w:asciiTheme="minorHAnsi" w:hAnsiTheme="minorHAnsi" w:cstheme="minorHAnsi"/>
          <w:i/>
          <w:color w:val="auto"/>
          <w:sz w:val="22"/>
          <w:szCs w:val="22"/>
        </w:rPr>
        <w:t>)</w:t>
      </w:r>
    </w:p>
    <w:p w:rsidR="00502DDA" w:rsidRPr="00432CB8" w:rsidRDefault="00502DDA" w:rsidP="00DA5123">
      <w:pPr>
        <w:pStyle w:val="Szvegtrzs"/>
        <w:spacing w:after="0"/>
        <w:jc w:val="both"/>
        <w:rPr>
          <w:rFonts w:asciiTheme="minorHAnsi" w:hAnsiTheme="minorHAnsi" w:cstheme="minorHAnsi"/>
          <w:b/>
        </w:rPr>
      </w:pPr>
    </w:p>
    <w:p w:rsidR="001E1F0C" w:rsidRPr="00432CB8" w:rsidRDefault="00502DDA" w:rsidP="00DA5123">
      <w:pPr>
        <w:pStyle w:val="Szvegtrzs"/>
        <w:spacing w:after="0"/>
        <w:jc w:val="both"/>
        <w:rPr>
          <w:rFonts w:asciiTheme="minorHAnsi" w:hAnsiTheme="minorHAnsi" w:cstheme="minorHAnsi"/>
        </w:rPr>
      </w:pPr>
      <w:r w:rsidRPr="00432CB8">
        <w:rPr>
          <w:rFonts w:asciiTheme="minorHAnsi" w:hAnsiTheme="minorHAnsi" w:cstheme="minorHAnsi"/>
        </w:rPr>
        <w:t>A</w:t>
      </w:r>
      <w:r w:rsidR="001E1F0C" w:rsidRPr="00432CB8">
        <w:rPr>
          <w:rFonts w:asciiTheme="minorHAnsi" w:hAnsiTheme="minorHAnsi" w:cstheme="minorHAnsi"/>
        </w:rPr>
        <w:t xml:space="preserve"> </w:t>
      </w:r>
      <w:r w:rsidR="003C3B22" w:rsidRPr="00432CB8">
        <w:rPr>
          <w:rFonts w:asciiTheme="minorHAnsi" w:hAnsiTheme="minorHAnsi" w:cstheme="minorHAnsi"/>
          <w:b/>
        </w:rPr>
        <w:t>Családok Átmeneti Otthona</w:t>
      </w:r>
      <w:r w:rsidR="003C3B22" w:rsidRPr="00432CB8">
        <w:rPr>
          <w:rFonts w:asciiTheme="minorHAnsi" w:hAnsiTheme="minorHAnsi" w:cstheme="minorHAnsi"/>
        </w:rPr>
        <w:t xml:space="preserve"> </w:t>
      </w:r>
      <w:r w:rsidR="001E1F0C" w:rsidRPr="00432CB8">
        <w:rPr>
          <w:rFonts w:asciiTheme="minorHAnsi" w:hAnsiTheme="minorHAnsi" w:cstheme="minorHAnsi"/>
        </w:rPr>
        <w:t xml:space="preserve">folyamatos munkarend szerint működő bentlakásos intézmény, mely a gyermek és szülei számára biztosít átmeneti gondozást. Az otthontalanná vált szülő kérelmére együtt élhet a gyermek és a szülő, ha lakhatásuk másként nem megoldható. Biztosítja a tartózkodási, tisztálkodási, mosási, főzési lehetőségeket, a gyermekek számára szükség szerinti ellátást, segítséget nyújt a gyermekek ellátásához, gondozásához. Befogadja a válsághelyzetben lévő, bántalmazott, vagy várandós anyákat, illetve a szülészetről kikerült anyát és gyermekét. A </w:t>
      </w:r>
      <w:r w:rsidR="001E1F0C" w:rsidRPr="00432CB8">
        <w:rPr>
          <w:rFonts w:asciiTheme="minorHAnsi" w:hAnsiTheme="minorHAnsi" w:cstheme="minorHAnsi"/>
        </w:rPr>
        <w:lastRenderedPageBreak/>
        <w:t>szülőknek az ellátás mellett jogi, pszichológiai és mentálhigiénés segítséget nyújt. Közreműködik az átmeneti gondozást szükségessé tevő okok megszűntetésében, a család helyzetének rendezésében, otthontalanságának megszüntetésében.</w:t>
      </w:r>
    </w:p>
    <w:p w:rsidR="0043252A" w:rsidRDefault="0043252A" w:rsidP="00DA5123">
      <w:pPr>
        <w:pStyle w:val="Szvegtrzs"/>
        <w:spacing w:after="0"/>
        <w:jc w:val="both"/>
        <w:rPr>
          <w:rFonts w:asciiTheme="minorHAnsi" w:hAnsiTheme="minorHAnsi" w:cstheme="minorHAnsi"/>
          <w:i/>
          <w:u w:val="single"/>
        </w:rPr>
      </w:pPr>
    </w:p>
    <w:p w:rsidR="001E1F0C" w:rsidRPr="00CE3C52" w:rsidRDefault="001E1F0C" w:rsidP="00DA5123">
      <w:pPr>
        <w:pStyle w:val="Szvegtrzs"/>
        <w:spacing w:after="0"/>
        <w:jc w:val="both"/>
        <w:rPr>
          <w:rFonts w:asciiTheme="minorHAnsi" w:hAnsiTheme="minorHAnsi" w:cstheme="minorHAnsi"/>
          <w:i/>
          <w:u w:val="single"/>
        </w:rPr>
      </w:pPr>
      <w:r w:rsidRPr="00CE3C52">
        <w:rPr>
          <w:rFonts w:asciiTheme="minorHAnsi" w:hAnsiTheme="minorHAnsi" w:cstheme="minorHAnsi"/>
          <w:i/>
          <w:u w:val="single"/>
        </w:rPr>
        <w:t>Családok Átmeneti Otthonának ellátotti adatai (Gyöngyös város)</w:t>
      </w:r>
      <w:r w:rsidR="00650E3E" w:rsidRPr="00CE3C52">
        <w:rPr>
          <w:rFonts w:asciiTheme="minorHAnsi" w:hAnsiTheme="minorHAnsi" w:cstheme="minorHAnsi"/>
          <w:i/>
          <w:u w:val="single"/>
        </w:rPr>
        <w:t>:</w:t>
      </w:r>
    </w:p>
    <w:p w:rsidR="001E1F0C" w:rsidRPr="00432CB8" w:rsidRDefault="001E1F0C" w:rsidP="00DA5123">
      <w:pPr>
        <w:pStyle w:val="Szvegtrzs"/>
        <w:spacing w:after="0"/>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1046"/>
        <w:gridCol w:w="1047"/>
        <w:gridCol w:w="1047"/>
        <w:gridCol w:w="883"/>
        <w:gridCol w:w="883"/>
        <w:gridCol w:w="880"/>
      </w:tblGrid>
      <w:tr w:rsidR="007075CA" w:rsidRPr="00432CB8" w:rsidTr="001E1F0C">
        <w:trPr>
          <w:jc w:val="center"/>
        </w:trPr>
        <w:tc>
          <w:tcPr>
            <w:tcW w:w="3693"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p>
        </w:tc>
        <w:tc>
          <w:tcPr>
            <w:tcW w:w="1077"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2010</w:t>
            </w:r>
          </w:p>
        </w:tc>
        <w:tc>
          <w:tcPr>
            <w:tcW w:w="1078"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2011</w:t>
            </w:r>
          </w:p>
        </w:tc>
        <w:tc>
          <w:tcPr>
            <w:tcW w:w="1078"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2012</w:t>
            </w:r>
          </w:p>
        </w:tc>
        <w:tc>
          <w:tcPr>
            <w:tcW w:w="899"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2013</w:t>
            </w:r>
          </w:p>
        </w:tc>
        <w:tc>
          <w:tcPr>
            <w:tcW w:w="899"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2014</w:t>
            </w:r>
          </w:p>
        </w:tc>
        <w:tc>
          <w:tcPr>
            <w:tcW w:w="896" w:type="dxa"/>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2015</w:t>
            </w:r>
          </w:p>
        </w:tc>
      </w:tr>
      <w:tr w:rsidR="007075CA" w:rsidRPr="00432CB8" w:rsidTr="001E1F0C">
        <w:trPr>
          <w:jc w:val="center"/>
        </w:trPr>
        <w:tc>
          <w:tcPr>
            <w:tcW w:w="3693"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Gyermekek száma dec.31.  (fő)</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13</w:t>
            </w:r>
          </w:p>
        </w:tc>
        <w:tc>
          <w:tcPr>
            <w:tcW w:w="1078"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15</w:t>
            </w:r>
          </w:p>
        </w:tc>
        <w:tc>
          <w:tcPr>
            <w:tcW w:w="1078"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14</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16</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16</w:t>
            </w:r>
          </w:p>
        </w:tc>
        <w:tc>
          <w:tcPr>
            <w:tcW w:w="896"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28</w:t>
            </w:r>
          </w:p>
        </w:tc>
      </w:tr>
      <w:tr w:rsidR="007075CA" w:rsidRPr="00432CB8" w:rsidTr="001E1F0C">
        <w:trPr>
          <w:jc w:val="center"/>
        </w:trPr>
        <w:tc>
          <w:tcPr>
            <w:tcW w:w="3693"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Családok száma dec. 31.</w:t>
            </w:r>
            <w:r w:rsidR="00CE3C52">
              <w:rPr>
                <w:rFonts w:asciiTheme="minorHAnsi" w:hAnsiTheme="minorHAnsi" w:cstheme="minorHAnsi"/>
                <w:b/>
                <w:color w:val="auto"/>
                <w:sz w:val="24"/>
                <w:szCs w:val="24"/>
              </w:rPr>
              <w:t xml:space="preserve"> (fő)</w:t>
            </w:r>
          </w:p>
        </w:tc>
        <w:tc>
          <w:tcPr>
            <w:tcW w:w="1077"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6</w:t>
            </w:r>
          </w:p>
        </w:tc>
        <w:tc>
          <w:tcPr>
            <w:tcW w:w="1078"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8</w:t>
            </w:r>
          </w:p>
        </w:tc>
        <w:tc>
          <w:tcPr>
            <w:tcW w:w="1078"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10</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7</w:t>
            </w:r>
          </w:p>
        </w:tc>
        <w:tc>
          <w:tcPr>
            <w:tcW w:w="899"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7</w:t>
            </w:r>
          </w:p>
        </w:tc>
        <w:tc>
          <w:tcPr>
            <w:tcW w:w="896"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12</w:t>
            </w:r>
          </w:p>
        </w:tc>
      </w:tr>
    </w:tbl>
    <w:p w:rsidR="001E1F0C" w:rsidRPr="00685E47" w:rsidRDefault="00502DDA" w:rsidP="00DA5123">
      <w:pPr>
        <w:spacing w:after="0" w:line="240" w:lineRule="auto"/>
        <w:ind w:left="0"/>
        <w:jc w:val="both"/>
        <w:rPr>
          <w:rFonts w:asciiTheme="minorHAnsi" w:hAnsiTheme="minorHAnsi" w:cstheme="minorHAnsi"/>
          <w:i/>
          <w:color w:val="auto"/>
          <w:sz w:val="22"/>
          <w:szCs w:val="22"/>
        </w:rPr>
      </w:pPr>
      <w:r w:rsidRPr="00685E47">
        <w:rPr>
          <w:rFonts w:asciiTheme="minorHAnsi" w:hAnsiTheme="minorHAnsi" w:cstheme="minorHAnsi"/>
          <w:i/>
          <w:color w:val="auto"/>
          <w:sz w:val="22"/>
          <w:szCs w:val="22"/>
        </w:rPr>
        <w:t>(</w:t>
      </w:r>
      <w:r w:rsidR="001E1F0C" w:rsidRPr="00685E47">
        <w:rPr>
          <w:rFonts w:asciiTheme="minorHAnsi" w:hAnsiTheme="minorHAnsi" w:cstheme="minorHAnsi"/>
          <w:i/>
          <w:color w:val="auto"/>
          <w:sz w:val="22"/>
          <w:szCs w:val="22"/>
        </w:rPr>
        <w:tab/>
        <w:t>Forrás: KHSZK – Családok Átmeneti Otthona</w:t>
      </w:r>
      <w:r w:rsidRPr="00685E47">
        <w:rPr>
          <w:rFonts w:asciiTheme="minorHAnsi" w:hAnsiTheme="minorHAnsi" w:cstheme="minorHAnsi"/>
          <w:i/>
          <w:color w:val="auto"/>
          <w:sz w:val="22"/>
          <w:szCs w:val="22"/>
        </w:rPr>
        <w:t>)</w:t>
      </w:r>
    </w:p>
    <w:p w:rsidR="00650E3E" w:rsidRPr="00432CB8" w:rsidRDefault="00650E3E" w:rsidP="00DA5123">
      <w:pPr>
        <w:spacing w:after="0" w:line="240" w:lineRule="auto"/>
        <w:ind w:left="0"/>
        <w:jc w:val="both"/>
        <w:rPr>
          <w:rFonts w:asciiTheme="minorHAnsi" w:hAnsiTheme="minorHAnsi" w:cstheme="minorHAnsi"/>
          <w:b/>
          <w:color w:val="auto"/>
          <w:sz w:val="24"/>
          <w:szCs w:val="24"/>
          <w:u w:val="single"/>
        </w:rPr>
      </w:pPr>
    </w:p>
    <w:p w:rsidR="001E1F0C" w:rsidRPr="00432CB8" w:rsidRDefault="003C3B22"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432CB8">
        <w:rPr>
          <w:rFonts w:asciiTheme="minorHAnsi" w:hAnsiTheme="minorHAnsi" w:cstheme="minorHAnsi"/>
          <w:b/>
          <w:color w:val="auto"/>
          <w:sz w:val="24"/>
          <w:szCs w:val="24"/>
        </w:rPr>
        <w:t>Gyermekek Átmeneti Otthona</w:t>
      </w:r>
      <w:r w:rsidRPr="00432CB8">
        <w:rPr>
          <w:rFonts w:asciiTheme="minorHAnsi" w:hAnsiTheme="minorHAnsi" w:cstheme="minorHAnsi"/>
          <w:color w:val="auto"/>
          <w:sz w:val="24"/>
          <w:szCs w:val="24"/>
        </w:rPr>
        <w:t xml:space="preserve"> f</w:t>
      </w:r>
      <w:r w:rsidR="001E1F0C" w:rsidRPr="00432CB8">
        <w:rPr>
          <w:rFonts w:asciiTheme="minorHAnsi" w:hAnsiTheme="minorHAnsi" w:cstheme="minorHAnsi"/>
          <w:color w:val="auto"/>
          <w:sz w:val="24"/>
          <w:szCs w:val="24"/>
        </w:rPr>
        <w:t>olyamatos munkarend szerint működő bentlakásos intézmény. A gyermekek átmeneti gondozása keretében a gyermekek testi, értelmi, érzelmi és erkölcsi fejlődését elősegítő teljes körű ellátást biztosít. A Gyermekek Átmeneti Otthonában az a családban élő, Heves megye közigazgatási területén állandó lakhellyel rendelkező 3-18 éves korú gyermek helyezhető el, aki átmenetileg ellátás és felügyelet nélkül marad, vagy elhelyezés hiányában ezek nélkül maradna, valamint akinek ellátása a család életvezetési nehézségei miatt veszélyeztetett. Az átmeneti gondozásban részesített gyermek gondozásának és nevelésének célja, hogy ideiglenes jelleggel helyettesítse, vagy segítse a gyermek gondozásában, nevelésében akadályozott szülő gondoskodását. A szülő felügyeleti joga megmarad.</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CE3C52" w:rsidRDefault="001E1F0C" w:rsidP="00DA5123">
      <w:pPr>
        <w:pStyle w:val="Szvegtrzs"/>
        <w:spacing w:after="0"/>
        <w:jc w:val="both"/>
        <w:rPr>
          <w:rFonts w:asciiTheme="minorHAnsi" w:hAnsiTheme="minorHAnsi" w:cstheme="minorHAnsi"/>
          <w:i/>
          <w:u w:val="single"/>
        </w:rPr>
      </w:pPr>
      <w:r w:rsidRPr="00CE3C52">
        <w:rPr>
          <w:rFonts w:asciiTheme="minorHAnsi" w:hAnsiTheme="minorHAnsi" w:cstheme="minorHAnsi"/>
          <w:i/>
          <w:u w:val="single"/>
        </w:rPr>
        <w:t>Gyermekek Átmeneti Otthonának ellátotti adatai (Gyöngyös város)</w:t>
      </w:r>
      <w:r w:rsidR="00650E3E" w:rsidRPr="00CE3C52">
        <w:rPr>
          <w:rFonts w:asciiTheme="minorHAnsi" w:hAnsiTheme="minorHAnsi" w:cstheme="minorHAnsi"/>
          <w:i/>
          <w:u w:val="single"/>
        </w:rPr>
        <w:t>:</w:t>
      </w:r>
    </w:p>
    <w:p w:rsidR="001E1F0C" w:rsidRPr="00432CB8" w:rsidRDefault="001E1F0C" w:rsidP="00DA5123">
      <w:pPr>
        <w:pStyle w:val="Szvegtrzs"/>
        <w:spacing w:after="0"/>
        <w:jc w:val="both"/>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992"/>
        <w:gridCol w:w="992"/>
        <w:gridCol w:w="992"/>
        <w:gridCol w:w="851"/>
        <w:gridCol w:w="851"/>
      </w:tblGrid>
      <w:tr w:rsidR="007075CA" w:rsidRPr="00432CB8" w:rsidTr="001E1F0C">
        <w:trPr>
          <w:jc w:val="center"/>
        </w:trPr>
        <w:tc>
          <w:tcPr>
            <w:tcW w:w="325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p>
        </w:tc>
        <w:tc>
          <w:tcPr>
            <w:tcW w:w="992"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2011</w:t>
            </w:r>
          </w:p>
        </w:tc>
        <w:tc>
          <w:tcPr>
            <w:tcW w:w="992"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2012</w:t>
            </w:r>
          </w:p>
        </w:tc>
        <w:tc>
          <w:tcPr>
            <w:tcW w:w="992" w:type="dxa"/>
            <w:shd w:val="clear" w:color="auto" w:fill="auto"/>
            <w:vAlign w:val="center"/>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2013</w:t>
            </w:r>
          </w:p>
        </w:tc>
        <w:tc>
          <w:tcPr>
            <w:tcW w:w="851" w:type="dxa"/>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2014</w:t>
            </w:r>
          </w:p>
        </w:tc>
        <w:tc>
          <w:tcPr>
            <w:tcW w:w="851" w:type="dxa"/>
          </w:tcPr>
          <w:p w:rsidR="001E1F0C" w:rsidRPr="00432CB8" w:rsidRDefault="001E1F0C" w:rsidP="00CE3C52">
            <w:pPr>
              <w:spacing w:after="0" w:line="240" w:lineRule="auto"/>
              <w:ind w:left="0"/>
              <w:jc w:val="center"/>
              <w:rPr>
                <w:rFonts w:asciiTheme="minorHAnsi" w:hAnsiTheme="minorHAnsi" w:cstheme="minorHAnsi"/>
                <w:b/>
                <w:color w:val="auto"/>
                <w:sz w:val="24"/>
                <w:szCs w:val="24"/>
              </w:rPr>
            </w:pPr>
            <w:r w:rsidRPr="00432CB8">
              <w:rPr>
                <w:rFonts w:asciiTheme="minorHAnsi" w:hAnsiTheme="minorHAnsi" w:cstheme="minorHAnsi"/>
                <w:b/>
                <w:color w:val="auto"/>
                <w:sz w:val="24"/>
                <w:szCs w:val="24"/>
              </w:rPr>
              <w:t>2015</w:t>
            </w:r>
          </w:p>
        </w:tc>
      </w:tr>
      <w:tr w:rsidR="007075CA" w:rsidRPr="00432CB8" w:rsidTr="001E1F0C">
        <w:trPr>
          <w:jc w:val="center"/>
        </w:trPr>
        <w:tc>
          <w:tcPr>
            <w:tcW w:w="325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Férőhely kihasználtság (%)</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45,15</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46</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47,3</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49,1</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30,6</w:t>
            </w:r>
          </w:p>
        </w:tc>
      </w:tr>
      <w:tr w:rsidR="007075CA" w:rsidRPr="00432CB8" w:rsidTr="001E1F0C">
        <w:trPr>
          <w:jc w:val="center"/>
        </w:trPr>
        <w:tc>
          <w:tcPr>
            <w:tcW w:w="325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Gondozási napok száma</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1978</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2042</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2069</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2755</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1358</w:t>
            </w:r>
          </w:p>
        </w:tc>
      </w:tr>
      <w:tr w:rsidR="007075CA" w:rsidRPr="00432CB8" w:rsidTr="001E1F0C">
        <w:trPr>
          <w:jc w:val="center"/>
        </w:trPr>
        <w:tc>
          <w:tcPr>
            <w:tcW w:w="3256" w:type="dxa"/>
            <w:shd w:val="clear" w:color="auto" w:fill="auto"/>
          </w:tcPr>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 xml:space="preserve">Gyermekek száma dec.31. – </w:t>
            </w:r>
          </w:p>
          <w:p w:rsidR="001E1F0C" w:rsidRPr="00432CB8" w:rsidRDefault="001E1F0C" w:rsidP="00DA5123">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t>Gyöngyös város</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0</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6</w:t>
            </w:r>
          </w:p>
        </w:tc>
        <w:tc>
          <w:tcPr>
            <w:tcW w:w="992" w:type="dxa"/>
            <w:shd w:val="clear" w:color="auto" w:fill="auto"/>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6</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6</w:t>
            </w:r>
          </w:p>
        </w:tc>
        <w:tc>
          <w:tcPr>
            <w:tcW w:w="851" w:type="dxa"/>
          </w:tcPr>
          <w:p w:rsidR="001E1F0C" w:rsidRPr="00432CB8" w:rsidRDefault="001E1F0C" w:rsidP="00CE3C52">
            <w:pPr>
              <w:spacing w:after="0" w:line="240" w:lineRule="auto"/>
              <w:ind w:left="0"/>
              <w:jc w:val="center"/>
              <w:rPr>
                <w:rFonts w:asciiTheme="minorHAnsi" w:hAnsiTheme="minorHAnsi" w:cstheme="minorHAnsi"/>
                <w:color w:val="auto"/>
                <w:sz w:val="24"/>
                <w:szCs w:val="24"/>
              </w:rPr>
            </w:pPr>
            <w:r w:rsidRPr="00432CB8">
              <w:rPr>
                <w:rFonts w:asciiTheme="minorHAnsi" w:hAnsiTheme="minorHAnsi" w:cstheme="minorHAnsi"/>
                <w:color w:val="auto"/>
                <w:sz w:val="24"/>
                <w:szCs w:val="24"/>
              </w:rPr>
              <w:t>3</w:t>
            </w:r>
          </w:p>
        </w:tc>
      </w:tr>
    </w:tbl>
    <w:p w:rsidR="001E1F0C" w:rsidRPr="00685E47" w:rsidRDefault="00650E3E" w:rsidP="00DA5123">
      <w:pPr>
        <w:spacing w:after="0" w:line="240" w:lineRule="auto"/>
        <w:ind w:left="0"/>
        <w:jc w:val="both"/>
        <w:rPr>
          <w:rFonts w:asciiTheme="minorHAnsi" w:hAnsiTheme="minorHAnsi" w:cstheme="minorHAnsi"/>
          <w:i/>
          <w:color w:val="auto"/>
          <w:sz w:val="22"/>
          <w:szCs w:val="22"/>
        </w:rPr>
      </w:pPr>
      <w:r w:rsidRPr="00685E47">
        <w:rPr>
          <w:rFonts w:asciiTheme="minorHAnsi" w:hAnsiTheme="minorHAnsi" w:cstheme="minorHAnsi"/>
          <w:i/>
          <w:color w:val="auto"/>
          <w:sz w:val="22"/>
          <w:szCs w:val="22"/>
        </w:rPr>
        <w:t xml:space="preserve">             (</w:t>
      </w:r>
      <w:r w:rsidR="001E1F0C" w:rsidRPr="00685E47">
        <w:rPr>
          <w:rFonts w:asciiTheme="minorHAnsi" w:hAnsiTheme="minorHAnsi" w:cstheme="minorHAnsi"/>
          <w:i/>
          <w:color w:val="auto"/>
          <w:sz w:val="22"/>
          <w:szCs w:val="22"/>
        </w:rPr>
        <w:tab/>
        <w:t>Forrás: KHSZK – Gyermekek Átmeneti Otthona</w:t>
      </w:r>
      <w:r w:rsidRPr="00685E47">
        <w:rPr>
          <w:rFonts w:asciiTheme="minorHAnsi" w:hAnsiTheme="minorHAnsi" w:cstheme="minorHAnsi"/>
          <w:i/>
          <w:color w:val="auto"/>
          <w:sz w:val="22"/>
          <w:szCs w:val="22"/>
        </w:rPr>
        <w:t>)</w:t>
      </w:r>
    </w:p>
    <w:p w:rsidR="001E1F0C" w:rsidRDefault="001E1F0C" w:rsidP="00DA5123">
      <w:pPr>
        <w:spacing w:after="0" w:line="240" w:lineRule="auto"/>
        <w:ind w:left="0"/>
        <w:jc w:val="both"/>
        <w:rPr>
          <w:rFonts w:asciiTheme="minorHAnsi" w:hAnsiTheme="minorHAnsi" w:cstheme="minorHAnsi"/>
          <w:b/>
          <w:color w:val="auto"/>
          <w:sz w:val="24"/>
          <w:szCs w:val="24"/>
        </w:rPr>
      </w:pPr>
    </w:p>
    <w:p w:rsidR="006A1FF1" w:rsidRDefault="006A1FF1" w:rsidP="00DA5123">
      <w:pPr>
        <w:spacing w:after="0" w:line="240" w:lineRule="auto"/>
        <w:ind w:left="0"/>
        <w:jc w:val="both"/>
        <w:rPr>
          <w:rFonts w:asciiTheme="minorHAnsi" w:hAnsiTheme="minorHAnsi" w:cstheme="minorHAnsi"/>
          <w:b/>
          <w:color w:val="auto"/>
          <w:sz w:val="24"/>
          <w:szCs w:val="24"/>
        </w:rPr>
      </w:pPr>
    </w:p>
    <w:p w:rsidR="003C3B22" w:rsidRPr="00CE3C52" w:rsidRDefault="00CE3C52" w:rsidP="00CE3C52">
      <w:pPr>
        <w:pStyle w:val="Szvegtrzs2"/>
        <w:numPr>
          <w:ilvl w:val="2"/>
          <w:numId w:val="22"/>
        </w:numPr>
        <w:ind w:left="0" w:firstLine="0"/>
        <w:outlineLvl w:val="1"/>
        <w:rPr>
          <w:rFonts w:asciiTheme="minorHAnsi" w:hAnsiTheme="minorHAnsi" w:cstheme="minorHAnsi"/>
          <w:b/>
          <w:i/>
          <w:sz w:val="26"/>
          <w:szCs w:val="26"/>
        </w:rPr>
      </w:pPr>
      <w:bookmarkStart w:id="25" w:name="_Toc467585137"/>
      <w:r>
        <w:rPr>
          <w:rFonts w:asciiTheme="minorHAnsi" w:hAnsiTheme="minorHAnsi" w:cstheme="minorHAnsi"/>
          <w:b/>
          <w:i/>
          <w:sz w:val="26"/>
          <w:szCs w:val="26"/>
        </w:rPr>
        <w:t xml:space="preserve"> </w:t>
      </w:r>
      <w:r w:rsidR="003C3B22" w:rsidRPr="00CE3C52">
        <w:rPr>
          <w:rFonts w:asciiTheme="minorHAnsi" w:hAnsiTheme="minorHAnsi" w:cstheme="minorHAnsi"/>
          <w:b/>
          <w:i/>
          <w:sz w:val="26"/>
          <w:szCs w:val="26"/>
        </w:rPr>
        <w:t>Fiatalok lakáskörülményei</w:t>
      </w:r>
      <w:bookmarkEnd w:id="25"/>
      <w:r>
        <w:rPr>
          <w:rFonts w:asciiTheme="minorHAnsi" w:hAnsiTheme="minorHAnsi" w:cstheme="minorHAnsi"/>
          <w:b/>
          <w:i/>
          <w:sz w:val="26"/>
          <w:szCs w:val="26"/>
        </w:rPr>
        <w:t>:</w:t>
      </w:r>
    </w:p>
    <w:p w:rsidR="00607C1B" w:rsidRPr="00432CB8" w:rsidRDefault="00607C1B"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w:t>
      </w:r>
      <w:r w:rsidRPr="00432CB8">
        <w:rPr>
          <w:rFonts w:asciiTheme="minorHAnsi" w:hAnsiTheme="minorHAnsi" w:cstheme="minorHAnsi"/>
          <w:b/>
          <w:color w:val="auto"/>
          <w:sz w:val="24"/>
          <w:szCs w:val="24"/>
        </w:rPr>
        <w:t xml:space="preserve"> </w:t>
      </w:r>
      <w:r w:rsidRPr="00432CB8">
        <w:rPr>
          <w:rFonts w:asciiTheme="minorHAnsi" w:hAnsiTheme="minorHAnsi" w:cstheme="minorHAnsi"/>
          <w:b/>
          <w:i/>
          <w:color w:val="auto"/>
          <w:sz w:val="24"/>
          <w:szCs w:val="24"/>
        </w:rPr>
        <w:t>fiatalok lakáskörülményeinek</w:t>
      </w:r>
      <w:r w:rsidRPr="00432CB8">
        <w:rPr>
          <w:rFonts w:asciiTheme="minorHAnsi" w:hAnsiTheme="minorHAnsi" w:cstheme="minorHAnsi"/>
          <w:b/>
          <w:color w:val="auto"/>
          <w:sz w:val="24"/>
          <w:szCs w:val="24"/>
        </w:rPr>
        <w:t xml:space="preserve"> </w:t>
      </w:r>
      <w:r w:rsidR="00650E3E" w:rsidRPr="00432CB8">
        <w:rPr>
          <w:rFonts w:asciiTheme="minorHAnsi" w:hAnsiTheme="minorHAnsi" w:cstheme="minorHAnsi"/>
          <w:color w:val="auto"/>
          <w:sz w:val="24"/>
          <w:szCs w:val="24"/>
        </w:rPr>
        <w:t>javítása érdekében az Ö</w:t>
      </w:r>
      <w:r w:rsidRPr="00432CB8">
        <w:rPr>
          <w:rFonts w:asciiTheme="minorHAnsi" w:hAnsiTheme="minorHAnsi" w:cstheme="minorHAnsi"/>
          <w:color w:val="auto"/>
          <w:sz w:val="24"/>
          <w:szCs w:val="24"/>
        </w:rPr>
        <w:t>nkormányzat a 40 éven aluliak lakáshoz jutásához pénzbeli támogatást nyújt. A lakástulajdon megszerzésének helyi támogatása lakásépítés, önálló lakást eredményező bővítés, lakásvásárlás, illetve nem lakás céljára szolgáló helyiség lakássá alakítása céljából igényelhető, egyénileg, vagy házastársak, élettársak együttes kérelme alapján. Ösztönző, kiegészítő jellegű segítségnyújtás: a fiatalokat takarékosságra, a családokat összefogásra készteti, hiszen az építési költség, illetve a vételár legalább 30 %-ával önerőként kell rendelkezni. A támogatás legfeljebb 1 millió forint erejéig terjedő kamatmentes kölcsön</w:t>
      </w:r>
      <w:r w:rsidR="0043252A" w:rsidRPr="00432CB8">
        <w:rPr>
          <w:rFonts w:asciiTheme="minorHAnsi" w:hAnsiTheme="minorHAnsi" w:cstheme="minorHAnsi"/>
          <w:color w:val="auto"/>
          <w:sz w:val="24"/>
          <w:szCs w:val="24"/>
        </w:rPr>
        <w:t>, amelyet maximum 10 év alatt kell visszafizetni</w:t>
      </w:r>
      <w:r w:rsidRPr="00432CB8">
        <w:rPr>
          <w:rFonts w:asciiTheme="minorHAnsi" w:hAnsiTheme="minorHAnsi" w:cstheme="minorHAnsi"/>
          <w:color w:val="auto"/>
          <w:sz w:val="24"/>
          <w:szCs w:val="24"/>
        </w:rPr>
        <w:t xml:space="preserve">, illetve vissza nem térítendő támogatás formájában adható. </w:t>
      </w:r>
    </w:p>
    <w:p w:rsidR="00650E3E" w:rsidRPr="00432CB8" w:rsidRDefault="00650E3E" w:rsidP="00DA5123">
      <w:pPr>
        <w:spacing w:after="0" w:line="240" w:lineRule="auto"/>
        <w:ind w:left="0"/>
        <w:jc w:val="both"/>
        <w:rPr>
          <w:rFonts w:asciiTheme="minorHAnsi" w:hAnsiTheme="minorHAnsi" w:cstheme="minorHAnsi"/>
          <w:color w:val="auto"/>
          <w:sz w:val="24"/>
          <w:szCs w:val="24"/>
        </w:rPr>
      </w:pPr>
    </w:p>
    <w:p w:rsidR="005863A9" w:rsidRPr="00685E47" w:rsidRDefault="005863A9"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Szükséges lenne az önkormányzati bérlakásállomány növelése </w:t>
      </w:r>
      <w:r w:rsidR="00CE3C52">
        <w:rPr>
          <w:rFonts w:asciiTheme="minorHAnsi" w:hAnsiTheme="minorHAnsi" w:cstheme="minorHAnsi"/>
          <w:color w:val="auto"/>
          <w:sz w:val="24"/>
          <w:szCs w:val="24"/>
        </w:rPr>
        <w:t>saját vagy pályázati forrásból. Az Ö</w:t>
      </w:r>
      <w:r w:rsidRPr="00432CB8">
        <w:rPr>
          <w:rFonts w:asciiTheme="minorHAnsi" w:hAnsiTheme="minorHAnsi" w:cstheme="minorHAnsi"/>
          <w:color w:val="auto"/>
          <w:sz w:val="24"/>
          <w:szCs w:val="24"/>
        </w:rPr>
        <w:t xml:space="preserve">nkormányzat a Családi Otthonteremtési Kedvezmény (CSOK) igénybevételéhez meglévő, beépítetlen területeket hirdetett meg pályázati úton. A város további lépéseket is tesz a fiatal </w:t>
      </w:r>
      <w:r w:rsidRPr="00685E47">
        <w:rPr>
          <w:rFonts w:asciiTheme="minorHAnsi" w:hAnsiTheme="minorHAnsi" w:cstheme="minorHAnsi"/>
          <w:color w:val="auto"/>
          <w:sz w:val="24"/>
          <w:szCs w:val="24"/>
        </w:rPr>
        <w:lastRenderedPageBreak/>
        <w:t>családok városban való letelepedésének ösztönzésére: a Nagycsaládosok Egyesületével közösen egy</w:t>
      </w:r>
      <w:r w:rsidR="00685E47">
        <w:rPr>
          <w:rFonts w:asciiTheme="minorHAnsi" w:hAnsiTheme="minorHAnsi" w:cstheme="minorHAnsi"/>
          <w:color w:val="auto"/>
          <w:sz w:val="24"/>
          <w:szCs w:val="24"/>
        </w:rPr>
        <w:t xml:space="preserve"> </w:t>
      </w:r>
      <w:r w:rsidR="006A1FF1" w:rsidRPr="00685E47">
        <w:rPr>
          <w:rFonts w:asciiTheme="minorHAnsi" w:hAnsiTheme="minorHAnsi" w:cstheme="minorHAnsi"/>
          <w:color w:val="auto"/>
          <w:sz w:val="24"/>
          <w:szCs w:val="24"/>
        </w:rPr>
        <w:t xml:space="preserve">lakóparkot </w:t>
      </w:r>
      <w:r w:rsidRPr="00685E47">
        <w:rPr>
          <w:rFonts w:asciiTheme="minorHAnsi" w:hAnsiTheme="minorHAnsi" w:cstheme="minorHAnsi"/>
          <w:color w:val="auto"/>
          <w:sz w:val="24"/>
          <w:szCs w:val="24"/>
        </w:rPr>
        <w:t>szeretne kiala</w:t>
      </w:r>
      <w:r w:rsidR="0025332C" w:rsidRPr="00685E47">
        <w:rPr>
          <w:rFonts w:asciiTheme="minorHAnsi" w:hAnsiTheme="minorHAnsi" w:cstheme="minorHAnsi"/>
          <w:color w:val="auto"/>
          <w:sz w:val="24"/>
          <w:szCs w:val="24"/>
        </w:rPr>
        <w:t>kítani.</w:t>
      </w:r>
    </w:p>
    <w:p w:rsidR="0025332C" w:rsidRPr="00432CB8" w:rsidRDefault="0025332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Apolló és más, a város</w:t>
      </w:r>
      <w:r w:rsidR="009562D1" w:rsidRPr="00432CB8">
        <w:rPr>
          <w:rFonts w:asciiTheme="minorHAnsi" w:hAnsiTheme="minorHAnsi" w:cstheme="minorHAnsi"/>
          <w:color w:val="auto"/>
          <w:sz w:val="24"/>
          <w:szCs w:val="24"/>
        </w:rPr>
        <w:t>ban és</w:t>
      </w:r>
      <w:r w:rsidRPr="00432CB8">
        <w:rPr>
          <w:rFonts w:asciiTheme="minorHAnsi" w:hAnsiTheme="minorHAnsi" w:cstheme="minorHAnsi"/>
          <w:color w:val="auto"/>
          <w:sz w:val="24"/>
          <w:szCs w:val="24"/>
        </w:rPr>
        <w:t xml:space="preserve"> környéké</w:t>
      </w:r>
      <w:r w:rsidR="009562D1" w:rsidRPr="00432CB8">
        <w:rPr>
          <w:rFonts w:asciiTheme="minorHAnsi" w:hAnsiTheme="minorHAnsi" w:cstheme="minorHAnsi"/>
          <w:color w:val="auto"/>
          <w:sz w:val="24"/>
          <w:szCs w:val="24"/>
        </w:rPr>
        <w:t>n</w:t>
      </w:r>
      <w:r w:rsidRPr="00432CB8">
        <w:rPr>
          <w:rFonts w:asciiTheme="minorHAnsi" w:hAnsiTheme="minorHAnsi" w:cstheme="minorHAnsi"/>
          <w:color w:val="auto"/>
          <w:sz w:val="24"/>
          <w:szCs w:val="24"/>
        </w:rPr>
        <w:t xml:space="preserve"> </w:t>
      </w:r>
      <w:r w:rsidR="009562D1" w:rsidRPr="00432CB8">
        <w:rPr>
          <w:rFonts w:asciiTheme="minorHAnsi" w:hAnsiTheme="minorHAnsi" w:cstheme="minorHAnsi"/>
          <w:color w:val="auto"/>
          <w:sz w:val="24"/>
          <w:szCs w:val="24"/>
        </w:rPr>
        <w:t>le</w:t>
      </w:r>
      <w:r w:rsidRPr="00432CB8">
        <w:rPr>
          <w:rFonts w:asciiTheme="minorHAnsi" w:hAnsiTheme="minorHAnsi" w:cstheme="minorHAnsi"/>
          <w:color w:val="auto"/>
          <w:sz w:val="24"/>
          <w:szCs w:val="24"/>
        </w:rPr>
        <w:t xml:space="preserve">települő cégek dolgozóinak </w:t>
      </w:r>
      <w:r w:rsidR="009562D1" w:rsidRPr="00432CB8">
        <w:rPr>
          <w:rFonts w:asciiTheme="minorHAnsi" w:hAnsiTheme="minorHAnsi" w:cstheme="minorHAnsi"/>
          <w:color w:val="auto"/>
          <w:sz w:val="24"/>
          <w:szCs w:val="24"/>
        </w:rPr>
        <w:t>tekintélyes része</w:t>
      </w:r>
      <w:r w:rsidRPr="00432CB8">
        <w:rPr>
          <w:rFonts w:asciiTheme="minorHAnsi" w:hAnsiTheme="minorHAnsi" w:cstheme="minorHAnsi"/>
          <w:color w:val="auto"/>
          <w:sz w:val="24"/>
          <w:szCs w:val="24"/>
        </w:rPr>
        <w:t xml:space="preserve"> várhatóan Gyöngyösön szeretne letelepedni. A városnak segítenie kell a lakhatás meg</w:t>
      </w:r>
      <w:r w:rsidR="000740C4" w:rsidRPr="00432CB8">
        <w:rPr>
          <w:rFonts w:asciiTheme="minorHAnsi" w:hAnsiTheme="minorHAnsi" w:cstheme="minorHAnsi"/>
          <w:color w:val="auto"/>
          <w:sz w:val="24"/>
          <w:szCs w:val="24"/>
        </w:rPr>
        <w:t>oldásában</w:t>
      </w:r>
      <w:r w:rsidRPr="00432CB8">
        <w:rPr>
          <w:rFonts w:asciiTheme="minorHAnsi" w:hAnsiTheme="minorHAnsi" w:cstheme="minorHAnsi"/>
          <w:color w:val="auto"/>
          <w:sz w:val="24"/>
          <w:szCs w:val="24"/>
        </w:rPr>
        <w:t xml:space="preserve"> </w:t>
      </w:r>
      <w:r w:rsidR="000740C4" w:rsidRPr="00432CB8">
        <w:rPr>
          <w:rFonts w:asciiTheme="minorHAnsi" w:hAnsiTheme="minorHAnsi" w:cstheme="minorHAnsi"/>
          <w:color w:val="auto"/>
          <w:sz w:val="24"/>
          <w:szCs w:val="24"/>
        </w:rPr>
        <w:t>(pl. építési telkek biztosításával).</w:t>
      </w:r>
    </w:p>
    <w:p w:rsidR="00CE3C52" w:rsidRDefault="00CE3C52" w:rsidP="00DA5123">
      <w:pPr>
        <w:spacing w:after="0" w:line="240" w:lineRule="auto"/>
        <w:ind w:left="0"/>
        <w:jc w:val="both"/>
        <w:rPr>
          <w:rFonts w:asciiTheme="minorHAnsi" w:hAnsiTheme="minorHAnsi" w:cstheme="minorHAnsi"/>
          <w:color w:val="auto"/>
          <w:sz w:val="24"/>
          <w:szCs w:val="24"/>
        </w:rPr>
      </w:pPr>
    </w:p>
    <w:p w:rsidR="00394CFE" w:rsidRPr="00432CB8" w:rsidRDefault="00394CFE" w:rsidP="00DA5123">
      <w:pPr>
        <w:spacing w:after="0" w:line="240" w:lineRule="auto"/>
        <w:ind w:left="0"/>
        <w:jc w:val="both"/>
        <w:rPr>
          <w:rFonts w:asciiTheme="minorHAnsi" w:hAnsiTheme="minorHAnsi" w:cstheme="minorHAnsi"/>
          <w:color w:val="auto"/>
          <w:sz w:val="24"/>
          <w:szCs w:val="24"/>
        </w:rPr>
      </w:pPr>
    </w:p>
    <w:p w:rsidR="00650E3E" w:rsidRPr="00CE3C52" w:rsidRDefault="00CE3C52" w:rsidP="00CE3C52">
      <w:pPr>
        <w:pStyle w:val="Cmsor2"/>
        <w:numPr>
          <w:ilvl w:val="1"/>
          <w:numId w:val="22"/>
        </w:numPr>
        <w:spacing w:before="0" w:after="0"/>
        <w:ind w:left="0" w:firstLine="0"/>
        <w:jc w:val="center"/>
        <w:rPr>
          <w:rFonts w:asciiTheme="minorHAnsi" w:hAnsiTheme="minorHAnsi" w:cstheme="minorHAnsi"/>
          <w:b/>
          <w:color w:val="auto"/>
          <w:u w:val="single"/>
        </w:rPr>
      </w:pPr>
      <w:bookmarkStart w:id="26" w:name="_Toc467585138"/>
      <w:r>
        <w:rPr>
          <w:rFonts w:asciiTheme="minorHAnsi" w:hAnsiTheme="minorHAnsi" w:cstheme="minorHAnsi"/>
          <w:b/>
          <w:color w:val="auto"/>
        </w:rPr>
        <w:t xml:space="preserve"> </w:t>
      </w:r>
      <w:r w:rsidR="00650E3E" w:rsidRPr="00CE3C52">
        <w:rPr>
          <w:rFonts w:asciiTheme="minorHAnsi" w:hAnsiTheme="minorHAnsi" w:cstheme="minorHAnsi"/>
          <w:b/>
          <w:color w:val="auto"/>
          <w:u w:val="single"/>
        </w:rPr>
        <w:t>A káros</w:t>
      </w:r>
      <w:r w:rsidR="005863A9" w:rsidRPr="00CE3C52">
        <w:rPr>
          <w:rFonts w:asciiTheme="minorHAnsi" w:hAnsiTheme="minorHAnsi" w:cstheme="minorHAnsi"/>
          <w:b/>
          <w:color w:val="auto"/>
          <w:u w:val="single"/>
        </w:rPr>
        <w:t xml:space="preserve"> </w:t>
      </w:r>
      <w:r w:rsidR="00650E3E" w:rsidRPr="00CE3C52">
        <w:rPr>
          <w:rFonts w:asciiTheme="minorHAnsi" w:hAnsiTheme="minorHAnsi" w:cstheme="minorHAnsi"/>
          <w:b/>
          <w:color w:val="auto"/>
          <w:u w:val="single"/>
        </w:rPr>
        <w:t>szenvedélyek</w:t>
      </w:r>
      <w:bookmarkEnd w:id="26"/>
    </w:p>
    <w:p w:rsidR="00650E3E" w:rsidRPr="00432CB8" w:rsidRDefault="00650E3E"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szenvedélybetegségek köre igen tág. Ide tartozik a dohányzás, alkoholizmus, kábítószer-függőség, játékszenvedély</w:t>
      </w:r>
      <w:r w:rsidR="00A07EC1">
        <w:rPr>
          <w:rFonts w:asciiTheme="minorHAnsi" w:hAnsiTheme="minorHAnsi" w:cstheme="minorHAnsi"/>
          <w:color w:val="auto"/>
          <w:sz w:val="24"/>
          <w:szCs w:val="24"/>
        </w:rPr>
        <w:t xml:space="preserve">, </w:t>
      </w:r>
      <w:r w:rsidR="00A07EC1" w:rsidRPr="00685E47">
        <w:rPr>
          <w:rFonts w:asciiTheme="minorHAnsi" w:hAnsiTheme="minorHAnsi" w:cstheme="minorHAnsi"/>
          <w:color w:val="auto"/>
          <w:sz w:val="24"/>
          <w:szCs w:val="24"/>
        </w:rPr>
        <w:t>internet</w:t>
      </w:r>
      <w:r w:rsidR="00685E47">
        <w:rPr>
          <w:rFonts w:asciiTheme="minorHAnsi" w:hAnsiTheme="minorHAnsi" w:cstheme="minorHAnsi"/>
          <w:color w:val="auto"/>
          <w:sz w:val="24"/>
          <w:szCs w:val="24"/>
        </w:rPr>
        <w:t xml:space="preserve">- </w:t>
      </w:r>
      <w:r w:rsidR="00A07EC1" w:rsidRPr="00685E47">
        <w:rPr>
          <w:rFonts w:asciiTheme="minorHAnsi" w:hAnsiTheme="minorHAnsi" w:cstheme="minorHAnsi"/>
          <w:color w:val="auto"/>
          <w:sz w:val="24"/>
          <w:szCs w:val="24"/>
        </w:rPr>
        <w:t>és mobiltelefon-függőség</w:t>
      </w:r>
      <w:r w:rsidRPr="00685E47">
        <w:rPr>
          <w:rFonts w:asciiTheme="minorHAnsi" w:hAnsiTheme="minorHAnsi" w:cstheme="minorHAnsi"/>
          <w:color w:val="auto"/>
          <w:sz w:val="24"/>
          <w:szCs w:val="24"/>
        </w:rPr>
        <w:t xml:space="preserve">. A </w:t>
      </w:r>
      <w:r w:rsidRPr="00432CB8">
        <w:rPr>
          <w:rFonts w:asciiTheme="minorHAnsi" w:hAnsiTheme="minorHAnsi" w:cstheme="minorHAnsi"/>
          <w:color w:val="auto"/>
          <w:sz w:val="24"/>
          <w:szCs w:val="24"/>
        </w:rPr>
        <w:t xml:space="preserve">fiatalokra jellemző élménykereső magatartás, a tilalom megszegésének kalandja növeli azt a „jó érzést”, amit az alkohol önmagában is kivált. Terjed a hétvégi ún. bring drinking (hétvégi rohamivászat), </w:t>
      </w:r>
      <w:r w:rsidRPr="00432CB8">
        <w:rPr>
          <w:rFonts w:asciiTheme="minorHAnsi" w:hAnsiTheme="minorHAnsi" w:cstheme="minorHAnsi"/>
          <w:color w:val="auto"/>
          <w:sz w:val="24"/>
          <w:szCs w:val="24"/>
          <w:shd w:val="clear" w:color="auto" w:fill="FFFFFF"/>
        </w:rPr>
        <w:t>amikor a fiatal egy-egy buli előtt rövid idő alatt annyi alkoholt fogyaszt, hogy egészen az ájulásig lerészegedik.</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lang w:val="cs-CZ"/>
        </w:rPr>
      </w:pPr>
      <w:r w:rsidRPr="00685E47">
        <w:rPr>
          <w:rFonts w:asciiTheme="minorHAnsi" w:hAnsiTheme="minorHAnsi" w:cstheme="minorHAnsi"/>
          <w:color w:val="auto"/>
          <w:sz w:val="24"/>
          <w:szCs w:val="24"/>
        </w:rPr>
        <w:t xml:space="preserve">A </w:t>
      </w:r>
      <w:r w:rsidR="005C72D2" w:rsidRPr="00685E47">
        <w:rPr>
          <w:rFonts w:asciiTheme="minorHAnsi" w:hAnsiTheme="minorHAnsi" w:cstheme="minorHAnsi"/>
          <w:color w:val="auto"/>
          <w:sz w:val="24"/>
          <w:szCs w:val="24"/>
        </w:rPr>
        <w:t>gyöngyös</w:t>
      </w:r>
      <w:r w:rsidR="00685E47">
        <w:rPr>
          <w:rFonts w:asciiTheme="minorHAnsi" w:hAnsiTheme="minorHAnsi" w:cstheme="minorHAnsi"/>
          <w:color w:val="auto"/>
          <w:sz w:val="24"/>
          <w:szCs w:val="24"/>
        </w:rPr>
        <w:t>i KEF által koordinált 2010-es</w:t>
      </w:r>
      <w:r w:rsidR="005C72D2" w:rsidRPr="00685E47">
        <w:rPr>
          <w:rFonts w:asciiTheme="minorHAnsi" w:hAnsiTheme="minorHAnsi" w:cstheme="minorHAnsi"/>
          <w:color w:val="auto"/>
          <w:sz w:val="24"/>
          <w:szCs w:val="24"/>
        </w:rPr>
        <w:t xml:space="preserve"> </w:t>
      </w:r>
      <w:r w:rsidRPr="00685E47">
        <w:rPr>
          <w:rFonts w:asciiTheme="minorHAnsi" w:hAnsiTheme="minorHAnsi" w:cstheme="minorHAnsi"/>
          <w:color w:val="auto"/>
          <w:sz w:val="24"/>
          <w:szCs w:val="24"/>
        </w:rPr>
        <w:t>kutatás szerint a</w:t>
      </w:r>
      <w:r w:rsidRPr="00685E47">
        <w:rPr>
          <w:rFonts w:asciiTheme="minorHAnsi" w:hAnsiTheme="minorHAnsi" w:cstheme="minorHAnsi"/>
          <w:color w:val="auto"/>
          <w:sz w:val="24"/>
          <w:szCs w:val="24"/>
          <w:lang w:val="cs-CZ"/>
        </w:rPr>
        <w:t xml:space="preserve"> valamilyen rendszerességgel </w:t>
      </w:r>
      <w:r w:rsidRPr="00432CB8">
        <w:rPr>
          <w:rFonts w:asciiTheme="minorHAnsi" w:hAnsiTheme="minorHAnsi" w:cstheme="minorHAnsi"/>
          <w:color w:val="auto"/>
          <w:sz w:val="24"/>
          <w:szCs w:val="24"/>
          <w:lang w:val="cs-CZ"/>
        </w:rPr>
        <w:t xml:space="preserve">dohányzók aránya a középiskoláskorú diákság körében 26 és 35% közé tehető. Erről az értékről - tekintve a korosztályt - kijelenthető, hogy van mit tenni ez ügyben. Ugyanígy az alkohol, vagy szerhasználat esetében elmondható, bőven van célcsoportja egy jól célzott prevenciós tevékenységnek. </w:t>
      </w:r>
    </w:p>
    <w:p w:rsidR="001E1F0C" w:rsidRPr="00432CB8" w:rsidRDefault="001E1F0C" w:rsidP="00DA5123">
      <w:pPr>
        <w:spacing w:after="0" w:line="240" w:lineRule="auto"/>
        <w:ind w:left="0"/>
        <w:jc w:val="both"/>
        <w:rPr>
          <w:rFonts w:asciiTheme="minorHAnsi" w:hAnsiTheme="minorHAnsi" w:cstheme="minorHAnsi"/>
          <w:color w:val="auto"/>
          <w:sz w:val="24"/>
          <w:szCs w:val="24"/>
          <w:lang w:val="cs-CZ"/>
        </w:rPr>
      </w:pPr>
    </w:p>
    <w:p w:rsidR="001E1F0C" w:rsidRPr="00432CB8" w:rsidRDefault="001E1F0C" w:rsidP="00DA5123">
      <w:pPr>
        <w:spacing w:after="0" w:line="240" w:lineRule="auto"/>
        <w:ind w:left="0"/>
        <w:jc w:val="both"/>
        <w:rPr>
          <w:rFonts w:asciiTheme="minorHAnsi" w:hAnsiTheme="minorHAnsi" w:cstheme="minorHAnsi"/>
          <w:color w:val="auto"/>
          <w:sz w:val="24"/>
          <w:szCs w:val="24"/>
          <w:lang w:val="cs-CZ"/>
        </w:rPr>
      </w:pPr>
      <w:r w:rsidRPr="00432CB8">
        <w:rPr>
          <w:rFonts w:asciiTheme="minorHAnsi" w:hAnsiTheme="minorHAnsi" w:cstheme="minorHAnsi"/>
          <w:color w:val="auto"/>
          <w:sz w:val="24"/>
          <w:szCs w:val="24"/>
          <w:lang w:val="cs-CZ"/>
        </w:rPr>
        <w:t>A drogfogyasztás esetében csupán a cannabisz-származékokra tért ki a vizsgálat, amely nagyon különbözik, így össze sem hasonlítható az általános drogfogyasztási szokásokkal. A szakemberek és a rendőrség tapasztalatai alapján azonban a szintetikus drogok drasztikus terjedése a legveszélyesebb, mert az ismeretlen eredetű anyagok olyan hatást váltanak ki, amelyek sokszor az orvostudomány számára is ismeretlenek és kezelhetetlenek.</w:t>
      </w:r>
    </w:p>
    <w:p w:rsidR="001E1F0C" w:rsidRPr="00432CB8" w:rsidRDefault="001E1F0C" w:rsidP="00DA5123">
      <w:pPr>
        <w:spacing w:after="0" w:line="240" w:lineRule="auto"/>
        <w:ind w:left="0"/>
        <w:jc w:val="both"/>
        <w:rPr>
          <w:rFonts w:asciiTheme="minorHAnsi" w:hAnsiTheme="minorHAnsi" w:cstheme="minorHAnsi"/>
          <w:color w:val="auto"/>
          <w:sz w:val="24"/>
          <w:szCs w:val="24"/>
          <w:lang w:val="cs-CZ"/>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fiatalkorúak drogproblémája közösségben alakul ki, így annak megoldása is a közösség minden tagja számára jelöl ki feladatokat. Fontos cél </w:t>
      </w:r>
      <w:r w:rsidRPr="00CE3C52">
        <w:rPr>
          <w:rFonts w:asciiTheme="minorHAnsi" w:hAnsiTheme="minorHAnsi" w:cstheme="minorHAnsi"/>
          <w:b/>
          <w:color w:val="auto"/>
          <w:sz w:val="24"/>
          <w:szCs w:val="24"/>
        </w:rPr>
        <w:t>a közösségek és a család szerepének megerősítése és a fiatalok elérhetősége</w:t>
      </w:r>
      <w:r w:rsidRPr="00CE3C52">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 kábítószer </w:t>
      </w:r>
      <w:r w:rsidRPr="00CE3C52">
        <w:rPr>
          <w:rFonts w:asciiTheme="minorHAnsi" w:hAnsiTheme="minorHAnsi" w:cstheme="minorHAnsi"/>
          <w:color w:val="auto"/>
          <w:sz w:val="24"/>
          <w:szCs w:val="24"/>
        </w:rPr>
        <w:t xml:space="preserve">használattal </w:t>
      </w:r>
      <w:r w:rsidR="00C15A91" w:rsidRPr="00CE3C52">
        <w:rPr>
          <w:rFonts w:asciiTheme="minorHAnsi" w:hAnsiTheme="minorHAnsi" w:cstheme="minorHAnsi"/>
          <w:color w:val="auto"/>
          <w:sz w:val="24"/>
          <w:szCs w:val="24"/>
        </w:rPr>
        <w:t xml:space="preserve">kapcsolatban </w:t>
      </w:r>
      <w:r w:rsidRPr="00CE3C52">
        <w:rPr>
          <w:rFonts w:asciiTheme="minorHAnsi" w:hAnsiTheme="minorHAnsi" w:cstheme="minorHAnsi"/>
          <w:color w:val="auto"/>
          <w:sz w:val="24"/>
          <w:szCs w:val="24"/>
        </w:rPr>
        <w:t xml:space="preserve">számos protektív és kockázati tényező ismert. A védő tényezők közül fiatalkorban kiemelkedő jelentőségű </w:t>
      </w:r>
      <w:r w:rsidRPr="00432CB8">
        <w:rPr>
          <w:rFonts w:asciiTheme="minorHAnsi" w:hAnsiTheme="minorHAnsi" w:cstheme="minorHAnsi"/>
          <w:color w:val="auto"/>
          <w:sz w:val="24"/>
          <w:szCs w:val="24"/>
        </w:rPr>
        <w:t xml:space="preserve">a család, az iskola, a kortárscsoportok, a helyi közösségek, és a társas támogatások. Ha a család és a közösség nem tud megfelelő támaszt nyújtani, az iskolában inkább kudarcok, mint sikerek érik a gyermeket, akkor nő a normasértő magatartásokkal kísérletező kortársak befolyása, és így a kábítószer-használat kockázata is nagyobb. Azok a gyerekek, akiknek a családjában szenvedélybeteg él, vagy felbomlott családban nőnek fel, fokozottan veszélyeztetettek a szerhasználat szempontjából.  </w:t>
      </w:r>
    </w:p>
    <w:p w:rsidR="00650E3E" w:rsidRPr="00432CB8" w:rsidRDefault="00650E3E" w:rsidP="00DA5123">
      <w:pPr>
        <w:spacing w:after="0" w:line="240" w:lineRule="auto"/>
        <w:ind w:left="0"/>
        <w:jc w:val="both"/>
        <w:rPr>
          <w:rFonts w:asciiTheme="minorHAnsi" w:hAnsiTheme="minorHAnsi" w:cstheme="minorHAnsi"/>
          <w:color w:val="auto"/>
          <w:sz w:val="24"/>
          <w:szCs w:val="24"/>
        </w:rPr>
      </w:pPr>
    </w:p>
    <w:p w:rsidR="001E1F0C" w:rsidRPr="00CE3C52" w:rsidRDefault="00650E3E" w:rsidP="00DA5123">
      <w:pPr>
        <w:spacing w:after="0" w:line="240" w:lineRule="auto"/>
        <w:ind w:left="0"/>
        <w:jc w:val="both"/>
        <w:rPr>
          <w:rFonts w:asciiTheme="minorHAnsi" w:hAnsiTheme="minorHAnsi" w:cstheme="minorHAnsi"/>
          <w:color w:val="auto"/>
          <w:sz w:val="24"/>
          <w:szCs w:val="24"/>
          <w:u w:val="single"/>
        </w:rPr>
      </w:pPr>
      <w:r w:rsidRPr="00CE3C52">
        <w:rPr>
          <w:rFonts w:asciiTheme="minorHAnsi" w:hAnsiTheme="minorHAnsi" w:cstheme="minorHAnsi"/>
          <w:color w:val="auto"/>
          <w:sz w:val="24"/>
          <w:szCs w:val="24"/>
          <w:u w:val="single"/>
        </w:rPr>
        <w:t>Kiemelt</w:t>
      </w:r>
      <w:r w:rsidR="001E1F0C" w:rsidRPr="00CE3C52">
        <w:rPr>
          <w:rFonts w:asciiTheme="minorHAnsi" w:hAnsiTheme="minorHAnsi" w:cstheme="minorHAnsi"/>
          <w:color w:val="auto"/>
          <w:sz w:val="24"/>
          <w:szCs w:val="24"/>
          <w:u w:val="single"/>
        </w:rPr>
        <w:t xml:space="preserve"> cél:</w:t>
      </w:r>
    </w:p>
    <w:p w:rsidR="001E1F0C" w:rsidRPr="00685E47" w:rsidRDefault="001E1F0C" w:rsidP="00DA5123">
      <w:pPr>
        <w:pStyle w:val="Listaszerbekezds"/>
        <w:numPr>
          <w:ilvl w:val="0"/>
          <w:numId w:val="11"/>
        </w:numPr>
        <w:spacing w:after="0" w:line="240" w:lineRule="auto"/>
        <w:ind w:left="142" w:hanging="142"/>
        <w:jc w:val="both"/>
        <w:rPr>
          <w:rFonts w:asciiTheme="minorHAnsi" w:hAnsiTheme="minorHAnsi" w:cstheme="minorHAnsi"/>
          <w:color w:val="auto"/>
          <w:sz w:val="24"/>
          <w:szCs w:val="24"/>
        </w:rPr>
      </w:pPr>
      <w:r w:rsidRPr="00685E47">
        <w:rPr>
          <w:rFonts w:asciiTheme="minorHAnsi" w:hAnsiTheme="minorHAnsi" w:cstheme="minorHAnsi"/>
          <w:color w:val="auto"/>
          <w:sz w:val="24"/>
          <w:szCs w:val="24"/>
        </w:rPr>
        <w:t>büntetés, tiltás</w:t>
      </w:r>
      <w:r w:rsidR="00685E47" w:rsidRPr="00685E47">
        <w:rPr>
          <w:rFonts w:asciiTheme="minorHAnsi" w:hAnsiTheme="minorHAnsi" w:cstheme="minorHAnsi"/>
          <w:color w:val="auto"/>
          <w:sz w:val="24"/>
          <w:szCs w:val="24"/>
        </w:rPr>
        <w:t xml:space="preserve"> </w:t>
      </w:r>
      <w:r w:rsidR="006A1FF1" w:rsidRPr="00685E47">
        <w:rPr>
          <w:rFonts w:asciiTheme="minorHAnsi" w:hAnsiTheme="minorHAnsi" w:cstheme="minorHAnsi"/>
          <w:color w:val="auto"/>
          <w:sz w:val="24"/>
          <w:szCs w:val="24"/>
        </w:rPr>
        <w:t xml:space="preserve">mellett </w:t>
      </w:r>
      <w:r w:rsidRPr="00685E47">
        <w:rPr>
          <w:rFonts w:asciiTheme="minorHAnsi" w:hAnsiTheme="minorHAnsi" w:cstheme="minorHAnsi"/>
          <w:color w:val="auto"/>
          <w:sz w:val="24"/>
          <w:szCs w:val="24"/>
        </w:rPr>
        <w:t>szabadidős alternatívák felkínálása</w:t>
      </w:r>
      <w:r w:rsidR="00650E3E" w:rsidRPr="00685E47">
        <w:rPr>
          <w:rFonts w:asciiTheme="minorHAnsi" w:hAnsiTheme="minorHAnsi" w:cstheme="minorHAnsi"/>
          <w:color w:val="auto"/>
          <w:sz w:val="24"/>
          <w:szCs w:val="24"/>
        </w:rPr>
        <w:t>,</w:t>
      </w:r>
    </w:p>
    <w:p w:rsidR="001E1F0C" w:rsidRPr="00432CB8" w:rsidRDefault="001E1F0C" w:rsidP="00DA5123">
      <w:pPr>
        <w:pStyle w:val="Listaszerbekezds"/>
        <w:numPr>
          <w:ilvl w:val="0"/>
          <w:numId w:val="11"/>
        </w:numPr>
        <w:spacing w:after="0" w:line="240" w:lineRule="auto"/>
        <w:ind w:left="142" w:hanging="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közösség, a család erőforrásainak a felhasználása a problémák megelőzésében és megoldásában</w:t>
      </w:r>
      <w:r w:rsidR="00650E3E" w:rsidRPr="00432CB8">
        <w:rPr>
          <w:rFonts w:asciiTheme="minorHAnsi" w:hAnsiTheme="minorHAnsi" w:cstheme="minorHAnsi"/>
          <w:color w:val="auto"/>
          <w:sz w:val="24"/>
          <w:szCs w:val="24"/>
        </w:rPr>
        <w:t>,</w:t>
      </w:r>
    </w:p>
    <w:p w:rsidR="001E1F0C" w:rsidRPr="00432CB8" w:rsidRDefault="001E1F0C" w:rsidP="00DA5123">
      <w:pPr>
        <w:pStyle w:val="Listaszerbekezds"/>
        <w:numPr>
          <w:ilvl w:val="0"/>
          <w:numId w:val="11"/>
        </w:numPr>
        <w:spacing w:after="0" w:line="240" w:lineRule="auto"/>
        <w:ind w:left="142" w:hanging="142"/>
        <w:jc w:val="both"/>
        <w:rPr>
          <w:rFonts w:asciiTheme="minorHAnsi" w:hAnsiTheme="minorHAnsi" w:cstheme="minorHAnsi"/>
          <w:color w:val="auto"/>
          <w:sz w:val="24"/>
          <w:szCs w:val="24"/>
        </w:rPr>
      </w:pPr>
      <w:r w:rsidRPr="00685E47">
        <w:rPr>
          <w:rFonts w:asciiTheme="minorHAnsi" w:hAnsiTheme="minorHAnsi" w:cstheme="minorHAnsi"/>
          <w:color w:val="auto"/>
          <w:sz w:val="24"/>
          <w:szCs w:val="24"/>
        </w:rPr>
        <w:t>a</w:t>
      </w:r>
      <w:r w:rsidR="00685E47" w:rsidRPr="00685E47">
        <w:rPr>
          <w:rFonts w:asciiTheme="minorHAnsi" w:hAnsiTheme="minorHAnsi" w:cstheme="minorHAnsi"/>
          <w:color w:val="auto"/>
          <w:sz w:val="24"/>
          <w:szCs w:val="24"/>
        </w:rPr>
        <w:t>z érték</w:t>
      </w:r>
      <w:r w:rsidR="006A1FF1" w:rsidRPr="00685E47">
        <w:rPr>
          <w:rFonts w:asciiTheme="minorHAnsi" w:hAnsiTheme="minorHAnsi" w:cstheme="minorHAnsi"/>
          <w:color w:val="auto"/>
          <w:sz w:val="24"/>
          <w:szCs w:val="24"/>
        </w:rPr>
        <w:t>hordozó</w:t>
      </w:r>
      <w:r w:rsidRPr="00685E47">
        <w:rPr>
          <w:rFonts w:asciiTheme="minorHAnsi" w:hAnsiTheme="minorHAnsi" w:cstheme="minorHAnsi"/>
          <w:color w:val="auto"/>
          <w:sz w:val="24"/>
          <w:szCs w:val="24"/>
        </w:rPr>
        <w:t xml:space="preserve"> közösséghez tartozás fontosságának erősítése, a közösségi élmények </w:t>
      </w:r>
      <w:r w:rsidRPr="00432CB8">
        <w:rPr>
          <w:rFonts w:asciiTheme="minorHAnsi" w:hAnsiTheme="minorHAnsi" w:cstheme="minorHAnsi"/>
          <w:color w:val="auto"/>
          <w:sz w:val="24"/>
          <w:szCs w:val="24"/>
        </w:rPr>
        <w:t>elősegítése</w:t>
      </w:r>
      <w:r w:rsidR="00650E3E" w:rsidRPr="00432CB8">
        <w:rPr>
          <w:rFonts w:asciiTheme="minorHAnsi" w:hAnsiTheme="minorHAnsi" w:cstheme="minorHAnsi"/>
          <w:color w:val="auto"/>
          <w:sz w:val="24"/>
          <w:szCs w:val="24"/>
        </w:rPr>
        <w:t>,</w:t>
      </w:r>
    </w:p>
    <w:p w:rsidR="001E1F0C" w:rsidRPr="00432CB8" w:rsidRDefault="001E1F0C" w:rsidP="00DA5123">
      <w:pPr>
        <w:pStyle w:val="Listaszerbekezds"/>
        <w:numPr>
          <w:ilvl w:val="0"/>
          <w:numId w:val="11"/>
        </w:numPr>
        <w:spacing w:after="0" w:line="240" w:lineRule="auto"/>
        <w:ind w:left="142" w:hanging="142"/>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felelősségvállalás, és a felelős döntéshozás képességének erősítése</w:t>
      </w:r>
      <w:r w:rsidR="00650E3E" w:rsidRPr="00432CB8">
        <w:rPr>
          <w:rFonts w:asciiTheme="minorHAnsi" w:hAnsiTheme="minorHAnsi" w:cstheme="minorHAnsi"/>
          <w:color w:val="auto"/>
          <w:sz w:val="24"/>
          <w:szCs w:val="24"/>
        </w:rPr>
        <w:t>.</w:t>
      </w:r>
    </w:p>
    <w:p w:rsidR="001E1F0C" w:rsidRPr="00432CB8" w:rsidRDefault="001E1F0C" w:rsidP="00DA5123">
      <w:pPr>
        <w:pStyle w:val="Listaszerbekezds"/>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A szerhasználat elmúlt időszakban tapasztalható változásai kapcsán elmondható, hogy a „klasszikus szerek” mellett, jó pár éve a piacon vannak az úgyne</w:t>
      </w:r>
      <w:r w:rsidR="00650E3E" w:rsidRPr="00432CB8">
        <w:rPr>
          <w:rFonts w:asciiTheme="minorHAnsi" w:hAnsiTheme="minorHAnsi" w:cstheme="minorHAnsi"/>
          <w:color w:val="auto"/>
          <w:sz w:val="24"/>
          <w:szCs w:val="24"/>
        </w:rPr>
        <w:t xml:space="preserve">vezett új pszichoaktív anyagok. </w:t>
      </w:r>
      <w:r w:rsidRPr="00432CB8">
        <w:rPr>
          <w:rFonts w:asciiTheme="minorHAnsi" w:hAnsiTheme="minorHAnsi" w:cstheme="minorHAnsi"/>
          <w:color w:val="auto"/>
          <w:sz w:val="24"/>
          <w:szCs w:val="24"/>
        </w:rPr>
        <w:t>Ezeknek a szereknek egy jó része még nem minősül kábítószernek, de folyamatosan kerülnek fel a „C listás” (tiltó lista) szerek közé. Ezekről a szerekről elmondható, hogy a fiatalok között gyorsan terjed</w:t>
      </w:r>
      <w:r w:rsidR="002756BF">
        <w:rPr>
          <w:rFonts w:asciiTheme="minorHAnsi" w:hAnsiTheme="minorHAnsi" w:cstheme="minorHAnsi"/>
          <w:color w:val="auto"/>
          <w:sz w:val="24"/>
          <w:szCs w:val="24"/>
        </w:rPr>
        <w:t>nek</w:t>
      </w:r>
      <w:r w:rsidRPr="00432CB8">
        <w:rPr>
          <w:rFonts w:asciiTheme="minorHAnsi" w:hAnsiTheme="minorHAnsi" w:cstheme="minorHAnsi"/>
          <w:color w:val="auto"/>
          <w:sz w:val="24"/>
          <w:szCs w:val="24"/>
        </w:rPr>
        <w:t xml:space="preserve">, népszerűek és szinte mindenki számára elérhetők alacsony áruk miatt. A szerek hatása általában többszöröse az eddig ismert drogokénak, mellékhatásaik pedig sokszor kiszámíthatatlanok.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Gyöngyös az elmúlt évek alatt tranzitvárosból célvárossá vált a kábítószerkereskedelem területén. A város könnyű megközelíthetősége, Budapest közelsége, a drogterjesztés, droghoz jutás, droghasználat szempontjából kiemelt jelentőségű. A különféle szerekkel kapcsolatba kerülő fiatalok, gyermekek életkora egyre alacsonyabb. A szakemberek tapasztalatai szerint már a 10-11 éves korosztály is érintett, vagy a baráti kör, vagy a saját családja (idősebb droghasználó testvér, illetve szerhasználó szülők) révén. Gyöngyös egyes területein </w:t>
      </w:r>
      <w:r w:rsidR="00650E3E" w:rsidRPr="00432CB8">
        <w:rPr>
          <w:rFonts w:asciiTheme="minorHAnsi" w:hAnsiTheme="minorHAnsi" w:cstheme="minorHAnsi"/>
          <w:color w:val="auto"/>
          <w:sz w:val="24"/>
          <w:szCs w:val="24"/>
        </w:rPr>
        <w:t>– pl.</w:t>
      </w:r>
      <w:r w:rsidRPr="00432CB8">
        <w:rPr>
          <w:rFonts w:asciiTheme="minorHAnsi" w:hAnsiTheme="minorHAnsi" w:cstheme="minorHAnsi"/>
          <w:color w:val="auto"/>
          <w:sz w:val="24"/>
          <w:szCs w:val="24"/>
        </w:rPr>
        <w:t xml:space="preserve"> </w:t>
      </w:r>
      <w:r w:rsidR="00650E3E" w:rsidRPr="00432CB8">
        <w:rPr>
          <w:rFonts w:asciiTheme="minorHAnsi" w:hAnsiTheme="minorHAnsi" w:cstheme="minorHAnsi"/>
          <w:color w:val="auto"/>
          <w:sz w:val="24"/>
          <w:szCs w:val="24"/>
        </w:rPr>
        <w:t>az Észak-</w:t>
      </w:r>
      <w:r w:rsidRPr="00432CB8">
        <w:rPr>
          <w:rFonts w:asciiTheme="minorHAnsi" w:hAnsiTheme="minorHAnsi" w:cstheme="minorHAnsi"/>
          <w:color w:val="auto"/>
          <w:sz w:val="24"/>
          <w:szCs w:val="24"/>
        </w:rPr>
        <w:t>Nyugati városrész</w:t>
      </w:r>
      <w:r w:rsidR="00650E3E" w:rsidRPr="00432CB8">
        <w:rPr>
          <w:rFonts w:asciiTheme="minorHAnsi" w:hAnsiTheme="minorHAnsi" w:cstheme="minorHAnsi"/>
          <w:color w:val="auto"/>
          <w:sz w:val="24"/>
          <w:szCs w:val="24"/>
        </w:rPr>
        <w:t>en –</w:t>
      </w:r>
      <w:r w:rsidRPr="00432CB8">
        <w:rPr>
          <w:rFonts w:asciiTheme="minorHAnsi" w:hAnsiTheme="minorHAnsi" w:cstheme="minorHAnsi"/>
          <w:color w:val="auto"/>
          <w:sz w:val="24"/>
          <w:szCs w:val="24"/>
        </w:rPr>
        <w:t xml:space="preserve"> kiemelten magas a droghasználók aránya. Itt a gyermekek különösen veszélyeztetettek.</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p>
    <w:p w:rsidR="00650E3E"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városban széles körű prevenciós tevékenység folyik, melyben különböző szervezetek vesznek részt. Kiemelt szerepet tölt be a </w:t>
      </w:r>
      <w:r w:rsidRPr="00432CB8">
        <w:rPr>
          <w:rFonts w:asciiTheme="minorHAnsi" w:hAnsiTheme="minorHAnsi" w:cstheme="minorHAnsi"/>
          <w:b/>
          <w:color w:val="auto"/>
          <w:sz w:val="24"/>
          <w:szCs w:val="24"/>
        </w:rPr>
        <w:t>Kábítószerügyi Egyeztető Fórum</w:t>
      </w:r>
      <w:r w:rsidRPr="00432CB8">
        <w:rPr>
          <w:rFonts w:asciiTheme="minorHAnsi" w:hAnsiTheme="minorHAnsi" w:cstheme="minorHAnsi"/>
          <w:color w:val="auto"/>
          <w:sz w:val="24"/>
          <w:szCs w:val="24"/>
        </w:rPr>
        <w:t xml:space="preserve"> (</w:t>
      </w:r>
      <w:r w:rsidR="00650E3E" w:rsidRPr="00432CB8">
        <w:rPr>
          <w:rFonts w:asciiTheme="minorHAnsi" w:hAnsiTheme="minorHAnsi" w:cstheme="minorHAnsi"/>
          <w:color w:val="auto"/>
          <w:sz w:val="24"/>
          <w:szCs w:val="24"/>
        </w:rPr>
        <w:t xml:space="preserve">a továbbiakban: </w:t>
      </w:r>
      <w:r w:rsidRPr="00432CB8">
        <w:rPr>
          <w:rFonts w:asciiTheme="minorHAnsi" w:hAnsiTheme="minorHAnsi" w:cstheme="minorHAnsi"/>
          <w:color w:val="auto"/>
          <w:sz w:val="24"/>
          <w:szCs w:val="24"/>
        </w:rPr>
        <w:t xml:space="preserve">KEF), mint tanácsadó testület, mely összefogja, koordinálja a megelőző-felvilágosító tevékenységet. A KEF munkatársai saját munkaterületükön kiterjesztve végzik prevenciós, illetve terápiás munkájukat. </w:t>
      </w:r>
    </w:p>
    <w:p w:rsidR="00650E3E" w:rsidRPr="00432CB8" w:rsidRDefault="00650E3E"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CE3C52" w:rsidRDefault="00E377A9" w:rsidP="00DA5123">
      <w:pPr>
        <w:shd w:val="clear" w:color="auto" w:fill="FFFFFF"/>
        <w:spacing w:after="0" w:line="240" w:lineRule="auto"/>
        <w:ind w:left="0"/>
        <w:jc w:val="both"/>
        <w:rPr>
          <w:rFonts w:asciiTheme="minorHAnsi" w:hAnsiTheme="minorHAnsi" w:cstheme="minorHAnsi"/>
          <w:color w:val="auto"/>
          <w:sz w:val="24"/>
          <w:szCs w:val="24"/>
          <w:u w:val="single"/>
        </w:rPr>
      </w:pPr>
      <w:r w:rsidRPr="00CE3C52">
        <w:rPr>
          <w:rFonts w:asciiTheme="minorHAnsi" w:hAnsiTheme="minorHAnsi" w:cstheme="minorHAnsi"/>
          <w:color w:val="auto"/>
          <w:sz w:val="24"/>
          <w:szCs w:val="24"/>
          <w:u w:val="single"/>
        </w:rPr>
        <w:t>Prevenciós és terápiás munkájuk például</w:t>
      </w:r>
      <w:r w:rsidR="001E1F0C" w:rsidRPr="00CE3C52">
        <w:rPr>
          <w:rFonts w:asciiTheme="minorHAnsi" w:hAnsiTheme="minorHAnsi" w:cstheme="minorHAnsi"/>
          <w:color w:val="auto"/>
          <w:sz w:val="24"/>
          <w:szCs w:val="24"/>
          <w:u w:val="single"/>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konferenciák szervezése</w:t>
      </w:r>
      <w:r w:rsidR="00E377A9"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felvilágosító jellegű drogprevenciós órák megtartása az oktatási intézményekben</w:t>
      </w:r>
      <w:r w:rsidR="00E377A9"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interaktív foglalkozások</w:t>
      </w:r>
      <w:r w:rsidR="00E377A9" w:rsidRPr="00432CB8">
        <w:rPr>
          <w:rFonts w:asciiTheme="minorHAnsi" w:hAnsiTheme="minorHAnsi" w:cstheme="minorHAnsi"/>
          <w:color w:val="auto"/>
          <w:sz w:val="24"/>
          <w:szCs w:val="24"/>
        </w:rPr>
        <w:t>,</w:t>
      </w:r>
    </w:p>
    <w:p w:rsidR="001E1F0C" w:rsidRPr="00432CB8" w:rsidRDefault="00E377A9"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szülői értekezletek tartása </w:t>
      </w:r>
      <w:r w:rsidR="001E1F0C" w:rsidRPr="00432CB8">
        <w:rPr>
          <w:rFonts w:asciiTheme="minorHAnsi" w:hAnsiTheme="minorHAnsi" w:cstheme="minorHAnsi"/>
          <w:color w:val="auto"/>
          <w:sz w:val="24"/>
          <w:szCs w:val="24"/>
        </w:rPr>
        <w:t>az aktuális veszélyekről</w:t>
      </w:r>
      <w:r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tanári karok számára felvilágosító óra</w:t>
      </w:r>
      <w:r w:rsidR="00E377A9"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kortá</w:t>
      </w:r>
      <w:r w:rsidR="00E377A9" w:rsidRPr="00432CB8">
        <w:rPr>
          <w:rFonts w:asciiTheme="minorHAnsi" w:hAnsiTheme="minorHAnsi" w:cstheme="minorHAnsi"/>
          <w:color w:val="auto"/>
          <w:sz w:val="24"/>
          <w:szCs w:val="24"/>
        </w:rPr>
        <w:t>rsképzés helyi szakemberek, illetve</w:t>
      </w:r>
      <w:r w:rsidRPr="00432CB8">
        <w:rPr>
          <w:rFonts w:asciiTheme="minorHAnsi" w:hAnsiTheme="minorHAnsi" w:cstheme="minorHAnsi"/>
          <w:color w:val="auto"/>
          <w:sz w:val="24"/>
          <w:szCs w:val="24"/>
        </w:rPr>
        <w:t xml:space="preserve"> meghívott terapeuták közreműködésével</w:t>
      </w:r>
      <w:r w:rsidR="00E377A9"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nyári napköziben heti rendszerességgel drogprevenciós foglalkozás általános iskolásoknak</w:t>
      </w:r>
      <w:r w:rsidR="00E377A9" w:rsidRPr="00432CB8">
        <w:rPr>
          <w:rFonts w:asciiTheme="minorHAnsi" w:hAnsiTheme="minorHAnsi" w:cstheme="minorHAnsi"/>
          <w:color w:val="auto"/>
          <w:sz w:val="24"/>
          <w:szCs w:val="24"/>
        </w:rPr>
        <w:t>,</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kortársképző nyári tábor szervezése</w:t>
      </w:r>
      <w:r w:rsidR="00E377A9" w:rsidRPr="00432CB8">
        <w:rPr>
          <w:rFonts w:asciiTheme="minorHAnsi" w:hAnsiTheme="minorHAnsi" w:cstheme="minorHAnsi"/>
          <w:color w:val="auto"/>
          <w:sz w:val="24"/>
          <w:szCs w:val="24"/>
        </w:rPr>
        <w:t>.</w:t>
      </w:r>
    </w:p>
    <w:p w:rsidR="00E377A9" w:rsidRPr="00432CB8" w:rsidRDefault="00E377A9"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városban komoly munka folyik az egészségnevelés területén az </w:t>
      </w:r>
      <w:r w:rsidRPr="00432CB8">
        <w:rPr>
          <w:rFonts w:asciiTheme="minorHAnsi" w:hAnsiTheme="minorHAnsi" w:cstheme="minorHAnsi"/>
          <w:b/>
          <w:color w:val="auto"/>
          <w:sz w:val="24"/>
          <w:szCs w:val="24"/>
        </w:rPr>
        <w:t>oktatási intézményekben</w:t>
      </w:r>
      <w:r w:rsidRPr="00432CB8">
        <w:rPr>
          <w:rFonts w:asciiTheme="minorHAnsi" w:hAnsiTheme="minorHAnsi" w:cstheme="minorHAnsi"/>
          <w:color w:val="auto"/>
          <w:sz w:val="24"/>
          <w:szCs w:val="24"/>
        </w:rPr>
        <w:t>: az óvónők, ifjúságvédelmi felelősök, védőnők, biológiatanárok révén. A cél az, hogy minden szaktanár a saját tantárgyán belül foglalkozzon az egészségfejlesztéssel, drogprevencióval. A KEF munkatársainak feladata, hogy az új, aktuális droghelyzetről tájékoztassa a pedagóg</w:t>
      </w:r>
      <w:r w:rsidR="00E377A9" w:rsidRPr="00432CB8">
        <w:rPr>
          <w:rFonts w:asciiTheme="minorHAnsi" w:hAnsiTheme="minorHAnsi" w:cstheme="minorHAnsi"/>
          <w:color w:val="auto"/>
          <w:sz w:val="24"/>
          <w:szCs w:val="24"/>
        </w:rPr>
        <w:t>usokat, szülőket és a médián (televízió</w:t>
      </w:r>
      <w:r w:rsidRPr="00432CB8">
        <w:rPr>
          <w:rFonts w:asciiTheme="minorHAnsi" w:hAnsiTheme="minorHAnsi" w:cstheme="minorHAnsi"/>
          <w:color w:val="auto"/>
          <w:sz w:val="24"/>
          <w:szCs w:val="24"/>
        </w:rPr>
        <w:t>, rádió, újság) keresztül a lakosságot.</w:t>
      </w:r>
    </w:p>
    <w:p w:rsidR="00E377A9" w:rsidRPr="00432CB8" w:rsidRDefault="00E377A9"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E377A9"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Gyöngyösön a gyermek-</w:t>
      </w:r>
      <w:r w:rsidR="001E1F0C" w:rsidRPr="00432CB8">
        <w:rPr>
          <w:rFonts w:asciiTheme="minorHAnsi" w:hAnsiTheme="minorHAnsi" w:cstheme="minorHAnsi"/>
          <w:color w:val="auto"/>
          <w:sz w:val="24"/>
          <w:szCs w:val="24"/>
        </w:rPr>
        <w:t>és serdülőkorú fiatalok ellátá</w:t>
      </w:r>
      <w:r w:rsidRPr="00432CB8">
        <w:rPr>
          <w:rFonts w:asciiTheme="minorHAnsi" w:hAnsiTheme="minorHAnsi" w:cstheme="minorHAnsi"/>
          <w:color w:val="auto"/>
          <w:sz w:val="24"/>
          <w:szCs w:val="24"/>
        </w:rPr>
        <w:t xml:space="preserve">sa korlátokba ütközik. </w:t>
      </w:r>
      <w:r w:rsidRPr="00CE3C52">
        <w:rPr>
          <w:rFonts w:asciiTheme="minorHAnsi" w:hAnsiTheme="minorHAnsi" w:cstheme="minorHAnsi"/>
          <w:b/>
          <w:color w:val="auto"/>
          <w:sz w:val="24"/>
          <w:szCs w:val="24"/>
        </w:rPr>
        <w:t>Nincs például</w:t>
      </w:r>
      <w:r w:rsidR="001E1F0C" w:rsidRPr="00CE3C52">
        <w:rPr>
          <w:rFonts w:asciiTheme="minorHAnsi" w:hAnsiTheme="minorHAnsi" w:cstheme="minorHAnsi"/>
          <w:b/>
          <w:color w:val="auto"/>
          <w:sz w:val="24"/>
          <w:szCs w:val="24"/>
        </w:rPr>
        <w:t xml:space="preserve"> gyermekpszichiáter.</w:t>
      </w:r>
      <w:r w:rsidR="001E1F0C" w:rsidRPr="00CE3C52">
        <w:rPr>
          <w:rFonts w:asciiTheme="minorHAnsi" w:hAnsiTheme="minorHAnsi" w:cstheme="minorHAnsi"/>
          <w:color w:val="auto"/>
          <w:sz w:val="24"/>
          <w:szCs w:val="24"/>
        </w:rPr>
        <w:t xml:space="preserve"> </w:t>
      </w:r>
      <w:r w:rsidR="001E1F0C" w:rsidRPr="00432CB8">
        <w:rPr>
          <w:rFonts w:asciiTheme="minorHAnsi" w:hAnsiTheme="minorHAnsi" w:cstheme="minorHAnsi"/>
          <w:color w:val="auto"/>
          <w:sz w:val="24"/>
          <w:szCs w:val="24"/>
        </w:rPr>
        <w:t>A kórház lehetőséget adott arra, hogy a drogproblémával küzdő fiatalt fogadjanak a Pszichiátriai-és Addiktológiai Ambulancián és rendszeres konzultációkat végezzenek. A kórházi ellátást igénylő esetekben megteszik a szükséges lépéseket, a megfelelő intézménybe továbbítják a klienseket.</w:t>
      </w:r>
    </w:p>
    <w:p w:rsidR="005863A9" w:rsidRPr="00432CB8" w:rsidRDefault="005863A9"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Számos droghasználó fiatal számára már csak a hosszú távú rehabilitációs otthon</w:t>
      </w:r>
      <w:r w:rsidR="00314EFD" w:rsidRPr="00432CB8">
        <w:rPr>
          <w:rFonts w:asciiTheme="minorHAnsi" w:hAnsiTheme="minorHAnsi" w:cstheme="minorHAnsi"/>
          <w:color w:val="auto"/>
          <w:sz w:val="24"/>
          <w:szCs w:val="24"/>
        </w:rPr>
        <w:t>ban történő</w:t>
      </w:r>
      <w:r w:rsidRPr="00432CB8">
        <w:rPr>
          <w:rFonts w:asciiTheme="minorHAnsi" w:hAnsiTheme="minorHAnsi" w:cstheme="minorHAnsi"/>
          <w:color w:val="auto"/>
          <w:sz w:val="24"/>
          <w:szCs w:val="24"/>
        </w:rPr>
        <w:t xml:space="preserve"> elhelyezés hozhat eredményes felépülést. Országos szinten pozitív változások történtek a </w:t>
      </w:r>
      <w:r w:rsidRPr="00432CB8">
        <w:rPr>
          <w:rFonts w:asciiTheme="minorHAnsi" w:hAnsiTheme="minorHAnsi" w:cstheme="minorHAnsi"/>
          <w:color w:val="auto"/>
          <w:sz w:val="24"/>
          <w:szCs w:val="24"/>
        </w:rPr>
        <w:lastRenderedPageBreak/>
        <w:t>gyermek-és serdülő rehabilitáció terén. Ez a kérdés eddig megoldatlan volt. Megnyitották kapuikat az első gyermek-és serdülőket fogadó rehabilitációs otthonok (</w:t>
      </w:r>
      <w:r w:rsidR="00E377A9" w:rsidRPr="00432CB8">
        <w:rPr>
          <w:rFonts w:asciiTheme="minorHAnsi" w:hAnsiTheme="minorHAnsi" w:cstheme="minorHAnsi"/>
          <w:color w:val="auto"/>
          <w:sz w:val="24"/>
          <w:szCs w:val="24"/>
        </w:rPr>
        <w:t xml:space="preserve">pl. </w:t>
      </w:r>
      <w:r w:rsidRPr="00432CB8">
        <w:rPr>
          <w:rFonts w:asciiTheme="minorHAnsi" w:hAnsiTheme="minorHAnsi" w:cstheme="minorHAnsi"/>
          <w:color w:val="auto"/>
          <w:sz w:val="24"/>
          <w:szCs w:val="24"/>
        </w:rPr>
        <w:t>Ráckeresztúr</w:t>
      </w:r>
      <w:r w:rsidR="00E377A9" w:rsidRPr="00432CB8">
        <w:rPr>
          <w:rFonts w:asciiTheme="minorHAnsi" w:hAnsiTheme="minorHAnsi" w:cstheme="minorHAnsi"/>
          <w:color w:val="auto"/>
          <w:sz w:val="24"/>
          <w:szCs w:val="24"/>
        </w:rPr>
        <w:t>on</w:t>
      </w:r>
      <w:r w:rsidRPr="00432CB8">
        <w:rPr>
          <w:rFonts w:asciiTheme="minorHAnsi" w:hAnsiTheme="minorHAnsi" w:cstheme="minorHAnsi"/>
          <w:color w:val="auto"/>
          <w:sz w:val="24"/>
          <w:szCs w:val="24"/>
        </w:rPr>
        <w:t>, Szatymaz</w:t>
      </w:r>
      <w:r w:rsidR="00E377A9" w:rsidRPr="00432CB8">
        <w:rPr>
          <w:rFonts w:asciiTheme="minorHAnsi" w:hAnsiTheme="minorHAnsi" w:cstheme="minorHAnsi"/>
          <w:color w:val="auto"/>
          <w:sz w:val="24"/>
          <w:szCs w:val="24"/>
        </w:rPr>
        <w:t>on</w:t>
      </w:r>
      <w:r w:rsidRPr="00432CB8">
        <w:rPr>
          <w:rFonts w:asciiTheme="minorHAnsi" w:hAnsiTheme="minorHAnsi" w:cstheme="minorHAnsi"/>
          <w:color w:val="auto"/>
          <w:sz w:val="24"/>
          <w:szCs w:val="24"/>
        </w:rPr>
        <w:t>).</w:t>
      </w:r>
    </w:p>
    <w:p w:rsidR="00E377A9" w:rsidRPr="00432CB8" w:rsidRDefault="00E377A9" w:rsidP="00DA5123">
      <w:pPr>
        <w:shd w:val="clear" w:color="auto" w:fill="FFFFFF"/>
        <w:spacing w:after="0" w:line="240" w:lineRule="auto"/>
        <w:ind w:left="0"/>
        <w:jc w:val="both"/>
        <w:rPr>
          <w:rFonts w:asciiTheme="minorHAnsi" w:hAnsiTheme="minorHAnsi" w:cstheme="minorHAnsi"/>
          <w:color w:val="auto"/>
          <w:sz w:val="24"/>
          <w:szCs w:val="24"/>
        </w:rPr>
      </w:pPr>
    </w:p>
    <w:p w:rsidR="005863A9" w:rsidRPr="00432CB8" w:rsidRDefault="005863A9"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Kistérségi Humán Szolgáltató Központ szervezeti keretein belül működő </w:t>
      </w:r>
      <w:r w:rsidRPr="00CE3C52">
        <w:rPr>
          <w:rFonts w:asciiTheme="minorHAnsi" w:hAnsiTheme="minorHAnsi" w:cstheme="minorHAnsi"/>
          <w:b/>
          <w:color w:val="auto"/>
          <w:sz w:val="24"/>
          <w:szCs w:val="24"/>
        </w:rPr>
        <w:t>Szenvedélybetegek Közösségi Ellátása</w:t>
      </w:r>
      <w:r w:rsidRPr="00432CB8">
        <w:rPr>
          <w:rFonts w:asciiTheme="minorHAnsi" w:hAnsiTheme="minorHAnsi" w:cstheme="minorHAnsi"/>
          <w:color w:val="auto"/>
          <w:sz w:val="24"/>
          <w:szCs w:val="24"/>
        </w:rPr>
        <w:t xml:space="preserve"> a 16. életévüket betöltött fiatalok számára </w:t>
      </w:r>
      <w:r w:rsidR="009A5161" w:rsidRPr="00432CB8">
        <w:rPr>
          <w:rFonts w:asciiTheme="minorHAnsi" w:hAnsiTheme="minorHAnsi" w:cstheme="minorHAnsi"/>
          <w:color w:val="auto"/>
          <w:sz w:val="24"/>
          <w:szCs w:val="24"/>
        </w:rPr>
        <w:t xml:space="preserve">is kínál </w:t>
      </w:r>
      <w:r w:rsidRPr="00432CB8">
        <w:rPr>
          <w:rFonts w:asciiTheme="minorHAnsi" w:hAnsiTheme="minorHAnsi" w:cstheme="minorHAnsi"/>
          <w:color w:val="auto"/>
          <w:sz w:val="24"/>
          <w:szCs w:val="24"/>
        </w:rPr>
        <w:t>speciális segítséget</w:t>
      </w:r>
      <w:r w:rsidR="009A5161"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problémájuk megoldásában</w:t>
      </w:r>
      <w:r w:rsidR="009A5161" w:rsidRPr="00432CB8">
        <w:rPr>
          <w:rFonts w:asciiTheme="minorHAnsi" w:hAnsiTheme="minorHAnsi" w:cstheme="minorHAnsi"/>
          <w:color w:val="auto"/>
          <w:sz w:val="24"/>
          <w:szCs w:val="24"/>
        </w:rPr>
        <w:t xml:space="preserve"> (a tapasztalatok szerint a fiatal korosztály ezt a szolgáltatást nem veszi igénybe)</w:t>
      </w:r>
      <w:r w:rsidRPr="00432CB8">
        <w:rPr>
          <w:rFonts w:asciiTheme="minorHAnsi" w:hAnsiTheme="minorHAnsi" w:cstheme="minorHAnsi"/>
          <w:color w:val="auto"/>
          <w:sz w:val="24"/>
          <w:szCs w:val="24"/>
        </w:rPr>
        <w:t>. A szolgáltatás az oktatási intézmények igénye alapján különböző programokat kínál a fiatalkorú célcsoporttagok számára.</w:t>
      </w:r>
    </w:p>
    <w:p w:rsidR="005863A9" w:rsidRPr="00432CB8" w:rsidRDefault="005863A9"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Gyöngyös Városi KEF is arra törekszik, hogy legyen a városban egy olyan hely, ahová félelem, megbélyegzés nélkül bemehet a droghasználó, ha segítséget szeretne kérni.</w:t>
      </w: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 </w:t>
      </w: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Gyöngyös Város Startégiája a Kábítószerprobléma Vis</w:t>
      </w:r>
      <w:r w:rsidR="00E377A9" w:rsidRPr="00432CB8">
        <w:rPr>
          <w:rFonts w:asciiTheme="minorHAnsi" w:hAnsiTheme="minorHAnsi" w:cstheme="minorHAnsi"/>
          <w:color w:val="auto"/>
          <w:sz w:val="24"/>
          <w:szCs w:val="24"/>
        </w:rPr>
        <w:t xml:space="preserve">szaszorítására című dokumentum </w:t>
      </w:r>
      <w:r w:rsidRPr="00432CB8">
        <w:rPr>
          <w:rFonts w:asciiTheme="minorHAnsi" w:hAnsiTheme="minorHAnsi" w:cstheme="minorHAnsi"/>
          <w:color w:val="auto"/>
          <w:sz w:val="24"/>
          <w:szCs w:val="24"/>
        </w:rPr>
        <w:t>célja a drogok használatával és terjesztésével összefüggő egészségügyi, szociális és bűnügyi ártalmak és hátrányok kezelése. Fő célterületei a közösség, a megelőzés, a szociális munka, gyógyítás, és rehabilitáció, valamint a kínálatcsökkentés.</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Új próbálkozásként és a drogprobléma f</w:t>
      </w:r>
      <w:r w:rsidR="00E377A9" w:rsidRPr="00432CB8">
        <w:rPr>
          <w:rFonts w:asciiTheme="minorHAnsi" w:hAnsiTheme="minorHAnsi" w:cstheme="minorHAnsi"/>
          <w:color w:val="auto"/>
          <w:sz w:val="24"/>
          <w:szCs w:val="24"/>
        </w:rPr>
        <w:t>olyamatos aktualitása miatt az Ö</w:t>
      </w:r>
      <w:r w:rsidRPr="00432CB8">
        <w:rPr>
          <w:rFonts w:asciiTheme="minorHAnsi" w:hAnsiTheme="minorHAnsi" w:cstheme="minorHAnsi"/>
          <w:color w:val="auto"/>
          <w:sz w:val="24"/>
          <w:szCs w:val="24"/>
        </w:rPr>
        <w:t>nkormányzat a terület híres szakembereit hívja meg előadóként. Elsőként dr. Zacher Gábor tartott előadás</w:t>
      </w:r>
      <w:r w:rsidR="00E377A9" w:rsidRPr="00432CB8">
        <w:rPr>
          <w:rFonts w:asciiTheme="minorHAnsi" w:hAnsiTheme="minorHAnsi" w:cstheme="minorHAnsi"/>
          <w:color w:val="auto"/>
          <w:sz w:val="24"/>
          <w:szCs w:val="24"/>
        </w:rPr>
        <w:t>t a Mátra Művelődési Központban Droghelyzet 2016 címmel. Amennyiben</w:t>
      </w:r>
      <w:r w:rsidRPr="00432CB8">
        <w:rPr>
          <w:rFonts w:asciiTheme="minorHAnsi" w:hAnsiTheme="minorHAnsi" w:cstheme="minorHAnsi"/>
          <w:color w:val="auto"/>
          <w:sz w:val="24"/>
          <w:szCs w:val="24"/>
        </w:rPr>
        <w:t xml:space="preserve"> a programok sikeresek lesznek és kellő érdeklődésre tartanak számot, akkor érdemes lesz a következő években is megszervezni és támogatni őket.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Továbbra is igény lenne az évekkel ezelőtt sikeresen működő </w:t>
      </w:r>
      <w:r w:rsidR="00241F13" w:rsidRPr="00CE3C52">
        <w:rPr>
          <w:rFonts w:asciiTheme="minorHAnsi" w:hAnsiTheme="minorHAnsi" w:cstheme="minorHAnsi"/>
          <w:b/>
          <w:color w:val="auto"/>
          <w:sz w:val="24"/>
          <w:szCs w:val="24"/>
        </w:rPr>
        <w:t>ún. ping</w:t>
      </w:r>
      <w:r w:rsidRPr="00CE3C52">
        <w:rPr>
          <w:rFonts w:asciiTheme="minorHAnsi" w:hAnsiTheme="minorHAnsi" w:cstheme="minorHAnsi"/>
          <w:b/>
          <w:color w:val="auto"/>
          <w:sz w:val="24"/>
          <w:szCs w:val="24"/>
        </w:rPr>
        <w:t>pong klub folytatására</w:t>
      </w:r>
      <w:r w:rsidRPr="00432CB8">
        <w:rPr>
          <w:rFonts w:asciiTheme="minorHAnsi" w:hAnsiTheme="minorHAnsi" w:cstheme="minorHAnsi"/>
          <w:color w:val="auto"/>
          <w:sz w:val="24"/>
          <w:szCs w:val="24"/>
        </w:rPr>
        <w:t xml:space="preserve">. A problémahordozó csoportok tagjai számára pozitív mintát tudtak állítani a klubba ellátogató segítő fiatalok révén. A társas viselkedés szabályainak elsajátítása könnyebbé válhat a kortárs-segítők által azok számára, akiknek a szociokulturális háttere ezt nem tette lehetővé.  A jól behatárolható cselekvési tér lehetőséget biztosít egyénre szabott beavatkozásokra is gyermekvédelmi és egészségügyi szakemberek számára. A célcsoportok elsődleges szükséglete a biztonságot nyújtó elérhető közösségi tér, amelyet itt klubformában teremtettek meg a szervezők számukra. </w:t>
      </w:r>
    </w:p>
    <w:p w:rsidR="001E1F0C" w:rsidRDefault="001E1F0C" w:rsidP="00DA5123">
      <w:pPr>
        <w:spacing w:after="0" w:line="240" w:lineRule="auto"/>
        <w:ind w:left="0"/>
        <w:jc w:val="both"/>
        <w:rPr>
          <w:rFonts w:asciiTheme="minorHAnsi" w:hAnsiTheme="minorHAnsi" w:cstheme="minorHAnsi"/>
          <w:color w:val="auto"/>
          <w:sz w:val="24"/>
          <w:szCs w:val="24"/>
        </w:rPr>
      </w:pPr>
    </w:p>
    <w:p w:rsidR="00394CFE" w:rsidRPr="00432CB8" w:rsidRDefault="00394CFE" w:rsidP="00DA5123">
      <w:pPr>
        <w:spacing w:after="0" w:line="240" w:lineRule="auto"/>
        <w:ind w:left="0"/>
        <w:jc w:val="both"/>
        <w:rPr>
          <w:rFonts w:asciiTheme="minorHAnsi" w:hAnsiTheme="minorHAnsi" w:cstheme="minorHAnsi"/>
          <w:color w:val="auto"/>
          <w:sz w:val="24"/>
          <w:szCs w:val="24"/>
        </w:rPr>
      </w:pPr>
    </w:p>
    <w:p w:rsidR="001E1F0C" w:rsidRPr="00CE3C52" w:rsidRDefault="00CE3C52" w:rsidP="00CE3C52">
      <w:pPr>
        <w:pStyle w:val="Cmsor2"/>
        <w:numPr>
          <w:ilvl w:val="1"/>
          <w:numId w:val="22"/>
        </w:numPr>
        <w:spacing w:before="0" w:after="0"/>
        <w:ind w:left="0" w:firstLine="0"/>
        <w:jc w:val="center"/>
        <w:rPr>
          <w:rFonts w:asciiTheme="minorHAnsi" w:hAnsiTheme="minorHAnsi" w:cstheme="minorHAnsi"/>
          <w:b/>
          <w:color w:val="auto"/>
        </w:rPr>
      </w:pPr>
      <w:bookmarkStart w:id="27" w:name="_Toc452454332"/>
      <w:bookmarkStart w:id="28" w:name="_Toc467585139"/>
      <w:r>
        <w:rPr>
          <w:rFonts w:asciiTheme="minorHAnsi" w:hAnsiTheme="minorHAnsi" w:cstheme="minorHAnsi"/>
          <w:b/>
          <w:color w:val="auto"/>
        </w:rPr>
        <w:t xml:space="preserve"> </w:t>
      </w:r>
      <w:r w:rsidR="001E1F0C" w:rsidRPr="00CE3C52">
        <w:rPr>
          <w:rFonts w:asciiTheme="minorHAnsi" w:hAnsiTheme="minorHAnsi" w:cstheme="minorHAnsi"/>
          <w:b/>
          <w:color w:val="auto"/>
          <w:u w:val="single"/>
        </w:rPr>
        <w:t>Közbiztonság</w:t>
      </w:r>
      <w:bookmarkEnd w:id="27"/>
      <w:bookmarkEnd w:id="28"/>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A gyermekkorú elkövetők leginkább tulajdon elleni bűncselekményeket követnek el. A fiatalkorúaknál a lopá</w:t>
      </w:r>
      <w:r w:rsidR="0027744A" w:rsidRPr="00432CB8">
        <w:rPr>
          <w:rFonts w:asciiTheme="minorHAnsi" w:hAnsiTheme="minorHAnsi" w:cstheme="minorHAnsi"/>
        </w:rPr>
        <w:t xml:space="preserve">s bűncselekmények a jellemzőek (pl. </w:t>
      </w:r>
      <w:r w:rsidRPr="00432CB8">
        <w:rPr>
          <w:rFonts w:asciiTheme="minorHAnsi" w:hAnsiTheme="minorHAnsi" w:cstheme="minorHAnsi"/>
        </w:rPr>
        <w:t>bolti lopásokat követnek el</w:t>
      </w:r>
      <w:r w:rsidR="0027744A" w:rsidRPr="00432CB8">
        <w:rPr>
          <w:rFonts w:asciiTheme="minorHAnsi" w:hAnsiTheme="minorHAnsi" w:cstheme="minorHAnsi"/>
        </w:rPr>
        <w:t>)</w:t>
      </w:r>
      <w:r w:rsidRPr="00432CB8">
        <w:rPr>
          <w:rFonts w:asciiTheme="minorHAnsi" w:hAnsiTheme="minorHAnsi" w:cstheme="minorHAnsi"/>
        </w:rPr>
        <w:t>. Nagyon sok esetbe</w:t>
      </w:r>
      <w:r w:rsidR="0027744A" w:rsidRPr="00432CB8">
        <w:rPr>
          <w:rFonts w:asciiTheme="minorHAnsi" w:hAnsiTheme="minorHAnsi" w:cstheme="minorHAnsi"/>
        </w:rPr>
        <w:t>n a sértett kör is gyermek</w:t>
      </w:r>
      <w:r w:rsidR="000740C4" w:rsidRPr="00432CB8">
        <w:rPr>
          <w:rFonts w:asciiTheme="minorHAnsi" w:hAnsiTheme="minorHAnsi" w:cstheme="minorHAnsi"/>
        </w:rPr>
        <w:t>-</w:t>
      </w:r>
      <w:r w:rsidR="0027744A" w:rsidRPr="00432CB8">
        <w:rPr>
          <w:rFonts w:asciiTheme="minorHAnsi" w:hAnsiTheme="minorHAnsi" w:cstheme="minorHAnsi"/>
        </w:rPr>
        <w:t xml:space="preserve"> </w:t>
      </w:r>
      <w:r w:rsidRPr="00432CB8">
        <w:rPr>
          <w:rFonts w:asciiTheme="minorHAnsi" w:hAnsiTheme="minorHAnsi" w:cstheme="minorHAnsi"/>
        </w:rPr>
        <w:t>vagy fiatalkorú.</w:t>
      </w:r>
    </w:p>
    <w:p w:rsidR="0027744A" w:rsidRPr="00394CFE" w:rsidRDefault="0027744A" w:rsidP="00DA5123">
      <w:pPr>
        <w:pStyle w:val="Szvegtrzs"/>
        <w:spacing w:after="0"/>
        <w:jc w:val="both"/>
        <w:rPr>
          <w:rFonts w:asciiTheme="minorHAnsi" w:hAnsiTheme="minorHAnsi" w:cstheme="minorHAnsi"/>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394CFE">
        <w:rPr>
          <w:rFonts w:asciiTheme="minorHAnsi" w:hAnsiTheme="minorHAnsi" w:cstheme="minorHAnsi"/>
          <w:color w:val="auto"/>
          <w:sz w:val="24"/>
          <w:szCs w:val="24"/>
        </w:rPr>
        <w:t xml:space="preserve">A </w:t>
      </w:r>
      <w:r w:rsidR="0027744A" w:rsidRPr="00394CFE">
        <w:rPr>
          <w:rFonts w:asciiTheme="minorHAnsi" w:hAnsiTheme="minorHAnsi" w:cstheme="minorHAnsi"/>
          <w:b/>
          <w:color w:val="auto"/>
          <w:sz w:val="24"/>
          <w:szCs w:val="24"/>
        </w:rPr>
        <w:t xml:space="preserve">Gyöngyösi Rendőrkapitányság </w:t>
      </w:r>
      <w:r w:rsidR="009A5161" w:rsidRPr="00394CFE">
        <w:rPr>
          <w:rFonts w:asciiTheme="minorHAnsi" w:hAnsiTheme="minorHAnsi" w:cstheme="minorHAnsi"/>
          <w:b/>
          <w:color w:val="auto"/>
          <w:sz w:val="24"/>
          <w:szCs w:val="24"/>
        </w:rPr>
        <w:t>munkatársai</w:t>
      </w:r>
      <w:r w:rsidR="009A5161" w:rsidRPr="00432CB8">
        <w:rPr>
          <w:rFonts w:asciiTheme="minorHAnsi" w:hAnsiTheme="minorHAnsi" w:cstheme="minorHAnsi"/>
          <w:b/>
          <w:i/>
          <w:color w:val="auto"/>
          <w:sz w:val="24"/>
          <w:szCs w:val="24"/>
        </w:rPr>
        <w:t xml:space="preserve"> </w:t>
      </w:r>
      <w:r w:rsidRPr="00432CB8">
        <w:rPr>
          <w:rFonts w:asciiTheme="minorHAnsi" w:hAnsiTheme="minorHAnsi" w:cstheme="minorHAnsi"/>
          <w:color w:val="auto"/>
          <w:sz w:val="24"/>
          <w:szCs w:val="24"/>
        </w:rPr>
        <w:t>több városi intézménybe járnak előadást tartani a bűnmegelőzés érdekében. Többek között a Vak Bottyán János Katolikus Műszaki és</w:t>
      </w:r>
      <w:r w:rsidR="0027744A" w:rsidRPr="00432CB8">
        <w:rPr>
          <w:rFonts w:asciiTheme="minorHAnsi" w:hAnsiTheme="minorHAnsi" w:cstheme="minorHAnsi"/>
          <w:color w:val="auto"/>
          <w:sz w:val="24"/>
          <w:szCs w:val="24"/>
        </w:rPr>
        <w:t xml:space="preserve"> Közgazdasági Szak</w:t>
      </w:r>
      <w:r w:rsidR="003D3262" w:rsidRPr="00432CB8">
        <w:rPr>
          <w:rFonts w:asciiTheme="minorHAnsi" w:hAnsiTheme="minorHAnsi" w:cstheme="minorHAnsi"/>
          <w:color w:val="auto"/>
          <w:sz w:val="24"/>
          <w:szCs w:val="24"/>
        </w:rPr>
        <w:t>gimnázium, Gimnázium és Kollégium intézménybe</w:t>
      </w:r>
      <w:r w:rsidR="0027744A" w:rsidRPr="00432CB8">
        <w:rPr>
          <w:rFonts w:asciiTheme="minorHAnsi" w:hAnsiTheme="minorHAnsi" w:cstheme="minorHAnsi"/>
          <w:color w:val="auto"/>
          <w:sz w:val="24"/>
          <w:szCs w:val="24"/>
        </w:rPr>
        <w:t xml:space="preserve"> és</w:t>
      </w:r>
      <w:r w:rsidRPr="00432CB8">
        <w:rPr>
          <w:rFonts w:asciiTheme="minorHAnsi" w:hAnsiTheme="minorHAnsi" w:cstheme="minorHAnsi"/>
          <w:color w:val="auto"/>
          <w:sz w:val="24"/>
          <w:szCs w:val="24"/>
        </w:rPr>
        <w:t xml:space="preserve"> a Gyöngyösi Berze Nagy János Gimnáziumba, ahol az előadások témája a drog; az általános iskoláknál a Gyöngyösi Egressy Béni Két Tanítási Nyelvű Általános Iskolában, a Gyöngyösi Felsővárosi Általános Iskolában és a </w:t>
      </w:r>
      <w:r w:rsidR="003D3262" w:rsidRPr="00432CB8">
        <w:rPr>
          <w:rFonts w:asciiTheme="minorHAnsi" w:hAnsiTheme="minorHAnsi" w:cstheme="minorHAnsi"/>
          <w:color w:val="auto"/>
          <w:sz w:val="24"/>
          <w:szCs w:val="24"/>
        </w:rPr>
        <w:t xml:space="preserve">Gyöngyösi </w:t>
      </w:r>
      <w:r w:rsidRPr="00432CB8">
        <w:rPr>
          <w:rFonts w:asciiTheme="minorHAnsi" w:hAnsiTheme="minorHAnsi" w:cstheme="minorHAnsi"/>
          <w:color w:val="auto"/>
          <w:sz w:val="24"/>
          <w:szCs w:val="24"/>
        </w:rPr>
        <w:t xml:space="preserve">Petőfi Sándor </w:t>
      </w:r>
      <w:r w:rsidR="003D3262" w:rsidRPr="00432CB8">
        <w:rPr>
          <w:rFonts w:asciiTheme="minorHAnsi" w:hAnsiTheme="minorHAnsi" w:cstheme="minorHAnsi"/>
          <w:color w:val="auto"/>
          <w:sz w:val="24"/>
          <w:szCs w:val="24"/>
        </w:rPr>
        <w:t>EGYMI-ben</w:t>
      </w:r>
      <w:r w:rsidRPr="00432CB8">
        <w:rPr>
          <w:rFonts w:asciiTheme="minorHAnsi" w:hAnsiTheme="minorHAnsi" w:cstheme="minorHAnsi"/>
          <w:color w:val="auto"/>
          <w:sz w:val="24"/>
          <w:szCs w:val="24"/>
        </w:rPr>
        <w:t xml:space="preserve"> vagyonvédelmi oktatást, közlekedési </w:t>
      </w:r>
      <w:r w:rsidRPr="00432CB8">
        <w:rPr>
          <w:rFonts w:asciiTheme="minorHAnsi" w:hAnsiTheme="minorHAnsi" w:cstheme="minorHAnsi"/>
          <w:color w:val="auto"/>
          <w:sz w:val="24"/>
          <w:szCs w:val="24"/>
        </w:rPr>
        <w:lastRenderedPageBreak/>
        <w:t xml:space="preserve">ismereteket és a droggal kapcsolatos előadást tartottak. A </w:t>
      </w:r>
      <w:r w:rsidR="0027744A" w:rsidRPr="00432CB8">
        <w:rPr>
          <w:rFonts w:asciiTheme="minorHAnsi" w:hAnsiTheme="minorHAnsi" w:cstheme="minorHAnsi"/>
          <w:b/>
          <w:color w:val="auto"/>
          <w:sz w:val="24"/>
          <w:szCs w:val="24"/>
        </w:rPr>
        <w:t xml:space="preserve">GYÖNGYÖK </w:t>
      </w:r>
      <w:r w:rsidRPr="00432CB8">
        <w:rPr>
          <w:rFonts w:asciiTheme="minorHAnsi" w:hAnsiTheme="minorHAnsi" w:cstheme="minorHAnsi"/>
          <w:b/>
          <w:color w:val="auto"/>
          <w:sz w:val="24"/>
          <w:szCs w:val="24"/>
        </w:rPr>
        <w:t xml:space="preserve">Mátra Művelődési </w:t>
      </w:r>
      <w:r w:rsidRPr="00394CFE">
        <w:rPr>
          <w:rFonts w:asciiTheme="minorHAnsi" w:hAnsiTheme="minorHAnsi" w:cstheme="minorHAnsi"/>
          <w:b/>
          <w:color w:val="auto"/>
          <w:sz w:val="24"/>
          <w:szCs w:val="24"/>
        </w:rPr>
        <w:t>Központban Bűnmegelőzési Tanácsadó</w:t>
      </w:r>
      <w:r w:rsidRPr="00432CB8">
        <w:rPr>
          <w:rFonts w:asciiTheme="minorHAnsi" w:hAnsiTheme="minorHAnsi" w:cstheme="minorHAnsi"/>
          <w:color w:val="auto"/>
          <w:sz w:val="24"/>
          <w:szCs w:val="24"/>
        </w:rPr>
        <w:t xml:space="preserve"> várta az érdeklődőket a „Házhoz megy a rendőrség” projekt keretében.</w:t>
      </w:r>
    </w:p>
    <w:p w:rsidR="0027744A" w:rsidRPr="00432CB8" w:rsidRDefault="0027744A"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Elmondható, hogy egyre erőszakosabbak a bűncselekmények elkövetésének módjai. Vezető helyen áll a vagyon elleni bűnelkövetés, ezen belül a rablás, a zsarolás</w:t>
      </w:r>
      <w:r w:rsidR="000740C4" w:rsidRPr="00432CB8">
        <w:rPr>
          <w:rFonts w:asciiTheme="minorHAnsi" w:hAnsiTheme="minorHAnsi" w:cstheme="minorHAnsi"/>
        </w:rPr>
        <w:t>. A</w:t>
      </w:r>
      <w:r w:rsidRPr="00432CB8">
        <w:rPr>
          <w:rFonts w:asciiTheme="minorHAnsi" w:hAnsiTheme="minorHAnsi" w:cstheme="minorHAnsi"/>
        </w:rPr>
        <w:t xml:space="preserve"> kábítószerrel való visszaélés </w:t>
      </w:r>
      <w:r w:rsidR="000740C4" w:rsidRPr="00432CB8">
        <w:rPr>
          <w:rFonts w:asciiTheme="minorHAnsi" w:hAnsiTheme="minorHAnsi" w:cstheme="minorHAnsi"/>
        </w:rPr>
        <w:t>szintén</w:t>
      </w:r>
      <w:r w:rsidRPr="00432CB8">
        <w:rPr>
          <w:rFonts w:asciiTheme="minorHAnsi" w:hAnsiTheme="minorHAnsi" w:cstheme="minorHAnsi"/>
        </w:rPr>
        <w:t xml:space="preserve"> </w:t>
      </w:r>
      <w:r w:rsidR="003D3262" w:rsidRPr="00432CB8">
        <w:rPr>
          <w:rFonts w:asciiTheme="minorHAnsi" w:hAnsiTheme="minorHAnsi" w:cstheme="minorHAnsi"/>
        </w:rPr>
        <w:t>növekedést</w:t>
      </w:r>
      <w:r w:rsidR="000740C4" w:rsidRPr="00432CB8">
        <w:rPr>
          <w:rFonts w:asciiTheme="minorHAnsi" w:hAnsiTheme="minorHAnsi" w:cstheme="minorHAnsi"/>
        </w:rPr>
        <w:t xml:space="preserve"> mutat</w:t>
      </w:r>
      <w:r w:rsidRPr="00432CB8">
        <w:rPr>
          <w:rFonts w:asciiTheme="minorHAnsi" w:hAnsiTheme="minorHAnsi" w:cstheme="minorHAnsi"/>
        </w:rPr>
        <w:t xml:space="preserve">. Sajnos az ifjúsági bűncselekményekre is helytállóak ezen megállapítások. Tendenciaként értékelhető, hogy a család egyre kevésbé látja el a társadalmi normák közvetítését, szociális problémák jellemzik a családokat, negatív tényező a nagy szülői munkanélküliség és a züllött, italozó életmód. </w:t>
      </w:r>
    </w:p>
    <w:p w:rsidR="0027744A" w:rsidRPr="00432CB8" w:rsidRDefault="0027744A" w:rsidP="00DA5123">
      <w:pPr>
        <w:pStyle w:val="Szvegtrzs"/>
        <w:spacing w:after="0"/>
        <w:jc w:val="both"/>
        <w:rPr>
          <w:rFonts w:asciiTheme="minorHAnsi" w:hAnsiTheme="minorHAnsi" w:cstheme="minorHAnsi"/>
        </w:rPr>
      </w:pPr>
    </w:p>
    <w:p w:rsidR="001E1F0C" w:rsidRPr="008B72ED"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Általános tapasztalata a pedagógusoknak és szülőknek, hogy egyes gyerekek egyre agresszívebbek, kegyetlen</w:t>
      </w:r>
      <w:r w:rsidR="000740C4" w:rsidRPr="00432CB8">
        <w:rPr>
          <w:rFonts w:asciiTheme="minorHAnsi" w:hAnsiTheme="minorHAnsi" w:cstheme="minorHAnsi"/>
          <w:color w:val="auto"/>
          <w:sz w:val="24"/>
          <w:szCs w:val="24"/>
        </w:rPr>
        <w:t>ebbe</w:t>
      </w:r>
      <w:r w:rsidRPr="00432CB8">
        <w:rPr>
          <w:rFonts w:asciiTheme="minorHAnsi" w:hAnsiTheme="minorHAnsi" w:cstheme="minorHAnsi"/>
          <w:color w:val="auto"/>
          <w:sz w:val="24"/>
          <w:szCs w:val="24"/>
        </w:rPr>
        <w:t xml:space="preserve">k társaikkal. Sok esetben történik iskoláskorú gyermekek sérelmére olyan zaklatás, zsarolás, fizikai és lelki bántalmazás, ami a félelmek miatt csak jóval az eset után derül ki a szülő vagy a pedagógus számára, rendőrségi feljelentésig pedig csak ritkán jut el. </w:t>
      </w:r>
      <w:r w:rsidR="00BD06BC" w:rsidRPr="00432CB8">
        <w:rPr>
          <w:rFonts w:asciiTheme="minorHAnsi" w:hAnsiTheme="minorHAnsi" w:cstheme="minorHAnsi"/>
          <w:color w:val="auto"/>
          <w:sz w:val="24"/>
          <w:szCs w:val="24"/>
        </w:rPr>
        <w:t>A felderített esetek kommunikálása segíthet a hallgatásban maradó bántalmazottaknak, problémáik feltárásában.</w:t>
      </w:r>
      <w:r w:rsidR="002E6A94">
        <w:rPr>
          <w:rFonts w:asciiTheme="minorHAnsi" w:hAnsiTheme="minorHAnsi" w:cstheme="minorHAnsi"/>
          <w:color w:val="auto"/>
          <w:sz w:val="24"/>
          <w:szCs w:val="24"/>
        </w:rPr>
        <w:t xml:space="preserve"> </w:t>
      </w:r>
      <w:r w:rsidR="002E6A94" w:rsidRPr="008B72ED">
        <w:rPr>
          <w:rFonts w:asciiTheme="minorHAnsi" w:hAnsiTheme="minorHAnsi" w:cstheme="minorHAnsi"/>
          <w:color w:val="auto"/>
          <w:sz w:val="24"/>
          <w:szCs w:val="24"/>
        </w:rPr>
        <w:t>A gyermekvédelemben érintett szervezetek képviselőinek az intézményfenntartókkal való szoros együttműködése is hozzájárulhat ezen esetek felderítéséhez és visszaszorításához.</w:t>
      </w:r>
    </w:p>
    <w:p w:rsidR="0027744A" w:rsidRPr="00432CB8" w:rsidRDefault="0027744A"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fiatalok körében a fizikai bántalmazáson, zsaroláson kívül egyre gyakoribb az internetes zaklatás, gyakran nem merik elmondani, ha bántalmazzák, zaklatják őket. A felnőttekkel ellentétben nincs kellő érettségük, tapasztalatuk, önbizalmuk ahhoz, hogy megbirkózzanak a bántó szavakkal, tettekkel. Ezért szükséges olyan felvilágosító előadásokat, beszélgetéseket szervezni, ahol ezekről a kérdésekről nyíltan tudnak beszélni, információhoz jutnak.</w:t>
      </w:r>
    </w:p>
    <w:p w:rsidR="0027744A" w:rsidRPr="00432CB8" w:rsidRDefault="0027744A" w:rsidP="00DA5123">
      <w:pPr>
        <w:spacing w:after="0" w:line="240" w:lineRule="auto"/>
        <w:ind w:left="0"/>
        <w:jc w:val="both"/>
        <w:rPr>
          <w:rFonts w:asciiTheme="minorHAnsi" w:hAnsiTheme="minorHAnsi" w:cstheme="minorHAnsi"/>
          <w:color w:val="auto"/>
          <w:sz w:val="24"/>
          <w:szCs w:val="24"/>
        </w:rPr>
      </w:pPr>
    </w:p>
    <w:p w:rsidR="001E1F0C" w:rsidRPr="00432CB8" w:rsidRDefault="0027744A"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Önkormányzat</w:t>
      </w:r>
      <w:r w:rsidR="001E1F0C" w:rsidRPr="00432CB8">
        <w:rPr>
          <w:rFonts w:asciiTheme="minorHAnsi" w:hAnsiTheme="minorHAnsi" w:cstheme="minorHAnsi"/>
          <w:color w:val="auto"/>
          <w:sz w:val="24"/>
          <w:szCs w:val="24"/>
        </w:rPr>
        <w:t xml:space="preserve"> 2010 szeptemberében kiépíttette a városban jelenleg is működő </w:t>
      </w:r>
      <w:r w:rsidR="001E1F0C" w:rsidRPr="00394CFE">
        <w:rPr>
          <w:rFonts w:asciiTheme="minorHAnsi" w:hAnsiTheme="minorHAnsi" w:cstheme="minorHAnsi"/>
          <w:b/>
          <w:color w:val="auto"/>
          <w:sz w:val="24"/>
          <w:szCs w:val="24"/>
        </w:rPr>
        <w:t>térfigyelő kamerarendszert</w:t>
      </w:r>
      <w:r w:rsidR="001E1F0C" w:rsidRPr="00432CB8">
        <w:rPr>
          <w:rFonts w:asciiTheme="minorHAnsi" w:hAnsiTheme="minorHAnsi" w:cstheme="minorHAnsi"/>
          <w:color w:val="auto"/>
          <w:sz w:val="24"/>
          <w:szCs w:val="24"/>
        </w:rPr>
        <w:t xml:space="preserve">, amelyeknek az üzemeltetését és kezelését – korábban a Városfejlesztési és Városüzemeltetési Igazgatóság Városrendészete, jelenleg már – a Városrendészeti Igazgatóság látja el. A Gyöngyösi Rendőrkapitányság ügyeletén is elhelyezésre került egy megfigyelő állomás, mely a rendőrség munkáját segíti a hatékonyabb bűnüldözési feladatok ellátására. Valamennyi gyöngyösi iskola közelében telepítettek térfigyelő kamerákat, melyek főleg közúti balesetek és rongálások körülményeinek tisztázásában segítettek eddig; remélhetőleg a továbbiakban is hozzájárulnak a lakosságot leginkább irritáló, szubjektív biztonságérzetét leginkább befolyásoló közterületi jogsértések visszaszorításához. </w:t>
      </w:r>
    </w:p>
    <w:p w:rsidR="0027744A" w:rsidRPr="00432CB8" w:rsidRDefault="0027744A"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432CB8">
        <w:rPr>
          <w:rFonts w:asciiTheme="minorHAnsi" w:hAnsiTheme="minorHAnsi" w:cstheme="minorHAnsi"/>
          <w:b/>
          <w:color w:val="auto"/>
          <w:sz w:val="24"/>
          <w:szCs w:val="24"/>
        </w:rPr>
        <w:t>Gyöngyös Városi Polgárőrség</w:t>
      </w:r>
      <w:r w:rsidRPr="00432CB8">
        <w:rPr>
          <w:rFonts w:asciiTheme="minorHAnsi" w:hAnsiTheme="minorHAnsi" w:cstheme="minorHAnsi"/>
          <w:color w:val="auto"/>
          <w:sz w:val="24"/>
          <w:szCs w:val="24"/>
        </w:rPr>
        <w:t xml:space="preserve"> </w:t>
      </w:r>
      <w:r w:rsidR="009A5161" w:rsidRPr="00432CB8">
        <w:rPr>
          <w:rFonts w:asciiTheme="minorHAnsi" w:hAnsiTheme="minorHAnsi" w:cstheme="minorHAnsi"/>
          <w:color w:val="auto"/>
          <w:sz w:val="24"/>
          <w:szCs w:val="24"/>
        </w:rPr>
        <w:t xml:space="preserve">és a </w:t>
      </w:r>
      <w:r w:rsidR="009A5161" w:rsidRPr="00432CB8">
        <w:rPr>
          <w:rFonts w:asciiTheme="minorHAnsi" w:hAnsiTheme="minorHAnsi" w:cstheme="minorHAnsi"/>
          <w:b/>
          <w:color w:val="auto"/>
          <w:sz w:val="24"/>
          <w:szCs w:val="24"/>
        </w:rPr>
        <w:t>Városrendészet</w:t>
      </w:r>
      <w:r w:rsidR="009A5161"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szorosan együttműködik a </w:t>
      </w:r>
      <w:r w:rsidRPr="00394CFE">
        <w:rPr>
          <w:rFonts w:asciiTheme="minorHAnsi" w:hAnsiTheme="minorHAnsi" w:cstheme="minorHAnsi"/>
          <w:b/>
          <w:color w:val="auto"/>
          <w:sz w:val="24"/>
          <w:szCs w:val="24"/>
        </w:rPr>
        <w:t>Gyöngyösi Rendőrkapitánysággal</w:t>
      </w:r>
      <w:r w:rsidRPr="00432CB8">
        <w:rPr>
          <w:rFonts w:asciiTheme="minorHAnsi" w:hAnsiTheme="minorHAnsi" w:cstheme="minorHAnsi"/>
          <w:color w:val="auto"/>
          <w:sz w:val="24"/>
          <w:szCs w:val="24"/>
        </w:rPr>
        <w:t xml:space="preserve">. </w:t>
      </w:r>
      <w:r w:rsidR="009A5161" w:rsidRPr="00432CB8">
        <w:rPr>
          <w:rFonts w:asciiTheme="minorHAnsi" w:hAnsiTheme="minorHAnsi" w:cstheme="minorHAnsi"/>
          <w:color w:val="auto"/>
          <w:sz w:val="24"/>
          <w:szCs w:val="24"/>
        </w:rPr>
        <w:t>C</w:t>
      </w:r>
      <w:r w:rsidRPr="00432CB8">
        <w:rPr>
          <w:rFonts w:asciiTheme="minorHAnsi" w:hAnsiTheme="minorHAnsi" w:cstheme="minorHAnsi"/>
          <w:color w:val="auto"/>
          <w:sz w:val="24"/>
          <w:szCs w:val="24"/>
        </w:rPr>
        <w:t>élj</w:t>
      </w:r>
      <w:r w:rsidR="009A5161" w:rsidRPr="00432CB8">
        <w:rPr>
          <w:rFonts w:asciiTheme="minorHAnsi" w:hAnsiTheme="minorHAnsi" w:cstheme="minorHAnsi"/>
          <w:color w:val="auto"/>
          <w:sz w:val="24"/>
          <w:szCs w:val="24"/>
        </w:rPr>
        <w:t>uk</w:t>
      </w:r>
      <w:r w:rsidRPr="00432CB8">
        <w:rPr>
          <w:rFonts w:asciiTheme="minorHAnsi" w:hAnsiTheme="minorHAnsi" w:cstheme="minorHAnsi"/>
          <w:color w:val="auto"/>
          <w:sz w:val="24"/>
          <w:szCs w:val="24"/>
        </w:rPr>
        <w:t>, hogy jelenlét</w:t>
      </w:r>
      <w:r w:rsidR="009A5161" w:rsidRPr="00432CB8">
        <w:rPr>
          <w:rFonts w:asciiTheme="minorHAnsi" w:hAnsiTheme="minorHAnsi" w:cstheme="minorHAnsi"/>
          <w:color w:val="auto"/>
          <w:sz w:val="24"/>
          <w:szCs w:val="24"/>
        </w:rPr>
        <w:t>ükkel</w:t>
      </w:r>
      <w:r w:rsidRPr="00432CB8">
        <w:rPr>
          <w:rFonts w:asciiTheme="minorHAnsi" w:hAnsiTheme="minorHAnsi" w:cstheme="minorHAnsi"/>
          <w:color w:val="auto"/>
          <w:sz w:val="24"/>
          <w:szCs w:val="24"/>
        </w:rPr>
        <w:t xml:space="preserve"> a városi rendezvényeken, lakóövezetekben, szórakozóhelyek környékén a közbiztonságot növelj</w:t>
      </w:r>
      <w:r w:rsidR="009A5161" w:rsidRPr="00432CB8">
        <w:rPr>
          <w:rFonts w:asciiTheme="minorHAnsi" w:hAnsiTheme="minorHAnsi" w:cstheme="minorHAnsi"/>
          <w:color w:val="auto"/>
          <w:sz w:val="24"/>
          <w:szCs w:val="24"/>
        </w:rPr>
        <w:t>ék</w:t>
      </w:r>
      <w:r w:rsidRPr="00432CB8">
        <w:rPr>
          <w:rFonts w:asciiTheme="minorHAnsi" w:hAnsiTheme="minorHAnsi" w:cstheme="minorHAnsi"/>
          <w:color w:val="auto"/>
          <w:sz w:val="24"/>
          <w:szCs w:val="24"/>
        </w:rPr>
        <w:t>, és a bűnmegelőzést elősegíts</w:t>
      </w:r>
      <w:r w:rsidR="009A5161" w:rsidRPr="00432CB8">
        <w:rPr>
          <w:rFonts w:asciiTheme="minorHAnsi" w:hAnsiTheme="minorHAnsi" w:cstheme="minorHAnsi"/>
          <w:color w:val="auto"/>
          <w:sz w:val="24"/>
          <w:szCs w:val="24"/>
        </w:rPr>
        <w:t>ék</w:t>
      </w:r>
      <w:r w:rsidRPr="00432CB8">
        <w:rPr>
          <w:rFonts w:asciiTheme="minorHAnsi" w:hAnsiTheme="minorHAnsi" w:cstheme="minorHAnsi"/>
          <w:color w:val="auto"/>
          <w:sz w:val="24"/>
          <w:szCs w:val="24"/>
        </w:rPr>
        <w:t>. A Rendőrséggel közösen végzett járőrszolgálat mellett önkéntes fiatalokkal végzett ifjúsági őrjárat bevezetésére is igény van, ebben a tevékenységben a polgárőrség közreműködése is szükséges.</w:t>
      </w:r>
    </w:p>
    <w:p w:rsidR="004A6BD3" w:rsidRPr="008B72ED" w:rsidRDefault="004A6BD3"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00CF25AA" w:rsidRPr="00432CB8">
        <w:rPr>
          <w:rFonts w:asciiTheme="minorHAnsi" w:hAnsiTheme="minorHAnsi" w:cstheme="minorHAnsi"/>
          <w:color w:val="auto"/>
          <w:sz w:val="24"/>
          <w:szCs w:val="24"/>
        </w:rPr>
        <w:t xml:space="preserve">közbiztonság fenntartásában </w:t>
      </w:r>
      <w:r w:rsidR="009A5161" w:rsidRPr="00432CB8">
        <w:rPr>
          <w:rFonts w:asciiTheme="minorHAnsi" w:hAnsiTheme="minorHAnsi" w:cstheme="minorHAnsi"/>
          <w:color w:val="auto"/>
          <w:sz w:val="24"/>
          <w:szCs w:val="24"/>
        </w:rPr>
        <w:t xml:space="preserve">hatékonyan </w:t>
      </w:r>
      <w:r w:rsidR="00CF25AA" w:rsidRPr="00432CB8">
        <w:rPr>
          <w:rFonts w:asciiTheme="minorHAnsi" w:hAnsiTheme="minorHAnsi" w:cstheme="minorHAnsi"/>
          <w:color w:val="auto"/>
          <w:sz w:val="24"/>
          <w:szCs w:val="24"/>
        </w:rPr>
        <w:t xml:space="preserve">működik közre a </w:t>
      </w:r>
      <w:r w:rsidRPr="00432CB8">
        <w:rPr>
          <w:rFonts w:asciiTheme="minorHAnsi" w:hAnsiTheme="minorHAnsi" w:cstheme="minorHAnsi"/>
          <w:color w:val="auto"/>
          <w:sz w:val="24"/>
          <w:szCs w:val="24"/>
        </w:rPr>
        <w:t>Gyöngyösi Polgármesteri Hivatal szervezeti egységeként működő Városrendészet</w:t>
      </w:r>
      <w:r w:rsidR="00CF25AA" w:rsidRPr="00432CB8">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w:t>
      </w:r>
      <w:r w:rsidR="00D25DD5" w:rsidRPr="00432CB8">
        <w:rPr>
          <w:rFonts w:asciiTheme="minorHAnsi" w:hAnsiTheme="minorHAnsi" w:cstheme="minorHAnsi"/>
          <w:color w:val="auto"/>
          <w:sz w:val="24"/>
          <w:szCs w:val="24"/>
        </w:rPr>
        <w:t>A k</w:t>
      </w:r>
      <w:r w:rsidRPr="00432CB8">
        <w:rPr>
          <w:rFonts w:asciiTheme="minorHAnsi" w:hAnsiTheme="minorHAnsi" w:cstheme="minorHAnsi"/>
          <w:color w:val="auto"/>
          <w:sz w:val="24"/>
          <w:szCs w:val="24"/>
        </w:rPr>
        <w:t xml:space="preserve">özterület-felügyelők feladatai közé tartozik </w:t>
      </w:r>
      <w:r w:rsidR="00D25DD5" w:rsidRPr="00432CB8">
        <w:rPr>
          <w:rFonts w:asciiTheme="minorHAnsi" w:hAnsiTheme="minorHAnsi" w:cstheme="minorHAnsi"/>
          <w:color w:val="auto"/>
          <w:sz w:val="24"/>
          <w:szCs w:val="24"/>
        </w:rPr>
        <w:t>többek között a közterületi jogsértések megelőzése</w:t>
      </w:r>
      <w:r w:rsidRPr="00432CB8">
        <w:rPr>
          <w:rFonts w:asciiTheme="minorHAnsi" w:hAnsiTheme="minorHAnsi" w:cstheme="minorHAnsi"/>
          <w:color w:val="auto"/>
          <w:sz w:val="24"/>
          <w:szCs w:val="24"/>
        </w:rPr>
        <w:t xml:space="preserve">, az </w:t>
      </w:r>
      <w:r w:rsidRPr="008B72ED">
        <w:rPr>
          <w:rFonts w:asciiTheme="minorHAnsi" w:hAnsiTheme="minorHAnsi" w:cstheme="minorHAnsi"/>
          <w:color w:val="auto"/>
          <w:sz w:val="24"/>
          <w:szCs w:val="24"/>
        </w:rPr>
        <w:t xml:space="preserve">iskolák </w:t>
      </w:r>
      <w:r w:rsidR="00A07EC1" w:rsidRPr="008B72ED">
        <w:rPr>
          <w:rFonts w:asciiTheme="minorHAnsi" w:hAnsiTheme="minorHAnsi" w:cstheme="minorHAnsi"/>
          <w:color w:val="auto"/>
          <w:sz w:val="24"/>
          <w:szCs w:val="24"/>
        </w:rPr>
        <w:t>környékének felügyelete</w:t>
      </w:r>
      <w:r w:rsidR="008B72ED" w:rsidRPr="008B72ED">
        <w:rPr>
          <w:rFonts w:asciiTheme="minorHAnsi" w:hAnsiTheme="minorHAnsi" w:cstheme="minorHAnsi"/>
          <w:color w:val="auto"/>
          <w:sz w:val="24"/>
          <w:szCs w:val="24"/>
        </w:rPr>
        <w:t xml:space="preserve"> </w:t>
      </w:r>
      <w:r w:rsidR="00D25DD5" w:rsidRPr="008B72ED">
        <w:rPr>
          <w:rFonts w:asciiTheme="minorHAnsi" w:hAnsiTheme="minorHAnsi" w:cstheme="minorHAnsi"/>
          <w:color w:val="auto"/>
          <w:sz w:val="24"/>
          <w:szCs w:val="24"/>
        </w:rPr>
        <w:t>is.</w:t>
      </w:r>
    </w:p>
    <w:p w:rsidR="0027744A" w:rsidRPr="00432CB8" w:rsidRDefault="0027744A"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A Képviselő-testület döntésének megfelelően a város</w:t>
      </w:r>
      <w:r w:rsidR="0027744A" w:rsidRPr="00432CB8">
        <w:rPr>
          <w:rFonts w:asciiTheme="minorHAnsi" w:hAnsiTheme="minorHAnsi" w:cstheme="minorHAnsi"/>
          <w:color w:val="auto"/>
          <w:sz w:val="24"/>
          <w:szCs w:val="24"/>
        </w:rPr>
        <w:t>ban működő általános iskolák</w:t>
      </w:r>
      <w:r w:rsidRPr="00432CB8">
        <w:rPr>
          <w:rFonts w:asciiTheme="minorHAnsi" w:hAnsiTheme="minorHAnsi" w:cstheme="minorHAnsi"/>
          <w:color w:val="auto"/>
          <w:sz w:val="24"/>
          <w:szCs w:val="24"/>
        </w:rPr>
        <w:t xml:space="preserve">ban a rendőrség közreműködésével </w:t>
      </w:r>
      <w:r w:rsidRPr="00394CFE">
        <w:rPr>
          <w:rFonts w:asciiTheme="minorHAnsi" w:hAnsiTheme="minorHAnsi" w:cstheme="minorHAnsi"/>
          <w:b/>
          <w:color w:val="auto"/>
          <w:sz w:val="24"/>
          <w:szCs w:val="24"/>
        </w:rPr>
        <w:t>Bűnmegelőzési program</w:t>
      </w:r>
      <w:r w:rsidRPr="00432CB8">
        <w:rPr>
          <w:rFonts w:asciiTheme="minorHAnsi" w:hAnsiTheme="minorHAnsi" w:cstheme="minorHAnsi"/>
          <w:color w:val="auto"/>
          <w:sz w:val="24"/>
          <w:szCs w:val="24"/>
        </w:rPr>
        <w:t xml:space="preserve"> működik. A programot az </w:t>
      </w:r>
      <w:r w:rsidR="0027744A" w:rsidRPr="00432CB8">
        <w:rPr>
          <w:rFonts w:asciiTheme="minorHAnsi" w:hAnsiTheme="minorHAnsi" w:cstheme="minorHAnsi"/>
          <w:color w:val="auto"/>
          <w:sz w:val="24"/>
          <w:szCs w:val="24"/>
        </w:rPr>
        <w:t>Ö</w:t>
      </w:r>
      <w:r w:rsidRPr="00432CB8">
        <w:rPr>
          <w:rFonts w:asciiTheme="minorHAnsi" w:hAnsiTheme="minorHAnsi" w:cstheme="minorHAnsi"/>
          <w:color w:val="auto"/>
          <w:sz w:val="24"/>
          <w:szCs w:val="24"/>
        </w:rPr>
        <w:t xml:space="preserve">nkormányzat 2005. évtől külön költségvetési soron támogatja. Sajnos a Gyöngyösi Rendőrkapitányság továbbra is létszámhiánnyal küzd, nehezen oldható meg a megfelelő oktatói létszám előteremtése. Jelenleg két rendőr foglalkozik oktatással. </w:t>
      </w:r>
    </w:p>
    <w:p w:rsidR="001E1F0C" w:rsidRDefault="001E1F0C" w:rsidP="00DA5123">
      <w:pPr>
        <w:spacing w:after="0" w:line="240" w:lineRule="auto"/>
        <w:ind w:left="0"/>
        <w:jc w:val="both"/>
        <w:rPr>
          <w:rFonts w:asciiTheme="minorHAnsi" w:hAnsiTheme="minorHAnsi" w:cstheme="minorHAnsi"/>
          <w:color w:val="auto"/>
          <w:sz w:val="24"/>
          <w:szCs w:val="24"/>
        </w:rPr>
      </w:pPr>
    </w:p>
    <w:p w:rsidR="00AD65D0" w:rsidRPr="00432CB8" w:rsidRDefault="00AD65D0" w:rsidP="00DA5123">
      <w:pPr>
        <w:spacing w:after="0" w:line="240" w:lineRule="auto"/>
        <w:ind w:left="0"/>
        <w:jc w:val="both"/>
        <w:rPr>
          <w:rFonts w:asciiTheme="minorHAnsi" w:hAnsiTheme="minorHAnsi" w:cstheme="minorHAnsi"/>
          <w:color w:val="auto"/>
          <w:sz w:val="24"/>
          <w:szCs w:val="24"/>
        </w:rPr>
      </w:pPr>
    </w:p>
    <w:p w:rsidR="001E1F0C" w:rsidRPr="00394CFE" w:rsidRDefault="00394CFE" w:rsidP="00394CFE">
      <w:pPr>
        <w:pStyle w:val="Cmsor2"/>
        <w:numPr>
          <w:ilvl w:val="1"/>
          <w:numId w:val="22"/>
        </w:numPr>
        <w:spacing w:before="0" w:after="0"/>
        <w:ind w:left="0" w:firstLine="0"/>
        <w:jc w:val="center"/>
        <w:rPr>
          <w:rFonts w:asciiTheme="minorHAnsi" w:hAnsiTheme="minorHAnsi" w:cstheme="minorHAnsi"/>
          <w:b/>
          <w:color w:val="auto"/>
        </w:rPr>
      </w:pPr>
      <w:bookmarkStart w:id="29" w:name="_Toc452454333"/>
      <w:bookmarkStart w:id="30" w:name="_Toc467585140"/>
      <w:r>
        <w:rPr>
          <w:rFonts w:asciiTheme="minorHAnsi" w:hAnsiTheme="minorHAnsi" w:cstheme="minorHAnsi"/>
          <w:b/>
          <w:color w:val="auto"/>
        </w:rPr>
        <w:t xml:space="preserve"> </w:t>
      </w:r>
      <w:r w:rsidR="001E1F0C" w:rsidRPr="00394CFE">
        <w:rPr>
          <w:rFonts w:asciiTheme="minorHAnsi" w:hAnsiTheme="minorHAnsi" w:cstheme="minorHAnsi"/>
          <w:b/>
          <w:color w:val="auto"/>
          <w:u w:val="single"/>
        </w:rPr>
        <w:t>Szabadidő, kultúra, sport</w:t>
      </w:r>
      <w:bookmarkEnd w:id="29"/>
      <w:bookmarkEnd w:id="30"/>
    </w:p>
    <w:p w:rsidR="001E1F0C" w:rsidRPr="00432CB8" w:rsidRDefault="001E1F0C" w:rsidP="00DA5123">
      <w:pPr>
        <w:spacing w:after="0" w:line="240" w:lineRule="auto"/>
        <w:ind w:left="0"/>
        <w:jc w:val="both"/>
        <w:rPr>
          <w:rFonts w:asciiTheme="minorHAnsi" w:hAnsiTheme="minorHAnsi" w:cstheme="minorHAnsi"/>
          <w:b/>
          <w:color w:val="auto"/>
          <w:sz w:val="24"/>
          <w:szCs w:val="24"/>
        </w:rPr>
      </w:pPr>
    </w:p>
    <w:p w:rsidR="003C3B22" w:rsidRPr="00394CFE" w:rsidRDefault="00394CFE" w:rsidP="00394CFE">
      <w:pPr>
        <w:pStyle w:val="Szvegtrzs2"/>
        <w:numPr>
          <w:ilvl w:val="2"/>
          <w:numId w:val="22"/>
        </w:numPr>
        <w:ind w:left="0" w:firstLine="0"/>
        <w:outlineLvl w:val="1"/>
        <w:rPr>
          <w:rFonts w:asciiTheme="minorHAnsi" w:hAnsiTheme="minorHAnsi" w:cstheme="minorHAnsi"/>
          <w:b/>
          <w:i/>
          <w:sz w:val="26"/>
          <w:szCs w:val="26"/>
        </w:rPr>
      </w:pPr>
      <w:bookmarkStart w:id="31" w:name="_Toc467585141"/>
      <w:r>
        <w:rPr>
          <w:rFonts w:asciiTheme="minorHAnsi" w:hAnsiTheme="minorHAnsi" w:cstheme="minorHAnsi"/>
          <w:b/>
          <w:i/>
          <w:sz w:val="26"/>
          <w:szCs w:val="26"/>
        </w:rPr>
        <w:t xml:space="preserve"> </w:t>
      </w:r>
      <w:r w:rsidR="003C3B22" w:rsidRPr="00394CFE">
        <w:rPr>
          <w:rFonts w:asciiTheme="minorHAnsi" w:hAnsiTheme="minorHAnsi" w:cstheme="minorHAnsi"/>
          <w:b/>
          <w:i/>
          <w:sz w:val="26"/>
          <w:szCs w:val="26"/>
        </w:rPr>
        <w:t>Mátra Művelődési Központ</w:t>
      </w:r>
      <w:bookmarkEnd w:id="31"/>
      <w:r w:rsidRPr="00394CFE">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b/>
          <w:color w:val="auto"/>
          <w:sz w:val="24"/>
          <w:szCs w:val="24"/>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A gyermekek, fiatalok művelődéséhez szükséges feltételeket elsősorban az </w:t>
      </w:r>
      <w:r w:rsidR="00D25DD5" w:rsidRPr="00432CB8">
        <w:rPr>
          <w:rFonts w:asciiTheme="minorHAnsi" w:hAnsiTheme="minorHAnsi" w:cstheme="minorHAnsi"/>
        </w:rPr>
        <w:t>Ö</w:t>
      </w:r>
      <w:r w:rsidRPr="00432CB8">
        <w:rPr>
          <w:rFonts w:asciiTheme="minorHAnsi" w:hAnsiTheme="minorHAnsi" w:cstheme="minorHAnsi"/>
        </w:rPr>
        <w:t xml:space="preserve">nkormányzat intézményei biztosítják. </w:t>
      </w:r>
      <w:r w:rsidR="00D25DD5" w:rsidRPr="00432CB8">
        <w:rPr>
          <w:rFonts w:asciiTheme="minorHAnsi" w:hAnsiTheme="minorHAnsi" w:cstheme="minorHAnsi"/>
        </w:rPr>
        <w:t>A</w:t>
      </w:r>
      <w:r w:rsidRPr="00432CB8">
        <w:rPr>
          <w:rFonts w:asciiTheme="minorHAnsi" w:hAnsiTheme="minorHAnsi" w:cstheme="minorHAnsi"/>
        </w:rPr>
        <w:t xml:space="preserve"> Gyöngyösi Kulturális és Közgyűjteményi Központ (a továbbiakban: GYÖNGYÖK), mely magában foglalja a Mátra Művelődési Központot, a Vachott Sándor Városi Könyvtárat, a Családi Intézetet, </w:t>
      </w:r>
      <w:r w:rsidR="0027744A" w:rsidRPr="00432CB8">
        <w:rPr>
          <w:rFonts w:asciiTheme="minorHAnsi" w:hAnsiTheme="minorHAnsi" w:cstheme="minorHAnsi"/>
        </w:rPr>
        <w:t xml:space="preserve">illetve </w:t>
      </w:r>
      <w:r w:rsidRPr="00432CB8">
        <w:rPr>
          <w:rFonts w:asciiTheme="minorHAnsi" w:hAnsiTheme="minorHAnsi" w:cstheme="minorHAnsi"/>
        </w:rPr>
        <w:t xml:space="preserve">a Gyöngyösi Ifjúsági Szolgáltató és Tanácsadó Irodát, valamint a Hermann Lipót Hagyaték és Huszár Lajos Éremtárat. A </w:t>
      </w:r>
      <w:r w:rsidR="0027744A" w:rsidRPr="00432CB8">
        <w:rPr>
          <w:rFonts w:asciiTheme="minorHAnsi" w:hAnsiTheme="minorHAnsi" w:cstheme="minorHAnsi"/>
          <w:b/>
        </w:rPr>
        <w:t xml:space="preserve">GYÖNGYÖK </w:t>
      </w:r>
      <w:r w:rsidRPr="00432CB8">
        <w:rPr>
          <w:rFonts w:asciiTheme="minorHAnsi" w:hAnsiTheme="minorHAnsi" w:cstheme="minorHAnsi"/>
          <w:b/>
        </w:rPr>
        <w:t>Mátra Művelődési Központ</w:t>
      </w:r>
      <w:r w:rsidR="0027744A" w:rsidRPr="00432CB8">
        <w:rPr>
          <w:rFonts w:asciiTheme="minorHAnsi" w:hAnsiTheme="minorHAnsi" w:cstheme="minorHAnsi"/>
          <w:b/>
        </w:rPr>
        <w:t xml:space="preserve"> </w:t>
      </w:r>
      <w:r w:rsidR="0027744A" w:rsidRPr="00432CB8">
        <w:rPr>
          <w:rFonts w:asciiTheme="minorHAnsi" w:hAnsiTheme="minorHAnsi" w:cstheme="minorHAnsi"/>
        </w:rPr>
        <w:t>2007-től rendezi az Önkormányzat</w:t>
      </w:r>
      <w:r w:rsidRPr="00432CB8">
        <w:rPr>
          <w:rFonts w:asciiTheme="minorHAnsi" w:hAnsiTheme="minorHAnsi" w:cstheme="minorHAnsi"/>
        </w:rPr>
        <w:t xml:space="preserve"> </w:t>
      </w:r>
      <w:r w:rsidRPr="00394CFE">
        <w:rPr>
          <w:rFonts w:asciiTheme="minorHAnsi" w:hAnsiTheme="minorHAnsi" w:cstheme="minorHAnsi"/>
          <w:b/>
        </w:rPr>
        <w:t>rendezvényeit</w:t>
      </w:r>
      <w:r w:rsidRPr="00432CB8">
        <w:rPr>
          <w:rFonts w:asciiTheme="minorHAnsi" w:hAnsiTheme="minorHAnsi" w:cstheme="minorHAnsi"/>
        </w:rPr>
        <w:t>, melyek közül a fiatalokat érintők</w:t>
      </w:r>
      <w:r w:rsidR="0027744A" w:rsidRPr="00432CB8">
        <w:rPr>
          <w:rFonts w:asciiTheme="minorHAnsi" w:hAnsiTheme="minorHAnsi" w:cstheme="minorHAnsi"/>
        </w:rPr>
        <w:t xml:space="preserve"> a következők</w:t>
      </w:r>
      <w:r w:rsidRPr="00432CB8">
        <w:rPr>
          <w:rFonts w:asciiTheme="minorHAnsi" w:hAnsiTheme="minorHAnsi" w:cstheme="minorHAnsi"/>
        </w:rPr>
        <w:t xml:space="preserve">: Városi Diáknap, Ballagók búcsúztatása, Városi Békenap, Városi Gyermeknap. 2015-től az önkormányzati szabadtéri rendezvények teljes egészében a </w:t>
      </w:r>
      <w:r w:rsidR="0027744A" w:rsidRPr="00432CB8">
        <w:rPr>
          <w:rFonts w:asciiTheme="minorHAnsi" w:hAnsiTheme="minorHAnsi" w:cstheme="minorHAnsi"/>
        </w:rPr>
        <w:t xml:space="preserve">GYÖNGYÖK </w:t>
      </w:r>
      <w:r w:rsidRPr="00432CB8">
        <w:rPr>
          <w:rFonts w:asciiTheme="minorHAnsi" w:hAnsiTheme="minorHAnsi" w:cstheme="minorHAnsi"/>
        </w:rPr>
        <w:t>Mátra Művelődési Központ szervezésében valósulnak meg.</w:t>
      </w:r>
    </w:p>
    <w:p w:rsidR="001E1F0C" w:rsidRPr="00432CB8" w:rsidRDefault="001E1F0C" w:rsidP="00DA5123">
      <w:pPr>
        <w:pStyle w:val="Szvegtrzs"/>
        <w:spacing w:after="0"/>
        <w:jc w:val="both"/>
        <w:rPr>
          <w:rFonts w:asciiTheme="minorHAnsi" w:hAnsiTheme="minorHAnsi" w:cstheme="minorHAnsi"/>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A </w:t>
      </w:r>
      <w:r w:rsidR="0027744A" w:rsidRPr="00432CB8">
        <w:rPr>
          <w:rFonts w:asciiTheme="minorHAnsi" w:hAnsiTheme="minorHAnsi" w:cstheme="minorHAnsi"/>
        </w:rPr>
        <w:t xml:space="preserve">GYÖNGYÖK </w:t>
      </w:r>
      <w:r w:rsidRPr="00432CB8">
        <w:rPr>
          <w:rFonts w:asciiTheme="minorHAnsi" w:hAnsiTheme="minorHAnsi" w:cstheme="minorHAnsi"/>
        </w:rPr>
        <w:t xml:space="preserve">Mátra Művelődési Központ intézményi szakgárdája részére mindig komoly kihívást jelent a fiatalok érdeklődésére számot tartó programok szervezése. A fiatalok passzivitása a kulturális szolgáltatások elutasításában is tapasztalható. Nehéz közösségépítő tevékenységet folytatni és elősegíteni, felvenni a versenyt az aktivitást nem igénylő internetes időtöltéssel. Új kezdeményezés a </w:t>
      </w:r>
      <w:r w:rsidRPr="00394CFE">
        <w:rPr>
          <w:rFonts w:asciiTheme="minorHAnsi" w:hAnsiTheme="minorHAnsi" w:cstheme="minorHAnsi"/>
          <w:b/>
        </w:rPr>
        <w:t>Felnőtt-Tini Börze</w:t>
      </w:r>
      <w:r w:rsidRPr="00432CB8">
        <w:rPr>
          <w:rFonts w:asciiTheme="minorHAnsi" w:hAnsiTheme="minorHAnsi" w:cstheme="minorHAnsi"/>
        </w:rPr>
        <w:t xml:space="preserve">, ahol a kézművesség iránti érdeklődést is próbálják felkelteni a kézműves foglalkozásokkal, illetve a </w:t>
      </w:r>
      <w:r w:rsidR="00D6713D" w:rsidRPr="00394CFE">
        <w:rPr>
          <w:rFonts w:asciiTheme="minorHAnsi" w:hAnsiTheme="minorHAnsi" w:cstheme="minorHAnsi"/>
          <w:b/>
        </w:rPr>
        <w:t>Te-Mit-Tudsz</w:t>
      </w:r>
      <w:r w:rsidRPr="00394CFE">
        <w:rPr>
          <w:rFonts w:asciiTheme="minorHAnsi" w:hAnsiTheme="minorHAnsi" w:cstheme="minorHAnsi"/>
          <w:b/>
        </w:rPr>
        <w:t>?</w:t>
      </w:r>
      <w:r w:rsidRPr="00432CB8">
        <w:rPr>
          <w:rFonts w:asciiTheme="minorHAnsi" w:hAnsiTheme="minorHAnsi" w:cstheme="minorHAnsi"/>
        </w:rPr>
        <w:t xml:space="preserve"> rendezvénnyel a tehetség megmutatásának kívánnak lehetőséget biztosítani. Tervek között szerepel azoknak a volt gyöngyösi középiskolásoknak, jelenleg felsőoktatási hallgatóknak a meghívása előadóként, akik kutatómunkájukkal, eredményeikkel ösztönzően hatnak a jelenlegi középiskolásokra.   </w:t>
      </w:r>
    </w:p>
    <w:p w:rsidR="001E1F0C" w:rsidRPr="00432CB8" w:rsidRDefault="001E1F0C" w:rsidP="00DA5123">
      <w:pPr>
        <w:pStyle w:val="Szvegtrzs"/>
        <w:spacing w:after="0"/>
        <w:jc w:val="both"/>
        <w:rPr>
          <w:rFonts w:asciiTheme="minorHAnsi" w:hAnsiTheme="minorHAnsi" w:cstheme="minorHAnsi"/>
        </w:rPr>
      </w:pPr>
    </w:p>
    <w:p w:rsidR="001E1F0C" w:rsidRPr="00432CB8" w:rsidRDefault="001E1F0C" w:rsidP="00DA5123">
      <w:pPr>
        <w:pStyle w:val="Szvegtrzs"/>
        <w:spacing w:after="0"/>
        <w:jc w:val="both"/>
        <w:rPr>
          <w:rFonts w:asciiTheme="minorHAnsi" w:hAnsiTheme="minorHAnsi" w:cstheme="minorHAnsi"/>
        </w:rPr>
      </w:pPr>
      <w:r w:rsidRPr="00432CB8">
        <w:rPr>
          <w:rFonts w:asciiTheme="minorHAnsi" w:hAnsiTheme="minorHAnsi" w:cstheme="minorHAnsi"/>
        </w:rPr>
        <w:t xml:space="preserve">A tapasztalatok szerint a fiatalok a </w:t>
      </w:r>
      <w:r w:rsidRPr="00394CFE">
        <w:rPr>
          <w:rFonts w:asciiTheme="minorHAnsi" w:hAnsiTheme="minorHAnsi" w:cstheme="minorHAnsi"/>
          <w:b/>
        </w:rPr>
        <w:t>könnyűzenei programok</w:t>
      </w:r>
      <w:r w:rsidRPr="00432CB8">
        <w:rPr>
          <w:rFonts w:asciiTheme="minorHAnsi" w:hAnsiTheme="minorHAnsi" w:cstheme="minorHAnsi"/>
        </w:rPr>
        <w:t xml:space="preserve"> iránt érdeklődnek, ezek lebonyolítása az intézmény előterében, vagy a színházteremben történik. Az általuk kedvelt és népszerű zenekarok koncertjein nagy az érdeklődés is. A fiatalok körében újabban nagyon népszerű a </w:t>
      </w:r>
      <w:r w:rsidRPr="00394CFE">
        <w:rPr>
          <w:rFonts w:asciiTheme="minorHAnsi" w:hAnsiTheme="minorHAnsi" w:cstheme="minorHAnsi"/>
          <w:b/>
        </w:rPr>
        <w:t>Dumaszínház humoristáinak előadássorozata</w:t>
      </w:r>
      <w:r w:rsidRPr="00432CB8">
        <w:rPr>
          <w:rFonts w:asciiTheme="minorHAnsi" w:hAnsiTheme="minorHAnsi" w:cstheme="minorHAnsi"/>
        </w:rPr>
        <w:t xml:space="preserve">, illetve a </w:t>
      </w:r>
      <w:r w:rsidRPr="00394CFE">
        <w:rPr>
          <w:rFonts w:asciiTheme="minorHAnsi" w:hAnsiTheme="minorHAnsi" w:cstheme="minorHAnsi"/>
          <w:b/>
        </w:rPr>
        <w:t>Szempont Fotókör előadásait, tanfolyamait</w:t>
      </w:r>
      <w:r w:rsidRPr="00394CFE">
        <w:rPr>
          <w:rFonts w:asciiTheme="minorHAnsi" w:hAnsiTheme="minorHAnsi" w:cstheme="minorHAnsi"/>
        </w:rPr>
        <w:t xml:space="preserve"> </w:t>
      </w:r>
      <w:r w:rsidRPr="00432CB8">
        <w:rPr>
          <w:rFonts w:asciiTheme="minorHAnsi" w:hAnsiTheme="minorHAnsi" w:cstheme="minorHAnsi"/>
        </w:rPr>
        <w:t xml:space="preserve">is gyakran látogatják. </w:t>
      </w:r>
    </w:p>
    <w:p w:rsidR="00D6713D" w:rsidRPr="00432CB8" w:rsidRDefault="00D6713D" w:rsidP="00DA5123">
      <w:pPr>
        <w:pStyle w:val="Szvegtrzs"/>
        <w:spacing w:after="0"/>
        <w:jc w:val="both"/>
        <w:rPr>
          <w:rFonts w:asciiTheme="minorHAnsi" w:hAnsiTheme="minorHAnsi" w:cstheme="minorHAnsi"/>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elmúlt időszakban csökkent a </w:t>
      </w:r>
      <w:r w:rsidRPr="00394CFE">
        <w:rPr>
          <w:rFonts w:asciiTheme="minorHAnsi" w:hAnsiTheme="minorHAnsi" w:cstheme="minorHAnsi"/>
          <w:b/>
          <w:color w:val="auto"/>
          <w:sz w:val="24"/>
          <w:szCs w:val="24"/>
        </w:rPr>
        <w:t>gyermekszínházi előadások</w:t>
      </w:r>
      <w:r w:rsidR="00D6713D" w:rsidRPr="00432CB8">
        <w:rPr>
          <w:rFonts w:asciiTheme="minorHAnsi" w:hAnsiTheme="minorHAnsi" w:cstheme="minorHAnsi"/>
          <w:color w:val="auto"/>
          <w:sz w:val="24"/>
          <w:szCs w:val="24"/>
        </w:rPr>
        <w:t xml:space="preserve"> száma. A gyermekeket</w:t>
      </w:r>
      <w:r w:rsidRPr="00432CB8">
        <w:rPr>
          <w:rFonts w:asciiTheme="minorHAnsi" w:hAnsiTheme="minorHAnsi" w:cstheme="minorHAnsi"/>
          <w:color w:val="auto"/>
          <w:sz w:val="24"/>
          <w:szCs w:val="24"/>
        </w:rPr>
        <w:t xml:space="preserve"> </w:t>
      </w:r>
      <w:r w:rsidRPr="00394CFE">
        <w:rPr>
          <w:rFonts w:asciiTheme="minorHAnsi" w:hAnsiTheme="minorHAnsi" w:cstheme="minorHAnsi"/>
          <w:b/>
          <w:color w:val="auto"/>
          <w:sz w:val="24"/>
          <w:szCs w:val="24"/>
        </w:rPr>
        <w:t>koncertekkel, ünnepkörökhöz kapcsolódó programokkal</w:t>
      </w:r>
      <w:r w:rsidR="00D6713D" w:rsidRPr="00432CB8">
        <w:rPr>
          <w:rFonts w:asciiTheme="minorHAnsi" w:hAnsiTheme="minorHAnsi" w:cstheme="minorHAnsi"/>
          <w:color w:val="auto"/>
          <w:sz w:val="24"/>
          <w:szCs w:val="24"/>
        </w:rPr>
        <w:t xml:space="preserve"> várják</w:t>
      </w:r>
      <w:r w:rsidRPr="00432CB8">
        <w:rPr>
          <w:rFonts w:asciiTheme="minorHAnsi" w:hAnsiTheme="minorHAnsi" w:cstheme="minorHAnsi"/>
          <w:color w:val="auto"/>
          <w:sz w:val="24"/>
          <w:szCs w:val="24"/>
        </w:rPr>
        <w:t xml:space="preserve">. Ebben az időszakban a gyermeknek szervezett </w:t>
      </w:r>
      <w:r w:rsidRPr="00394CFE">
        <w:rPr>
          <w:rFonts w:asciiTheme="minorHAnsi" w:hAnsiTheme="minorHAnsi" w:cstheme="minorHAnsi"/>
          <w:b/>
          <w:color w:val="auto"/>
          <w:sz w:val="24"/>
          <w:szCs w:val="24"/>
        </w:rPr>
        <w:t>kiállítások</w:t>
      </w:r>
      <w:r w:rsidR="00D6713D" w:rsidRPr="00432CB8">
        <w:rPr>
          <w:rFonts w:asciiTheme="minorHAnsi" w:hAnsiTheme="minorHAnsi" w:cstheme="minorHAnsi"/>
          <w:color w:val="auto"/>
          <w:sz w:val="24"/>
          <w:szCs w:val="24"/>
        </w:rPr>
        <w:t xml:space="preserve"> közül a kedvezőbb jegyárú</w:t>
      </w:r>
      <w:r w:rsidRPr="00432CB8">
        <w:rPr>
          <w:rFonts w:asciiTheme="minorHAnsi" w:hAnsiTheme="minorHAnsi" w:cstheme="minorHAnsi"/>
          <w:color w:val="auto"/>
          <w:sz w:val="24"/>
          <w:szCs w:val="24"/>
        </w:rPr>
        <w:t xml:space="preserve"> és interaktív kiáll</w:t>
      </w:r>
      <w:r w:rsidR="00D6713D" w:rsidRPr="00432CB8">
        <w:rPr>
          <w:rFonts w:asciiTheme="minorHAnsi" w:hAnsiTheme="minorHAnsi" w:cstheme="minorHAnsi"/>
          <w:color w:val="auto"/>
          <w:sz w:val="24"/>
          <w:szCs w:val="24"/>
        </w:rPr>
        <w:t xml:space="preserve">ítások voltak a sikeresek (pl. </w:t>
      </w:r>
      <w:r w:rsidRPr="00432CB8">
        <w:rPr>
          <w:rFonts w:asciiTheme="minorHAnsi" w:hAnsiTheme="minorHAnsi" w:cstheme="minorHAnsi"/>
          <w:color w:val="auto"/>
          <w:sz w:val="24"/>
          <w:szCs w:val="24"/>
        </w:rPr>
        <w:t>Elmés játékok kiállítása, Makett-és modellkiállítás).</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394CFE" w:rsidRDefault="001E1F0C" w:rsidP="00DA5123">
      <w:pPr>
        <w:spacing w:after="0" w:line="240" w:lineRule="auto"/>
        <w:ind w:left="0"/>
        <w:jc w:val="both"/>
        <w:rPr>
          <w:rFonts w:asciiTheme="minorHAnsi" w:hAnsiTheme="minorHAnsi" w:cstheme="minorHAnsi"/>
          <w:color w:val="auto"/>
          <w:sz w:val="24"/>
          <w:szCs w:val="24"/>
          <w:u w:val="single"/>
        </w:rPr>
      </w:pPr>
      <w:r w:rsidRPr="00394CFE">
        <w:rPr>
          <w:rFonts w:asciiTheme="minorHAnsi" w:hAnsiTheme="minorHAnsi" w:cstheme="minorHAnsi"/>
          <w:color w:val="auto"/>
          <w:sz w:val="24"/>
          <w:szCs w:val="24"/>
          <w:u w:val="single"/>
        </w:rPr>
        <w:t xml:space="preserve">A </w:t>
      </w:r>
      <w:r w:rsidR="00D6713D" w:rsidRPr="00394CFE">
        <w:rPr>
          <w:rFonts w:asciiTheme="minorHAnsi" w:hAnsiTheme="minorHAnsi" w:cstheme="minorHAnsi"/>
          <w:color w:val="auto"/>
          <w:sz w:val="24"/>
          <w:szCs w:val="24"/>
          <w:u w:val="single"/>
        </w:rPr>
        <w:t xml:space="preserve">GYÖNGYÖK </w:t>
      </w:r>
      <w:r w:rsidRPr="00394CFE">
        <w:rPr>
          <w:rFonts w:asciiTheme="minorHAnsi" w:hAnsiTheme="minorHAnsi" w:cstheme="minorHAnsi"/>
          <w:color w:val="auto"/>
          <w:sz w:val="24"/>
          <w:szCs w:val="24"/>
          <w:u w:val="single"/>
        </w:rPr>
        <w:t>Mátra Művelődési Központban működő gyermek-és ifjúsági csoportok</w:t>
      </w:r>
      <w:r w:rsidR="00D25DD5" w:rsidRPr="00394CFE">
        <w:rPr>
          <w:rFonts w:asciiTheme="minorHAnsi" w:hAnsiTheme="minorHAnsi" w:cstheme="minorHAnsi"/>
          <w:color w:val="auto"/>
          <w:sz w:val="24"/>
          <w:szCs w:val="24"/>
          <w:u w:val="single"/>
        </w:rPr>
        <w:t xml:space="preserve"> a teljesség igénye nélkül</w:t>
      </w:r>
      <w:r w:rsidRPr="00394CFE">
        <w:rPr>
          <w:rFonts w:asciiTheme="minorHAnsi" w:hAnsiTheme="minorHAnsi" w:cstheme="minorHAnsi"/>
          <w:color w:val="auto"/>
          <w:sz w:val="24"/>
          <w:szCs w:val="24"/>
          <w:u w:val="single"/>
        </w:rPr>
        <w:t xml:space="preserve">: </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Baba-mama Klub,</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Mosoly Klub – Keresztény játszóház,</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lastRenderedPageBreak/>
        <w:t xml:space="preserve">Gyerekek Színháza Meseházikó, </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három harcművészeti csoport, </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Gyöngyösi Játékszín (a megújult társulat 60%-át fiatal korosztály teszi ki),</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Vidróczki Néptáncegyüttes,</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Attitűd Táncműhely,</w:t>
      </w:r>
    </w:p>
    <w:p w:rsidR="001E1F0C" w:rsidRPr="00432CB8" w:rsidRDefault="001E1F0C"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Kerekítő foglalkozás.</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Azok a fiatalok, akik az intézmény valamely csoportjában aktív tagok, öntevékenyen és hasznosan töltik szabad idejüket. Az intézmény várná önálló kezdeményezésüket is közösségi életük színterének alakításához, erre azonban nem tapasztalnak igényeket.</w:t>
      </w:r>
    </w:p>
    <w:p w:rsidR="00C12CB4" w:rsidRDefault="00C12CB4" w:rsidP="00DA5123">
      <w:pPr>
        <w:spacing w:after="0" w:line="240" w:lineRule="auto"/>
        <w:ind w:left="0"/>
        <w:jc w:val="both"/>
        <w:rPr>
          <w:rFonts w:asciiTheme="minorHAnsi" w:hAnsiTheme="minorHAnsi" w:cstheme="minorHAnsi"/>
          <w:color w:val="auto"/>
          <w:sz w:val="24"/>
          <w:szCs w:val="24"/>
        </w:rPr>
      </w:pPr>
    </w:p>
    <w:p w:rsidR="00394CFE" w:rsidRPr="00432CB8" w:rsidRDefault="00394CFE" w:rsidP="00DA5123">
      <w:pPr>
        <w:spacing w:after="0" w:line="240" w:lineRule="auto"/>
        <w:ind w:left="0"/>
        <w:jc w:val="both"/>
        <w:rPr>
          <w:rFonts w:asciiTheme="minorHAnsi" w:hAnsiTheme="minorHAnsi" w:cstheme="minorHAnsi"/>
          <w:color w:val="auto"/>
          <w:sz w:val="24"/>
          <w:szCs w:val="24"/>
        </w:rPr>
      </w:pPr>
    </w:p>
    <w:p w:rsidR="003C3B22" w:rsidRPr="00394CFE" w:rsidRDefault="00394CFE" w:rsidP="00394CFE">
      <w:pPr>
        <w:pStyle w:val="Szvegtrzs2"/>
        <w:numPr>
          <w:ilvl w:val="2"/>
          <w:numId w:val="22"/>
        </w:numPr>
        <w:ind w:left="0" w:firstLine="0"/>
        <w:outlineLvl w:val="1"/>
        <w:rPr>
          <w:rFonts w:asciiTheme="minorHAnsi" w:hAnsiTheme="minorHAnsi" w:cstheme="minorHAnsi"/>
          <w:b/>
          <w:i/>
          <w:sz w:val="26"/>
          <w:szCs w:val="26"/>
        </w:rPr>
      </w:pPr>
      <w:bookmarkStart w:id="32" w:name="_Toc467585142"/>
      <w:r>
        <w:rPr>
          <w:rFonts w:asciiTheme="minorHAnsi" w:hAnsiTheme="minorHAnsi" w:cstheme="minorHAnsi"/>
          <w:b/>
          <w:i/>
          <w:sz w:val="26"/>
          <w:szCs w:val="26"/>
        </w:rPr>
        <w:t xml:space="preserve"> </w:t>
      </w:r>
      <w:r w:rsidR="003C3B22" w:rsidRPr="00394CFE">
        <w:rPr>
          <w:rFonts w:asciiTheme="minorHAnsi" w:hAnsiTheme="minorHAnsi" w:cstheme="minorHAnsi"/>
          <w:b/>
          <w:i/>
          <w:sz w:val="26"/>
          <w:szCs w:val="26"/>
        </w:rPr>
        <w:t>Ifjúsági iroda</w:t>
      </w:r>
      <w:bookmarkEnd w:id="32"/>
      <w:r w:rsidRPr="00394CFE">
        <w:rPr>
          <w:rFonts w:asciiTheme="minorHAnsi" w:hAnsiTheme="minorHAnsi" w:cstheme="minorHAnsi"/>
          <w:b/>
          <w:i/>
          <w:sz w:val="26"/>
          <w:szCs w:val="26"/>
        </w:rPr>
        <w:t>:</w:t>
      </w:r>
    </w:p>
    <w:p w:rsidR="008A291D" w:rsidRPr="00432CB8" w:rsidRDefault="008A291D" w:rsidP="00DA5123">
      <w:pPr>
        <w:spacing w:after="0" w:line="240" w:lineRule="auto"/>
        <w:ind w:left="0"/>
        <w:jc w:val="both"/>
        <w:rPr>
          <w:rFonts w:asciiTheme="minorHAnsi" w:hAnsiTheme="minorHAnsi" w:cstheme="minorHAnsi"/>
          <w:color w:val="auto"/>
          <w:sz w:val="24"/>
          <w:szCs w:val="24"/>
        </w:rPr>
      </w:pPr>
    </w:p>
    <w:p w:rsidR="006D31E7" w:rsidRPr="00432CB8" w:rsidRDefault="00C12CB4"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432CB8">
        <w:rPr>
          <w:rFonts w:asciiTheme="minorHAnsi" w:hAnsiTheme="minorHAnsi" w:cstheme="minorHAnsi"/>
          <w:b/>
          <w:color w:val="auto"/>
          <w:sz w:val="24"/>
          <w:szCs w:val="24"/>
        </w:rPr>
        <w:t>Gyöngyösi Ifjúsági Szolgáltató és Tanácsadó Iroda</w:t>
      </w:r>
      <w:r w:rsidRPr="00432CB8">
        <w:rPr>
          <w:rFonts w:asciiTheme="minorHAnsi" w:hAnsiTheme="minorHAnsi" w:cstheme="minorHAnsi"/>
          <w:color w:val="auto"/>
          <w:sz w:val="24"/>
          <w:szCs w:val="24"/>
        </w:rPr>
        <w:t xml:space="preserve"> (a továbbiakban: GYITI) </w:t>
      </w:r>
      <w:r w:rsidR="006D31E7" w:rsidRPr="00432CB8">
        <w:rPr>
          <w:rFonts w:asciiTheme="minorHAnsi" w:hAnsiTheme="minorHAnsi" w:cstheme="minorHAnsi"/>
          <w:color w:val="auto"/>
          <w:sz w:val="24"/>
          <w:szCs w:val="24"/>
        </w:rPr>
        <w:t xml:space="preserve">2006 óta működik. A GYITI a kezdetektől fogva Eurodesk Partner, ezzel biztosítsa az </w:t>
      </w:r>
      <w:r w:rsidR="006D31E7" w:rsidRPr="00394CFE">
        <w:rPr>
          <w:rFonts w:asciiTheme="minorHAnsi" w:hAnsiTheme="minorHAnsi" w:cstheme="minorHAnsi"/>
          <w:b/>
          <w:color w:val="auto"/>
          <w:sz w:val="24"/>
          <w:szCs w:val="24"/>
        </w:rPr>
        <w:t>uniós szintű ifjúsági információk áramlasát és a nemzetközi pályázatokon való részvétel lehetőségét</w:t>
      </w:r>
      <w:r w:rsidR="006D31E7" w:rsidRPr="00432CB8">
        <w:rPr>
          <w:rFonts w:asciiTheme="minorHAnsi" w:hAnsiTheme="minorHAnsi" w:cstheme="minorHAnsi"/>
          <w:color w:val="auto"/>
          <w:sz w:val="24"/>
          <w:szCs w:val="24"/>
        </w:rPr>
        <w:t xml:space="preserve">. A Heves Megyei Kormányhivatal Gyöngyösi Járási Hivatal Foglalkoztatása Osztályával kötött szerződés alapján </w:t>
      </w:r>
      <w:r w:rsidR="006D31E7" w:rsidRPr="00394CFE">
        <w:rPr>
          <w:rFonts w:asciiTheme="minorHAnsi" w:hAnsiTheme="minorHAnsi" w:cstheme="minorHAnsi"/>
          <w:b/>
          <w:color w:val="auto"/>
          <w:sz w:val="24"/>
          <w:szCs w:val="24"/>
        </w:rPr>
        <w:t>Foglalkoztatási Információs Pontot</w:t>
      </w:r>
      <w:r w:rsidR="006D31E7" w:rsidRPr="00432CB8">
        <w:rPr>
          <w:rFonts w:asciiTheme="minorHAnsi" w:hAnsiTheme="minorHAnsi" w:cstheme="minorHAnsi"/>
          <w:color w:val="auto"/>
          <w:sz w:val="24"/>
          <w:szCs w:val="24"/>
        </w:rPr>
        <w:t xml:space="preserve"> (FIP) működtetnek, valamint </w:t>
      </w:r>
      <w:r w:rsidR="006D31E7" w:rsidRPr="00394CFE">
        <w:rPr>
          <w:rFonts w:asciiTheme="minorHAnsi" w:hAnsiTheme="minorHAnsi" w:cstheme="minorHAnsi"/>
          <w:b/>
          <w:color w:val="auto"/>
          <w:sz w:val="24"/>
          <w:szCs w:val="24"/>
        </w:rPr>
        <w:t>E-Magyarország partnerekként</w:t>
      </w:r>
      <w:r w:rsidR="006D31E7" w:rsidRPr="00432CB8">
        <w:rPr>
          <w:rFonts w:asciiTheme="minorHAnsi" w:hAnsiTheme="minorHAnsi" w:cstheme="minorHAnsi"/>
          <w:color w:val="auto"/>
          <w:sz w:val="24"/>
          <w:szCs w:val="24"/>
        </w:rPr>
        <w:t xml:space="preserve"> is igyekeznek bőv</w:t>
      </w:r>
      <w:r w:rsidR="008A291D" w:rsidRPr="00432CB8">
        <w:rPr>
          <w:rFonts w:asciiTheme="minorHAnsi" w:hAnsiTheme="minorHAnsi" w:cstheme="minorHAnsi"/>
          <w:color w:val="auto"/>
          <w:sz w:val="24"/>
          <w:szCs w:val="24"/>
        </w:rPr>
        <w:t>í</w:t>
      </w:r>
      <w:r w:rsidR="006D31E7" w:rsidRPr="00432CB8">
        <w:rPr>
          <w:rFonts w:asciiTheme="minorHAnsi" w:hAnsiTheme="minorHAnsi" w:cstheme="minorHAnsi"/>
          <w:color w:val="auto"/>
          <w:sz w:val="24"/>
          <w:szCs w:val="24"/>
        </w:rPr>
        <w:t xml:space="preserve">teni az elérhető szolgáltatások körét.   </w:t>
      </w:r>
    </w:p>
    <w:p w:rsidR="006D31E7" w:rsidRPr="00432CB8" w:rsidRDefault="006D31E7" w:rsidP="00DA5123">
      <w:pPr>
        <w:spacing w:after="0" w:line="240" w:lineRule="auto"/>
        <w:ind w:left="0"/>
        <w:jc w:val="both"/>
        <w:rPr>
          <w:rFonts w:asciiTheme="minorHAnsi" w:hAnsiTheme="minorHAnsi" w:cstheme="minorHAnsi"/>
          <w:color w:val="auto"/>
          <w:sz w:val="24"/>
          <w:szCs w:val="24"/>
        </w:rPr>
      </w:pPr>
    </w:p>
    <w:p w:rsidR="006D31E7" w:rsidRPr="00432CB8" w:rsidRDefault="006D31E7"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GYITI </w:t>
      </w:r>
      <w:r w:rsidRPr="00394CFE">
        <w:rPr>
          <w:rFonts w:asciiTheme="minorHAnsi" w:hAnsiTheme="minorHAnsi" w:cstheme="minorHAnsi"/>
          <w:b/>
          <w:color w:val="auto"/>
          <w:sz w:val="24"/>
          <w:szCs w:val="24"/>
        </w:rPr>
        <w:t>felkereső szolgálatot</w:t>
      </w:r>
      <w:r w:rsidRPr="00432CB8">
        <w:rPr>
          <w:rFonts w:asciiTheme="minorHAnsi" w:hAnsiTheme="minorHAnsi" w:cstheme="minorHAnsi"/>
          <w:b/>
          <w:i/>
          <w:color w:val="auto"/>
          <w:sz w:val="24"/>
          <w:szCs w:val="24"/>
        </w:rPr>
        <w:t xml:space="preserve"> </w:t>
      </w:r>
      <w:r w:rsidRPr="00394CFE">
        <w:rPr>
          <w:rFonts w:asciiTheme="minorHAnsi" w:hAnsiTheme="minorHAnsi" w:cstheme="minorHAnsi"/>
          <w:color w:val="auto"/>
          <w:sz w:val="24"/>
          <w:szCs w:val="24"/>
        </w:rPr>
        <w:t>folytat</w:t>
      </w:r>
      <w:r w:rsidRPr="00432CB8">
        <w:rPr>
          <w:rFonts w:asciiTheme="minorHAnsi" w:hAnsiTheme="minorHAnsi" w:cstheme="minorHAnsi"/>
          <w:color w:val="auto"/>
          <w:sz w:val="24"/>
          <w:szCs w:val="24"/>
        </w:rPr>
        <w:t xml:space="preserve"> a helyi köznevelési intézményekben, illetve kistérségi szinten, melynek keretében ismeretik és népszerűsítik az ifjúsági lehetőségeket a helyi ifjúságsegítő felnőttek körében, valamint közvetlen segítséget nyújt a találkozók során a fiataloknak. Programjaival erősíti az önkéntességet helyben és európai szinten egyaránt (European Voluntary Service). Az esélyegyenlőség megteremtése céljából </w:t>
      </w:r>
      <w:r w:rsidRPr="00394CFE">
        <w:rPr>
          <w:rFonts w:asciiTheme="minorHAnsi" w:hAnsiTheme="minorHAnsi" w:cstheme="minorHAnsi"/>
          <w:b/>
          <w:color w:val="auto"/>
          <w:sz w:val="24"/>
          <w:szCs w:val="24"/>
        </w:rPr>
        <w:t>ingyenes internetelérés</w:t>
      </w:r>
      <w:r w:rsidR="0092073A" w:rsidRPr="00394CFE">
        <w:rPr>
          <w:rFonts w:asciiTheme="minorHAnsi" w:hAnsiTheme="minorHAnsi" w:cstheme="minorHAnsi"/>
          <w:b/>
          <w:color w:val="auto"/>
          <w:sz w:val="24"/>
          <w:szCs w:val="24"/>
        </w:rPr>
        <w:t>t</w:t>
      </w:r>
      <w:r w:rsidR="001A4F03" w:rsidRPr="00432CB8">
        <w:rPr>
          <w:rFonts w:asciiTheme="minorHAnsi" w:hAnsiTheme="minorHAnsi" w:cstheme="minorHAnsi"/>
          <w:color w:val="auto"/>
          <w:sz w:val="24"/>
          <w:szCs w:val="24"/>
        </w:rPr>
        <w:t xml:space="preserve"> biztosít</w:t>
      </w:r>
      <w:r w:rsidRPr="00432CB8">
        <w:rPr>
          <w:rFonts w:asciiTheme="minorHAnsi" w:hAnsiTheme="minorHAnsi" w:cstheme="minorHAnsi"/>
          <w:color w:val="auto"/>
          <w:sz w:val="24"/>
          <w:szCs w:val="24"/>
        </w:rPr>
        <w:t xml:space="preserve"> a fiatalok számára.</w:t>
      </w:r>
    </w:p>
    <w:p w:rsidR="006D31E7" w:rsidRPr="00432CB8" w:rsidRDefault="006D31E7" w:rsidP="00DA5123">
      <w:pPr>
        <w:spacing w:after="0" w:line="240" w:lineRule="auto"/>
        <w:ind w:left="0"/>
        <w:jc w:val="both"/>
        <w:rPr>
          <w:rFonts w:asciiTheme="minorHAnsi" w:hAnsiTheme="minorHAnsi" w:cstheme="minorHAnsi"/>
          <w:color w:val="auto"/>
          <w:sz w:val="24"/>
          <w:szCs w:val="24"/>
        </w:rPr>
      </w:pPr>
    </w:p>
    <w:p w:rsidR="006D31E7" w:rsidRPr="00432CB8" w:rsidRDefault="006D31E7"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GYITI megfelelő körülmények esetén </w:t>
      </w:r>
      <w:r w:rsidRPr="00394CFE">
        <w:rPr>
          <w:rFonts w:asciiTheme="minorHAnsi" w:hAnsiTheme="minorHAnsi" w:cstheme="minorHAnsi"/>
          <w:b/>
          <w:color w:val="auto"/>
          <w:sz w:val="24"/>
          <w:szCs w:val="24"/>
        </w:rPr>
        <w:t>konzultációt és képzést</w:t>
      </w:r>
      <w:r w:rsidRPr="00432CB8">
        <w:rPr>
          <w:rFonts w:asciiTheme="minorHAnsi" w:hAnsiTheme="minorHAnsi" w:cstheme="minorHAnsi"/>
          <w:color w:val="auto"/>
          <w:sz w:val="24"/>
          <w:szCs w:val="24"/>
        </w:rPr>
        <w:t xml:space="preserve"> biztosít az önkéntes tevékenységgel, illetve projekttervezéssel ismerkedő fiatalok részére, de pályázatai segítségével egyéb belföldi, sőt külföldi </w:t>
      </w:r>
      <w:r w:rsidR="008A291D" w:rsidRPr="00432CB8">
        <w:rPr>
          <w:rFonts w:asciiTheme="minorHAnsi" w:hAnsiTheme="minorHAnsi" w:cstheme="minorHAnsi"/>
          <w:color w:val="auto"/>
          <w:sz w:val="24"/>
          <w:szCs w:val="24"/>
        </w:rPr>
        <w:t xml:space="preserve">(pl. angliai, francia) képzésekre is delegált fiatalokat. </w:t>
      </w:r>
    </w:p>
    <w:p w:rsidR="008A291D" w:rsidRPr="00432CB8" w:rsidRDefault="008A291D" w:rsidP="00DA5123">
      <w:pPr>
        <w:spacing w:after="0" w:line="240" w:lineRule="auto"/>
        <w:ind w:left="0"/>
        <w:jc w:val="both"/>
        <w:rPr>
          <w:rFonts w:asciiTheme="minorHAnsi" w:hAnsiTheme="minorHAnsi" w:cstheme="minorHAnsi"/>
          <w:color w:val="auto"/>
          <w:sz w:val="24"/>
          <w:szCs w:val="24"/>
        </w:rPr>
      </w:pPr>
    </w:p>
    <w:p w:rsidR="008A291D" w:rsidRPr="00432CB8" w:rsidRDefault="008A291D"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Koordinálásával működik a </w:t>
      </w:r>
      <w:r w:rsidRPr="00394CFE">
        <w:rPr>
          <w:rFonts w:asciiTheme="minorHAnsi" w:hAnsiTheme="minorHAnsi" w:cstheme="minorHAnsi"/>
          <w:b/>
          <w:color w:val="auto"/>
          <w:sz w:val="24"/>
          <w:szCs w:val="24"/>
        </w:rPr>
        <w:t>Gyöngyösi Városi Diáktanács</w:t>
      </w:r>
      <w:r w:rsidRPr="00432CB8">
        <w:rPr>
          <w:rFonts w:asciiTheme="minorHAnsi" w:hAnsiTheme="minorHAnsi" w:cstheme="minorHAnsi"/>
          <w:color w:val="auto"/>
          <w:sz w:val="24"/>
          <w:szCs w:val="24"/>
        </w:rPr>
        <w:t xml:space="preserve"> (a továbbiakban: GYVDT), mint városi érdekképviseleti szervezet. Az Önkormá</w:t>
      </w:r>
      <w:r w:rsidR="00394CFE">
        <w:rPr>
          <w:rFonts w:asciiTheme="minorHAnsi" w:hAnsiTheme="minorHAnsi" w:cstheme="minorHAnsi"/>
          <w:color w:val="auto"/>
          <w:sz w:val="24"/>
          <w:szCs w:val="24"/>
        </w:rPr>
        <w:t>nyzat és a GYVDT között 2016.</w:t>
      </w:r>
      <w:r w:rsidRPr="00432CB8">
        <w:rPr>
          <w:rFonts w:asciiTheme="minorHAnsi" w:hAnsiTheme="minorHAnsi" w:cstheme="minorHAnsi"/>
          <w:color w:val="auto"/>
          <w:sz w:val="24"/>
          <w:szCs w:val="24"/>
        </w:rPr>
        <w:t xml:space="preserve"> évben együttműködé</w:t>
      </w:r>
      <w:r w:rsidR="001A4F03" w:rsidRPr="00432CB8">
        <w:rPr>
          <w:rFonts w:asciiTheme="minorHAnsi" w:hAnsiTheme="minorHAnsi" w:cstheme="minorHAnsi"/>
          <w:color w:val="auto"/>
          <w:sz w:val="24"/>
          <w:szCs w:val="24"/>
        </w:rPr>
        <w:t>s</w:t>
      </w:r>
      <w:r w:rsidRPr="00432CB8">
        <w:rPr>
          <w:rFonts w:asciiTheme="minorHAnsi" w:hAnsiTheme="minorHAnsi" w:cstheme="minorHAnsi"/>
          <w:color w:val="auto"/>
          <w:sz w:val="24"/>
          <w:szCs w:val="24"/>
        </w:rPr>
        <w:t>i megállapodás jött létre.</w:t>
      </w:r>
    </w:p>
    <w:p w:rsidR="008A291D" w:rsidRPr="00432CB8" w:rsidRDefault="008A291D" w:rsidP="00DA5123">
      <w:pPr>
        <w:spacing w:after="0" w:line="240" w:lineRule="auto"/>
        <w:ind w:left="0"/>
        <w:jc w:val="both"/>
        <w:rPr>
          <w:rFonts w:asciiTheme="minorHAnsi" w:hAnsiTheme="minorHAnsi" w:cstheme="minorHAnsi"/>
          <w:color w:val="auto"/>
          <w:sz w:val="24"/>
          <w:szCs w:val="24"/>
        </w:rPr>
      </w:pPr>
    </w:p>
    <w:p w:rsidR="008A291D" w:rsidRPr="00394CFE" w:rsidRDefault="008A291D" w:rsidP="00DA5123">
      <w:pPr>
        <w:spacing w:after="0" w:line="240" w:lineRule="auto"/>
        <w:ind w:left="0"/>
        <w:jc w:val="both"/>
        <w:rPr>
          <w:rFonts w:asciiTheme="minorHAnsi" w:hAnsiTheme="minorHAnsi" w:cstheme="minorHAnsi"/>
          <w:color w:val="auto"/>
          <w:sz w:val="24"/>
          <w:szCs w:val="24"/>
          <w:u w:val="single"/>
        </w:rPr>
      </w:pPr>
      <w:r w:rsidRPr="00394CFE">
        <w:rPr>
          <w:rFonts w:asciiTheme="minorHAnsi" w:hAnsiTheme="minorHAnsi" w:cstheme="minorHAnsi"/>
          <w:color w:val="auto"/>
          <w:sz w:val="24"/>
          <w:szCs w:val="24"/>
          <w:u w:val="single"/>
        </w:rPr>
        <w:t>A</w:t>
      </w:r>
      <w:r w:rsidR="00394CFE">
        <w:rPr>
          <w:rFonts w:asciiTheme="minorHAnsi" w:hAnsiTheme="minorHAnsi" w:cstheme="minorHAnsi"/>
          <w:color w:val="auto"/>
          <w:sz w:val="24"/>
          <w:szCs w:val="24"/>
          <w:u w:val="single"/>
        </w:rPr>
        <w:t xml:space="preserve"> GYITI egy főállású alkalmazott</w:t>
      </w:r>
      <w:r w:rsidRPr="00394CFE">
        <w:rPr>
          <w:rFonts w:asciiTheme="minorHAnsi" w:hAnsiTheme="minorHAnsi" w:cstheme="minorHAnsi"/>
          <w:color w:val="auto"/>
          <w:sz w:val="24"/>
          <w:szCs w:val="24"/>
          <w:u w:val="single"/>
        </w:rPr>
        <w:t xml:space="preserve"> és önkéntes fiatalok segítségével végzi feladatait:</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szakmailag jól körülírt szolgáltatásokat nyújt,</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közösségi és szabadidős programokat, rendezvényeket szervez és bonyolít,</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ifjúságot érintő városi rendezvényeket koordinál,</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képzéseket szervez és tart,</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ifjúsági közösségek működését segíti,</w:t>
      </w:r>
    </w:p>
    <w:p w:rsidR="008A291D" w:rsidRPr="00432CB8" w:rsidRDefault="008A291D" w:rsidP="00DA5123">
      <w:pPr>
        <w:numPr>
          <w:ilvl w:val="0"/>
          <w:numId w:val="5"/>
        </w:numPr>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prevenciós tevékenységet folytat.</w:t>
      </w:r>
    </w:p>
    <w:p w:rsidR="008A291D" w:rsidRPr="00432CB8" w:rsidRDefault="008A291D" w:rsidP="00DA5123">
      <w:pPr>
        <w:spacing w:after="0" w:line="240" w:lineRule="auto"/>
        <w:ind w:left="284"/>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lang w:val="cs-CZ"/>
        </w:rPr>
      </w:pPr>
      <w:r w:rsidRPr="00432CB8">
        <w:rPr>
          <w:rFonts w:asciiTheme="minorHAnsi" w:hAnsiTheme="minorHAnsi" w:cstheme="minorHAnsi"/>
          <w:color w:val="auto"/>
          <w:sz w:val="24"/>
          <w:szCs w:val="24"/>
          <w:lang w:val="cs-CZ"/>
        </w:rPr>
        <w:lastRenderedPageBreak/>
        <w:t>A</w:t>
      </w:r>
      <w:r w:rsidR="00D25DD5" w:rsidRPr="00432CB8">
        <w:rPr>
          <w:rFonts w:asciiTheme="minorHAnsi" w:hAnsiTheme="minorHAnsi" w:cstheme="minorHAnsi"/>
          <w:color w:val="auto"/>
          <w:sz w:val="24"/>
          <w:szCs w:val="24"/>
          <w:lang w:val="cs-CZ"/>
        </w:rPr>
        <w:t xml:space="preserve"> legutóbbi ifjúságkutatás </w:t>
      </w:r>
      <w:r w:rsidRPr="00432CB8">
        <w:rPr>
          <w:rFonts w:asciiTheme="minorHAnsi" w:hAnsiTheme="minorHAnsi" w:cstheme="minorHAnsi"/>
          <w:color w:val="auto"/>
          <w:sz w:val="24"/>
          <w:szCs w:val="24"/>
          <w:lang w:val="cs-CZ"/>
        </w:rPr>
        <w:t xml:space="preserve"> kérdőíves felmérés</w:t>
      </w:r>
      <w:r w:rsidR="00D25DD5" w:rsidRPr="00432CB8">
        <w:rPr>
          <w:rFonts w:asciiTheme="minorHAnsi" w:hAnsiTheme="minorHAnsi" w:cstheme="minorHAnsi"/>
          <w:color w:val="auto"/>
          <w:sz w:val="24"/>
          <w:szCs w:val="24"/>
          <w:lang w:val="cs-CZ"/>
        </w:rPr>
        <w:t>e során</w:t>
      </w:r>
      <w:r w:rsidRPr="00432CB8">
        <w:rPr>
          <w:rFonts w:asciiTheme="minorHAnsi" w:hAnsiTheme="minorHAnsi" w:cstheme="minorHAnsi"/>
          <w:color w:val="auto"/>
          <w:sz w:val="24"/>
          <w:szCs w:val="24"/>
          <w:lang w:val="cs-CZ"/>
        </w:rPr>
        <w:t xml:space="preserve"> szinte minden fiatal nehezményezte, hogy nincs vagy nem megfelelő a szabadidős hely. Nem tudnak hol találkozni, illetve a közösségi élet szinte kizárólagos helyszíne a köztér és a</w:t>
      </w:r>
      <w:r w:rsidR="008A291D" w:rsidRPr="00432CB8">
        <w:rPr>
          <w:rFonts w:asciiTheme="minorHAnsi" w:hAnsiTheme="minorHAnsi" w:cstheme="minorHAnsi"/>
          <w:color w:val="auto"/>
          <w:sz w:val="24"/>
          <w:szCs w:val="24"/>
          <w:lang w:val="cs-CZ"/>
        </w:rPr>
        <w:t>z ún.</w:t>
      </w:r>
      <w:r w:rsidRPr="00432CB8">
        <w:rPr>
          <w:rFonts w:asciiTheme="minorHAnsi" w:hAnsiTheme="minorHAnsi" w:cstheme="minorHAnsi"/>
          <w:color w:val="auto"/>
          <w:sz w:val="24"/>
          <w:szCs w:val="24"/>
          <w:lang w:val="cs-CZ"/>
        </w:rPr>
        <w:t xml:space="preserve"> kocsma. Szeretnének egy olyan helyet, ahol nekik megfelelő, rendszeres programok vannak, vagy egyszerűen csak be lehet menni és otthonosan érezhetnék magukat. Leegyszerűsítve, egy </w:t>
      </w:r>
      <w:r w:rsidRPr="00394CFE">
        <w:rPr>
          <w:rFonts w:asciiTheme="minorHAnsi" w:hAnsiTheme="minorHAnsi" w:cstheme="minorHAnsi"/>
          <w:b/>
          <w:color w:val="auto"/>
          <w:sz w:val="24"/>
          <w:szCs w:val="24"/>
          <w:lang w:val="cs-CZ"/>
        </w:rPr>
        <w:t>olyan közösségi helyet hiányolnak, ami az „övék“</w:t>
      </w:r>
      <w:r w:rsidR="00394CFE">
        <w:rPr>
          <w:rFonts w:asciiTheme="minorHAnsi" w:hAnsiTheme="minorHAnsi" w:cstheme="minorHAnsi"/>
          <w:color w:val="auto"/>
          <w:sz w:val="24"/>
          <w:szCs w:val="24"/>
          <w:lang w:val="cs-CZ"/>
        </w:rPr>
        <w:t xml:space="preserve">, </w:t>
      </w:r>
      <w:r w:rsidRPr="00432CB8">
        <w:rPr>
          <w:rFonts w:asciiTheme="minorHAnsi" w:hAnsiTheme="minorHAnsi" w:cstheme="minorHAnsi"/>
          <w:color w:val="auto"/>
          <w:sz w:val="24"/>
          <w:szCs w:val="24"/>
          <w:lang w:val="cs-CZ"/>
        </w:rPr>
        <w:t>nekik megfelelő programok vannak, maguk is részt vehetnek a kialakításában. Ez az igény összecseng az Önkormányzatnak azokkal a terveivel, amely szerint támogatná egy a fiataloknak nagyobb teret biztosító közösségi hely létrejöttét.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3D4E73" w:rsidRPr="00432CB8" w:rsidRDefault="00D25DD5" w:rsidP="00DA5123">
      <w:pPr>
        <w:spacing w:after="0" w:line="240" w:lineRule="auto"/>
        <w:ind w:left="0"/>
        <w:jc w:val="both"/>
        <w:rPr>
          <w:rFonts w:asciiTheme="minorHAnsi" w:hAnsiTheme="minorHAnsi" w:cstheme="minorHAnsi"/>
          <w:color w:val="auto"/>
          <w:sz w:val="24"/>
          <w:szCs w:val="24"/>
        </w:rPr>
      </w:pPr>
      <w:r w:rsidRPr="00394CFE">
        <w:rPr>
          <w:rFonts w:asciiTheme="minorHAnsi" w:hAnsiTheme="minorHAnsi" w:cstheme="minorHAnsi"/>
          <w:color w:val="auto"/>
          <w:sz w:val="24"/>
          <w:szCs w:val="24"/>
        </w:rPr>
        <w:t>A Mátra Művelődési Központba integrált</w:t>
      </w:r>
      <w:r w:rsidR="003D4E73" w:rsidRPr="00394CFE">
        <w:rPr>
          <w:rFonts w:asciiTheme="minorHAnsi" w:hAnsiTheme="minorHAnsi" w:cstheme="minorHAnsi"/>
          <w:color w:val="auto"/>
          <w:sz w:val="24"/>
          <w:szCs w:val="24"/>
        </w:rPr>
        <w:t xml:space="preserve"> </w:t>
      </w:r>
      <w:r w:rsidR="00394CFE" w:rsidRPr="00394CFE">
        <w:rPr>
          <w:rFonts w:asciiTheme="minorHAnsi" w:hAnsiTheme="minorHAnsi" w:cstheme="minorHAnsi"/>
          <w:color w:val="auto"/>
          <w:sz w:val="24"/>
          <w:szCs w:val="24"/>
        </w:rPr>
        <w:t>GYITI</w:t>
      </w:r>
      <w:r w:rsidRPr="00394CFE">
        <w:rPr>
          <w:rFonts w:asciiTheme="minorHAnsi" w:hAnsiTheme="minorHAnsi" w:cstheme="minorHAnsi"/>
          <w:color w:val="auto"/>
          <w:sz w:val="24"/>
          <w:szCs w:val="24"/>
        </w:rPr>
        <w:t xml:space="preserve"> nem tudja valamennyi elvárt funkcióját betölteni.</w:t>
      </w:r>
      <w:r w:rsidRPr="00432CB8">
        <w:rPr>
          <w:rFonts w:asciiTheme="minorHAnsi" w:hAnsiTheme="minorHAnsi" w:cstheme="minorHAnsi"/>
          <w:color w:val="auto"/>
          <w:sz w:val="24"/>
          <w:szCs w:val="24"/>
        </w:rPr>
        <w:t xml:space="preserve"> A központ</w:t>
      </w:r>
      <w:r w:rsidR="003D4E73" w:rsidRPr="00432CB8">
        <w:rPr>
          <w:rFonts w:asciiTheme="minorHAnsi" w:hAnsiTheme="minorHAnsi" w:cstheme="minorHAnsi"/>
          <w:color w:val="auto"/>
          <w:sz w:val="24"/>
          <w:szCs w:val="24"/>
        </w:rPr>
        <w:t xml:space="preserve"> </w:t>
      </w:r>
      <w:r w:rsidR="009A5161" w:rsidRPr="00432CB8">
        <w:rPr>
          <w:rFonts w:asciiTheme="minorHAnsi" w:hAnsiTheme="minorHAnsi" w:cstheme="minorHAnsi"/>
          <w:color w:val="auto"/>
          <w:sz w:val="24"/>
          <w:szCs w:val="24"/>
        </w:rPr>
        <w:t xml:space="preserve">létszám- és </w:t>
      </w:r>
      <w:r w:rsidR="003D4E73" w:rsidRPr="00432CB8">
        <w:rPr>
          <w:rFonts w:asciiTheme="minorHAnsi" w:hAnsiTheme="minorHAnsi" w:cstheme="minorHAnsi"/>
          <w:color w:val="auto"/>
          <w:sz w:val="24"/>
          <w:szCs w:val="24"/>
        </w:rPr>
        <w:t>kapacitásproblémái, sokrétű szolgáltatásai miatt a fiatalok öntevékeny elfoglaltságainak kevés terep jut. Nincs számukra saját közeg, amely kimondottan az ő igényeiknek megfelelően, általuk van kialakítva. Szükség lenne a GYITI számára új helyet találni.</w:t>
      </w:r>
      <w:r w:rsidR="000740C4" w:rsidRPr="00432CB8">
        <w:rPr>
          <w:rFonts w:asciiTheme="minorHAnsi" w:hAnsiTheme="minorHAnsi" w:cstheme="minorHAnsi"/>
          <w:color w:val="auto"/>
          <w:sz w:val="24"/>
          <w:szCs w:val="24"/>
        </w:rPr>
        <w:t xml:space="preserve"> </w:t>
      </w:r>
      <w:r w:rsidR="003D4E73" w:rsidRPr="00432CB8">
        <w:rPr>
          <w:rFonts w:asciiTheme="minorHAnsi" w:hAnsiTheme="minorHAnsi" w:cstheme="minorHAnsi"/>
          <w:color w:val="auto"/>
          <w:sz w:val="24"/>
          <w:szCs w:val="24"/>
        </w:rPr>
        <w:t>Egy ifjúsági ház megfelelő helyszíne lehetne a korosztály öntevékenységének, valamint szabadidejének hasznos, kulturált eltöltéséhez.</w:t>
      </w:r>
    </w:p>
    <w:p w:rsidR="001A4F03" w:rsidRDefault="001A4F03" w:rsidP="00DA5123">
      <w:pPr>
        <w:spacing w:after="0" w:line="240" w:lineRule="auto"/>
        <w:ind w:left="0"/>
        <w:jc w:val="both"/>
        <w:rPr>
          <w:rFonts w:asciiTheme="minorHAnsi" w:hAnsiTheme="minorHAnsi" w:cstheme="minorHAnsi"/>
          <w:color w:val="auto"/>
          <w:sz w:val="24"/>
          <w:szCs w:val="24"/>
        </w:rPr>
      </w:pPr>
    </w:p>
    <w:p w:rsidR="00394CFE" w:rsidRPr="00432CB8" w:rsidRDefault="00394CFE" w:rsidP="00DA5123">
      <w:pPr>
        <w:spacing w:after="0" w:line="240" w:lineRule="auto"/>
        <w:ind w:left="0"/>
        <w:jc w:val="both"/>
        <w:rPr>
          <w:rFonts w:asciiTheme="minorHAnsi" w:hAnsiTheme="minorHAnsi" w:cstheme="minorHAnsi"/>
          <w:color w:val="auto"/>
          <w:sz w:val="24"/>
          <w:szCs w:val="24"/>
        </w:rPr>
      </w:pPr>
    </w:p>
    <w:p w:rsidR="003C3B22" w:rsidRPr="00394CFE" w:rsidRDefault="00394CFE" w:rsidP="00394CFE">
      <w:pPr>
        <w:pStyle w:val="Szvegtrzs2"/>
        <w:numPr>
          <w:ilvl w:val="2"/>
          <w:numId w:val="22"/>
        </w:numPr>
        <w:ind w:left="0" w:firstLine="0"/>
        <w:outlineLvl w:val="1"/>
        <w:rPr>
          <w:rFonts w:asciiTheme="minorHAnsi" w:hAnsiTheme="minorHAnsi" w:cstheme="minorHAnsi"/>
          <w:b/>
          <w:i/>
          <w:sz w:val="26"/>
          <w:szCs w:val="26"/>
        </w:rPr>
      </w:pPr>
      <w:bookmarkStart w:id="33" w:name="_Toc467585143"/>
      <w:r>
        <w:rPr>
          <w:rFonts w:asciiTheme="minorHAnsi" w:hAnsiTheme="minorHAnsi" w:cstheme="minorHAnsi"/>
          <w:b/>
          <w:i/>
          <w:sz w:val="26"/>
          <w:szCs w:val="26"/>
        </w:rPr>
        <w:t xml:space="preserve"> </w:t>
      </w:r>
      <w:r w:rsidR="003C3B22" w:rsidRPr="00394CFE">
        <w:rPr>
          <w:rFonts w:asciiTheme="minorHAnsi" w:hAnsiTheme="minorHAnsi" w:cstheme="minorHAnsi"/>
          <w:b/>
          <w:i/>
          <w:sz w:val="26"/>
          <w:szCs w:val="26"/>
        </w:rPr>
        <w:t>Vachott Sándor Városi Könyvtár</w:t>
      </w:r>
      <w:bookmarkEnd w:id="33"/>
      <w:r>
        <w:rPr>
          <w:rFonts w:asciiTheme="minorHAnsi" w:hAnsiTheme="minorHAnsi" w:cstheme="minorHAnsi"/>
          <w:b/>
          <w:i/>
          <w:sz w:val="26"/>
          <w:szCs w:val="26"/>
        </w:rPr>
        <w:t>:</w:t>
      </w:r>
      <w:r w:rsidR="003C3B22" w:rsidRPr="00394CFE">
        <w:rPr>
          <w:rFonts w:asciiTheme="minorHAnsi" w:hAnsiTheme="minorHAnsi" w:cstheme="minorHAnsi"/>
          <w:b/>
          <w:i/>
          <w:sz w:val="26"/>
          <w:szCs w:val="26"/>
        </w:rPr>
        <w:t xml:space="preserve"> </w:t>
      </w:r>
    </w:p>
    <w:p w:rsidR="003C3B22" w:rsidRPr="00432CB8" w:rsidRDefault="003C3B22" w:rsidP="00DA5123">
      <w:pPr>
        <w:pStyle w:val="Listaszerbekezds"/>
        <w:shd w:val="clear" w:color="auto" w:fill="FFFFFF"/>
        <w:spacing w:after="0" w:line="240" w:lineRule="auto"/>
        <w:jc w:val="both"/>
        <w:rPr>
          <w:rFonts w:asciiTheme="minorHAnsi" w:hAnsiTheme="minorHAnsi" w:cstheme="minorHAnsi"/>
          <w:b/>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394CFE">
        <w:rPr>
          <w:rFonts w:asciiTheme="minorHAnsi" w:hAnsiTheme="minorHAnsi" w:cstheme="minorHAnsi"/>
          <w:b/>
          <w:color w:val="auto"/>
          <w:sz w:val="24"/>
          <w:szCs w:val="24"/>
        </w:rPr>
        <w:t>Vachott Sándor Városi Könyvtár Gyermekkönyvtára</w:t>
      </w:r>
      <w:r w:rsidRPr="00432CB8">
        <w:rPr>
          <w:rFonts w:asciiTheme="minorHAnsi" w:hAnsiTheme="minorHAnsi" w:cstheme="minorHAnsi"/>
          <w:color w:val="auto"/>
          <w:sz w:val="24"/>
          <w:szCs w:val="24"/>
        </w:rPr>
        <w:t xml:space="preserve"> kiemelt szerepet tölt be a </w:t>
      </w:r>
      <w:r w:rsidRPr="00394CFE">
        <w:rPr>
          <w:rFonts w:asciiTheme="minorHAnsi" w:hAnsiTheme="minorHAnsi" w:cstheme="minorHAnsi"/>
          <w:b/>
          <w:color w:val="auto"/>
          <w:sz w:val="24"/>
          <w:szCs w:val="24"/>
        </w:rPr>
        <w:t>fiatalok művelődésében, kulturális életében</w:t>
      </w:r>
      <w:r w:rsidRPr="00432CB8">
        <w:rPr>
          <w:rFonts w:asciiTheme="minorHAnsi" w:hAnsiTheme="minorHAnsi" w:cstheme="minorHAnsi"/>
          <w:color w:val="auto"/>
          <w:sz w:val="24"/>
          <w:szCs w:val="24"/>
        </w:rPr>
        <w:t xml:space="preserve">. A könyvtár a város központjában, méltó környezetben fogadja a tanulni, kikapcsolódni vágyó olvasókat. 2015-ben 1327 fő érvényes olvasót regisztráltak a gyermekkönyvtárban, ebből 862 fő 14 év alatti, s több mint 30222 könyves tranzakció volt, ebből könyvkölcsönzés 16235 db. 11936 látogató vette igénybe szolgáltatásaikat. A 66 rendezvényre 2076-an látogattak el. </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állománygyarapításnál figyelnek az életkori sajátosságokra, így </w:t>
      </w:r>
      <w:r w:rsidRPr="00394CFE">
        <w:rPr>
          <w:rFonts w:asciiTheme="minorHAnsi" w:hAnsiTheme="minorHAnsi" w:cstheme="minorHAnsi"/>
          <w:b/>
          <w:color w:val="auto"/>
          <w:sz w:val="24"/>
          <w:szCs w:val="24"/>
        </w:rPr>
        <w:t>minden korosztály megtalálja a számára fontos irodalmat</w:t>
      </w:r>
      <w:r w:rsidRPr="00432CB8">
        <w:rPr>
          <w:rFonts w:asciiTheme="minorHAnsi" w:hAnsiTheme="minorHAnsi" w:cstheme="minorHAnsi"/>
          <w:color w:val="auto"/>
          <w:sz w:val="24"/>
          <w:szCs w:val="24"/>
        </w:rPr>
        <w:t xml:space="preserve">. A számítógépek az </w:t>
      </w:r>
      <w:r w:rsidRPr="00394CFE">
        <w:rPr>
          <w:rFonts w:asciiTheme="minorHAnsi" w:hAnsiTheme="minorHAnsi" w:cstheme="minorHAnsi"/>
          <w:b/>
          <w:color w:val="auto"/>
          <w:sz w:val="24"/>
          <w:szCs w:val="24"/>
        </w:rPr>
        <w:t>általános iskolások internetezési lehetőségét</w:t>
      </w:r>
      <w:r w:rsidRPr="00394CFE">
        <w:rPr>
          <w:rFonts w:asciiTheme="minorHAnsi" w:hAnsiTheme="minorHAnsi" w:cstheme="minorHAnsi"/>
          <w:color w:val="auto"/>
          <w:sz w:val="24"/>
          <w:szCs w:val="24"/>
        </w:rPr>
        <w:t xml:space="preserve"> biztosítják díjmentesen. Fogadnak </w:t>
      </w:r>
      <w:r w:rsidRPr="00394CFE">
        <w:rPr>
          <w:rFonts w:asciiTheme="minorHAnsi" w:hAnsiTheme="minorHAnsi" w:cstheme="minorHAnsi"/>
          <w:b/>
          <w:color w:val="auto"/>
          <w:sz w:val="24"/>
          <w:szCs w:val="24"/>
        </w:rPr>
        <w:t>óvodai és iskolás csoportokat</w:t>
      </w:r>
      <w:r w:rsidRPr="00394CFE">
        <w:rPr>
          <w:rFonts w:asciiTheme="minorHAnsi" w:hAnsiTheme="minorHAnsi" w:cstheme="minorHAnsi"/>
          <w:color w:val="auto"/>
          <w:sz w:val="24"/>
          <w:szCs w:val="24"/>
        </w:rPr>
        <w:t xml:space="preserve">, nekik játékosan mutatják be a könyvtárat, a könyvtárhasználatot. Segítik a </w:t>
      </w:r>
      <w:r w:rsidRPr="00394CFE">
        <w:rPr>
          <w:rFonts w:asciiTheme="minorHAnsi" w:hAnsiTheme="minorHAnsi" w:cstheme="minorHAnsi"/>
          <w:b/>
          <w:color w:val="auto"/>
          <w:sz w:val="24"/>
          <w:szCs w:val="24"/>
        </w:rPr>
        <w:t>hátrányos helyzetű tanulók olvasóvá nevelését</w:t>
      </w:r>
      <w:r w:rsidRPr="00394CFE">
        <w:rPr>
          <w:rFonts w:asciiTheme="minorHAnsi" w:hAnsiTheme="minorHAnsi" w:cstheme="minorHAnsi"/>
          <w:color w:val="auto"/>
          <w:sz w:val="24"/>
          <w:szCs w:val="24"/>
        </w:rPr>
        <w:t xml:space="preserve">. A tájékoztatáson és a kölcsönzésen túl </w:t>
      </w:r>
      <w:r w:rsidRPr="00394CFE">
        <w:rPr>
          <w:rFonts w:asciiTheme="minorHAnsi" w:hAnsiTheme="minorHAnsi" w:cstheme="minorHAnsi"/>
          <w:b/>
          <w:color w:val="auto"/>
          <w:sz w:val="24"/>
          <w:szCs w:val="24"/>
        </w:rPr>
        <w:t>kiállításokat, rendezvényeket</w:t>
      </w:r>
      <w:r w:rsidRPr="00394CFE">
        <w:rPr>
          <w:rFonts w:asciiTheme="minorHAnsi" w:hAnsiTheme="minorHAnsi" w:cstheme="minorHAnsi"/>
          <w:color w:val="auto"/>
          <w:sz w:val="24"/>
          <w:szCs w:val="24"/>
        </w:rPr>
        <w:t xml:space="preserve"> szerveznek (</w:t>
      </w:r>
      <w:r w:rsidR="001A4F03" w:rsidRPr="00394CFE">
        <w:rPr>
          <w:rFonts w:asciiTheme="minorHAnsi" w:hAnsiTheme="minorHAnsi" w:cstheme="minorHAnsi"/>
          <w:color w:val="auto"/>
          <w:sz w:val="24"/>
          <w:szCs w:val="24"/>
        </w:rPr>
        <w:t xml:space="preserve">pl. </w:t>
      </w:r>
      <w:r w:rsidRPr="00394CFE">
        <w:rPr>
          <w:rFonts w:asciiTheme="minorHAnsi" w:hAnsiTheme="minorHAnsi" w:cstheme="minorHAnsi"/>
          <w:color w:val="auto"/>
          <w:sz w:val="24"/>
          <w:szCs w:val="24"/>
        </w:rPr>
        <w:t>rajzpályázat, irodalmi pályázat, mesemondó verseny, játékos foglalkozások, előadások, író</w:t>
      </w:r>
      <w:r w:rsidRPr="00394CFE">
        <w:rPr>
          <w:rFonts w:asciiTheme="minorHAnsi" w:hAnsiTheme="minorHAnsi" w:cstheme="minorHAnsi"/>
          <w:color w:val="auto"/>
          <w:sz w:val="24"/>
          <w:szCs w:val="24"/>
        </w:rPr>
        <w:softHyphen/>
        <w:t xml:space="preserve">olvasó találkozók). Szinte családias jellegű a hétvégenkénti </w:t>
      </w:r>
      <w:r w:rsidRPr="00394CFE">
        <w:rPr>
          <w:rFonts w:asciiTheme="minorHAnsi" w:hAnsiTheme="minorHAnsi" w:cstheme="minorHAnsi"/>
          <w:b/>
          <w:color w:val="auto"/>
          <w:sz w:val="24"/>
          <w:szCs w:val="24"/>
        </w:rPr>
        <w:t>„Fabrika”</w:t>
      </w:r>
      <w:r w:rsidRPr="00394CFE">
        <w:rPr>
          <w:rFonts w:asciiTheme="minorHAnsi" w:hAnsiTheme="minorHAnsi" w:cstheme="minorHAnsi"/>
          <w:color w:val="auto"/>
          <w:sz w:val="24"/>
          <w:szCs w:val="24"/>
        </w:rPr>
        <w:t>, ahol a kézügyesség mellet</w:t>
      </w:r>
      <w:r w:rsidRPr="00432CB8">
        <w:rPr>
          <w:rFonts w:asciiTheme="minorHAnsi" w:hAnsiTheme="minorHAnsi" w:cstheme="minorHAnsi"/>
          <w:color w:val="auto"/>
          <w:sz w:val="24"/>
          <w:szCs w:val="24"/>
        </w:rPr>
        <w:t xml:space="preserve"> a tartalmas együttlét a fontos, mely a könyvekhez és a könyvtárhoz segít hozzászokni. Jó kapcsolatot ápolnak az óvodákkal, iskolákkal, kulturális intézményekkel, támogatják egymás munkáját, közművelődési tevékenységét.  Az ifjúság tanulási lehetőségeit korszerű, folyamatosan megújuló könyvtári állomány gondozásával segítik.</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felnőtt fiatalok olvasási szokásai megváltoztak, ezért a könyvtárosok igyekeznek </w:t>
      </w:r>
      <w:r w:rsidRPr="008B72ED">
        <w:rPr>
          <w:rFonts w:asciiTheme="minorHAnsi" w:hAnsiTheme="minorHAnsi" w:cstheme="minorHAnsi"/>
          <w:b/>
          <w:color w:val="auto"/>
          <w:sz w:val="24"/>
          <w:szCs w:val="24"/>
        </w:rPr>
        <w:t>új,</w:t>
      </w:r>
      <w:r w:rsidRPr="00432CB8">
        <w:rPr>
          <w:rFonts w:asciiTheme="minorHAnsi" w:hAnsiTheme="minorHAnsi" w:cstheme="minorHAnsi"/>
          <w:b/>
          <w:i/>
          <w:color w:val="auto"/>
          <w:sz w:val="24"/>
          <w:szCs w:val="24"/>
        </w:rPr>
        <w:t xml:space="preserve"> </w:t>
      </w:r>
      <w:r w:rsidRPr="00394CFE">
        <w:rPr>
          <w:rFonts w:asciiTheme="minorHAnsi" w:hAnsiTheme="minorHAnsi" w:cstheme="minorHAnsi"/>
          <w:b/>
          <w:color w:val="auto"/>
          <w:sz w:val="24"/>
          <w:szCs w:val="24"/>
        </w:rPr>
        <w:t>olvasásnépszerűsítő programokkal, vetélkedőkkel</w:t>
      </w:r>
      <w:r w:rsidRPr="00432CB8">
        <w:rPr>
          <w:rFonts w:asciiTheme="minorHAnsi" w:hAnsiTheme="minorHAnsi" w:cstheme="minorHAnsi"/>
          <w:color w:val="auto"/>
          <w:sz w:val="24"/>
          <w:szCs w:val="24"/>
        </w:rPr>
        <w:t xml:space="preserve"> becsalogatni a tanulókat. Ilyen volt 2015-ben a „Fiatalok a könyvtárba(n)” című NKA pályázattal támogatott sorozat is, amelyben kifejezetten az ifjúsági korosztály volt a célközönség. </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001A4F03" w:rsidRPr="00432CB8">
        <w:rPr>
          <w:rFonts w:asciiTheme="minorHAnsi" w:hAnsiTheme="minorHAnsi" w:cstheme="minorHAnsi"/>
          <w:color w:val="auto"/>
          <w:sz w:val="24"/>
          <w:szCs w:val="24"/>
        </w:rPr>
        <w:t xml:space="preserve">könyvtárnak a </w:t>
      </w:r>
      <w:r w:rsidR="00AB1747" w:rsidRPr="00432CB8">
        <w:rPr>
          <w:rFonts w:asciiTheme="minorHAnsi" w:hAnsiTheme="minorHAnsi" w:cstheme="minorHAnsi"/>
          <w:color w:val="auto"/>
          <w:sz w:val="24"/>
          <w:szCs w:val="24"/>
        </w:rPr>
        <w:t xml:space="preserve">Gyöngyösi </w:t>
      </w:r>
      <w:r w:rsidRPr="00432CB8">
        <w:rPr>
          <w:rFonts w:asciiTheme="minorHAnsi" w:hAnsiTheme="minorHAnsi" w:cstheme="minorHAnsi"/>
          <w:color w:val="auto"/>
          <w:sz w:val="24"/>
          <w:szCs w:val="24"/>
        </w:rPr>
        <w:t xml:space="preserve">Károly Róbert </w:t>
      </w:r>
      <w:r w:rsidR="00AB1747" w:rsidRPr="00432CB8">
        <w:rPr>
          <w:rFonts w:asciiTheme="minorHAnsi" w:hAnsiTheme="minorHAnsi" w:cstheme="minorHAnsi"/>
          <w:color w:val="auto"/>
          <w:sz w:val="24"/>
          <w:szCs w:val="24"/>
        </w:rPr>
        <w:t>Campus-szal</w:t>
      </w:r>
      <w:r w:rsidRPr="00432CB8">
        <w:rPr>
          <w:rFonts w:asciiTheme="minorHAnsi" w:hAnsiTheme="minorHAnsi" w:cstheme="minorHAnsi"/>
          <w:color w:val="auto"/>
          <w:sz w:val="24"/>
          <w:szCs w:val="24"/>
        </w:rPr>
        <w:t xml:space="preserve"> is jó kapcsolat</w:t>
      </w:r>
      <w:r w:rsidR="00AB1747" w:rsidRPr="00432CB8">
        <w:rPr>
          <w:rFonts w:asciiTheme="minorHAnsi" w:hAnsiTheme="minorHAnsi" w:cstheme="minorHAnsi"/>
          <w:color w:val="auto"/>
          <w:sz w:val="24"/>
          <w:szCs w:val="24"/>
        </w:rPr>
        <w:t>a</w:t>
      </w:r>
      <w:r w:rsidRPr="00432CB8">
        <w:rPr>
          <w:rFonts w:asciiTheme="minorHAnsi" w:hAnsiTheme="minorHAnsi" w:cstheme="minorHAnsi"/>
          <w:color w:val="auto"/>
          <w:sz w:val="24"/>
          <w:szCs w:val="24"/>
        </w:rPr>
        <w:t xml:space="preserve"> van. A </w:t>
      </w:r>
      <w:r w:rsidRPr="00394CFE">
        <w:rPr>
          <w:rFonts w:asciiTheme="minorHAnsi" w:hAnsiTheme="minorHAnsi" w:cstheme="minorHAnsi"/>
          <w:b/>
          <w:color w:val="auto"/>
          <w:sz w:val="24"/>
          <w:szCs w:val="24"/>
        </w:rPr>
        <w:t>főiskolások</w:t>
      </w:r>
      <w:r w:rsidRPr="00432CB8">
        <w:rPr>
          <w:rFonts w:asciiTheme="minorHAnsi" w:hAnsiTheme="minorHAnsi" w:cstheme="minorHAnsi"/>
          <w:color w:val="auto"/>
          <w:sz w:val="24"/>
          <w:szCs w:val="24"/>
        </w:rPr>
        <w:t xml:space="preserve"> közül sokan veszik igénybe a városi könyvtár szolgáltatásait, elsősorban a kölcsönzési, és a kutatási lehetőségeket.</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könyvtár </w:t>
      </w:r>
      <w:r w:rsidRPr="00432CB8">
        <w:rPr>
          <w:rFonts w:asciiTheme="minorHAnsi" w:hAnsiTheme="minorHAnsi" w:cstheme="minorHAnsi"/>
          <w:bCs/>
          <w:color w:val="auto"/>
          <w:sz w:val="24"/>
          <w:szCs w:val="24"/>
        </w:rPr>
        <w:t>helyismereti részlege</w:t>
      </w:r>
      <w:r w:rsidRPr="00432CB8">
        <w:rPr>
          <w:rFonts w:asciiTheme="minorHAnsi" w:hAnsiTheme="minorHAnsi" w:cstheme="minorHAnsi"/>
          <w:color w:val="auto"/>
          <w:sz w:val="24"/>
          <w:szCs w:val="24"/>
        </w:rPr>
        <w:t> </w:t>
      </w:r>
      <w:r w:rsidR="00394CFE">
        <w:rPr>
          <w:rFonts w:asciiTheme="minorHAnsi" w:hAnsiTheme="minorHAnsi" w:cstheme="minorHAnsi"/>
          <w:color w:val="auto"/>
          <w:sz w:val="24"/>
          <w:szCs w:val="24"/>
        </w:rPr>
        <w:t xml:space="preserve">már </w:t>
      </w:r>
      <w:r w:rsidRPr="00394CFE">
        <w:rPr>
          <w:rFonts w:asciiTheme="minorHAnsi" w:hAnsiTheme="minorHAnsi" w:cstheme="minorHAnsi"/>
          <w:color w:val="auto"/>
          <w:sz w:val="24"/>
          <w:szCs w:val="24"/>
        </w:rPr>
        <w:t>2</w:t>
      </w:r>
      <w:r w:rsidR="001E786B" w:rsidRPr="00394CFE">
        <w:rPr>
          <w:rFonts w:asciiTheme="minorHAnsi" w:hAnsiTheme="minorHAnsi" w:cstheme="minorHAnsi"/>
          <w:color w:val="auto"/>
          <w:sz w:val="24"/>
          <w:szCs w:val="24"/>
        </w:rPr>
        <w:t>7</w:t>
      </w:r>
      <w:r w:rsidRPr="00432CB8">
        <w:rPr>
          <w:rFonts w:asciiTheme="minorHAnsi" w:hAnsiTheme="minorHAnsi" w:cstheme="minorHAnsi"/>
          <w:color w:val="auto"/>
          <w:sz w:val="24"/>
          <w:szCs w:val="24"/>
        </w:rPr>
        <w:t xml:space="preserve"> éve ad otthont és felkészülési lehetőséget a </w:t>
      </w:r>
      <w:r w:rsidRPr="00394CFE">
        <w:rPr>
          <w:rFonts w:asciiTheme="minorHAnsi" w:hAnsiTheme="minorHAnsi" w:cstheme="minorHAnsi"/>
          <w:b/>
          <w:color w:val="auto"/>
          <w:sz w:val="24"/>
          <w:szCs w:val="24"/>
        </w:rPr>
        <w:t>Helytörténeti Vetélkedő</w:t>
      </w:r>
      <w:r w:rsidRPr="00394CFE">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megrendezéséhez. </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fiatalok számára (is) jó tudáspróba a könyvtár honlapján </w:t>
      </w:r>
      <w:r w:rsidRPr="00394CFE">
        <w:rPr>
          <w:rFonts w:asciiTheme="minorHAnsi" w:hAnsiTheme="minorHAnsi" w:cstheme="minorHAnsi"/>
          <w:color w:val="auto"/>
          <w:sz w:val="24"/>
          <w:szCs w:val="24"/>
        </w:rPr>
        <w:t xml:space="preserve">megjelenő </w:t>
      </w:r>
      <w:r w:rsidRPr="00394CFE">
        <w:rPr>
          <w:rFonts w:asciiTheme="minorHAnsi" w:hAnsiTheme="minorHAnsi" w:cstheme="minorHAnsi"/>
          <w:b/>
          <w:color w:val="auto"/>
          <w:sz w:val="24"/>
          <w:szCs w:val="24"/>
        </w:rPr>
        <w:t>„Kattanj a könyvtárra”</w:t>
      </w:r>
      <w:r w:rsidRPr="00432CB8">
        <w:rPr>
          <w:rFonts w:asciiTheme="minorHAnsi" w:hAnsiTheme="minorHAnsi" w:cstheme="minorHAnsi"/>
          <w:color w:val="auto"/>
          <w:sz w:val="24"/>
          <w:szCs w:val="24"/>
        </w:rPr>
        <w:t xml:space="preserve"> játék. A helyismereti értékek közvetítését kívánják hangsúlyozni interaktív városismereti játék</w:t>
      </w:r>
      <w:r w:rsidRPr="00432CB8">
        <w:rPr>
          <w:rFonts w:asciiTheme="minorHAnsi" w:hAnsiTheme="minorHAnsi" w:cstheme="minorHAnsi"/>
          <w:b/>
          <w:bCs/>
          <w:color w:val="auto"/>
          <w:sz w:val="24"/>
          <w:szCs w:val="24"/>
        </w:rPr>
        <w:t> </w:t>
      </w:r>
      <w:r w:rsidRPr="00432CB8">
        <w:rPr>
          <w:rFonts w:asciiTheme="minorHAnsi" w:hAnsiTheme="minorHAnsi" w:cstheme="minorHAnsi"/>
          <w:color w:val="auto"/>
          <w:sz w:val="24"/>
          <w:szCs w:val="24"/>
        </w:rPr>
        <w:t>létrehozásával. A könyvtár honlapján folyamatosan tesztelhetik tudásukat az érdeklődők.</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394CFE">
        <w:rPr>
          <w:rFonts w:asciiTheme="minorHAnsi" w:hAnsiTheme="minorHAnsi" w:cstheme="minorHAnsi"/>
          <w:bCs/>
          <w:color w:val="auto"/>
          <w:sz w:val="24"/>
          <w:szCs w:val="24"/>
        </w:rPr>
        <w:t>A</w:t>
      </w:r>
      <w:r w:rsidRPr="00394CFE">
        <w:rPr>
          <w:rFonts w:asciiTheme="minorHAnsi" w:hAnsiTheme="minorHAnsi" w:cstheme="minorHAnsi"/>
          <w:b/>
          <w:bCs/>
          <w:color w:val="auto"/>
          <w:sz w:val="24"/>
          <w:szCs w:val="24"/>
        </w:rPr>
        <w:t xml:space="preserve"> zenei részlegben</w:t>
      </w:r>
      <w:r w:rsidRPr="00394CFE">
        <w:rPr>
          <w:rFonts w:asciiTheme="minorHAnsi" w:hAnsiTheme="minorHAnsi" w:cstheme="minorHAnsi"/>
          <w:color w:val="auto"/>
          <w:sz w:val="24"/>
          <w:szCs w:val="24"/>
        </w:rPr>
        <w:t> a fiatalok az igényes, kulturált szabadidő-eltöltés részesei lehetnek (helybeni</w:t>
      </w:r>
      <w:r w:rsidRPr="00432CB8">
        <w:rPr>
          <w:rFonts w:asciiTheme="minorHAnsi" w:hAnsiTheme="minorHAnsi" w:cstheme="minorHAnsi"/>
          <w:color w:val="auto"/>
          <w:sz w:val="24"/>
          <w:szCs w:val="24"/>
        </w:rPr>
        <w:t xml:space="preserve"> lemezhallgatás, CD-kölcsönzés), de a különböző iskolai rendezvények, műsorok zenei-irodalmi összeállításában is segítséget kaphatnak (társadalmi és egyéb ünnepségek, jelmezbálok, szalagavatók stb.).</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8B72ED"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394CFE">
        <w:rPr>
          <w:rFonts w:asciiTheme="minorHAnsi" w:hAnsiTheme="minorHAnsi" w:cstheme="minorHAnsi"/>
          <w:color w:val="auto"/>
          <w:sz w:val="24"/>
          <w:szCs w:val="24"/>
        </w:rPr>
        <w:t>A</w:t>
      </w:r>
      <w:r w:rsidRPr="00394CFE">
        <w:rPr>
          <w:rFonts w:asciiTheme="minorHAnsi" w:hAnsiTheme="minorHAnsi" w:cstheme="minorHAnsi"/>
          <w:b/>
          <w:bCs/>
          <w:color w:val="auto"/>
          <w:sz w:val="24"/>
          <w:szCs w:val="24"/>
        </w:rPr>
        <w:t> fiókkönyvtár</w:t>
      </w:r>
      <w:r w:rsidRPr="00394CFE">
        <w:rPr>
          <w:rFonts w:asciiTheme="minorHAnsi" w:hAnsiTheme="minorHAnsi" w:cstheme="minorHAnsi"/>
          <w:color w:val="auto"/>
          <w:sz w:val="24"/>
          <w:szCs w:val="24"/>
        </w:rPr>
        <w:t> a város déli részén 37 éve szolgálja a lakosságot. Látogatói többnyire az idősebb</w:t>
      </w:r>
      <w:r w:rsidR="008B72ED">
        <w:rPr>
          <w:rFonts w:asciiTheme="minorHAnsi" w:hAnsiTheme="minorHAnsi" w:cstheme="minorHAnsi"/>
          <w:color w:val="auto"/>
          <w:sz w:val="24"/>
          <w:szCs w:val="24"/>
        </w:rPr>
        <w:t xml:space="preserve"> korosztályból </w:t>
      </w:r>
      <w:r w:rsidR="008B72ED" w:rsidRPr="008B72ED">
        <w:rPr>
          <w:rFonts w:asciiTheme="minorHAnsi" w:hAnsiTheme="minorHAnsi" w:cstheme="minorHAnsi"/>
          <w:color w:val="auto"/>
          <w:sz w:val="24"/>
          <w:szCs w:val="24"/>
        </w:rPr>
        <w:t xml:space="preserve">tevődnek ki. </w:t>
      </w:r>
      <w:r w:rsidR="00A07EC1" w:rsidRPr="008B72ED">
        <w:rPr>
          <w:rFonts w:asciiTheme="minorHAnsi" w:hAnsiTheme="minorHAnsi" w:cstheme="minorHAnsi"/>
          <w:color w:val="auto"/>
          <w:sz w:val="24"/>
          <w:szCs w:val="24"/>
        </w:rPr>
        <w:t xml:space="preserve">A fiatalabb korosztálynak szóló állomány </w:t>
      </w:r>
      <w:r w:rsidR="002E6A94" w:rsidRPr="008B72ED">
        <w:rPr>
          <w:rFonts w:asciiTheme="minorHAnsi" w:hAnsiTheme="minorHAnsi" w:cstheme="minorHAnsi"/>
          <w:color w:val="auto"/>
          <w:sz w:val="24"/>
          <w:szCs w:val="24"/>
        </w:rPr>
        <w:t xml:space="preserve">(pl. könyvek, folyóiratok, CD-ék) </w:t>
      </w:r>
      <w:r w:rsidR="000157C6" w:rsidRPr="008B72ED">
        <w:rPr>
          <w:rFonts w:asciiTheme="minorHAnsi" w:hAnsiTheme="minorHAnsi" w:cstheme="minorHAnsi"/>
          <w:color w:val="auto"/>
          <w:sz w:val="24"/>
          <w:szCs w:val="24"/>
        </w:rPr>
        <w:t>bővítése</w:t>
      </w:r>
      <w:r w:rsidR="00A07EC1" w:rsidRPr="008B72ED">
        <w:rPr>
          <w:rFonts w:asciiTheme="minorHAnsi" w:hAnsiTheme="minorHAnsi" w:cstheme="minorHAnsi"/>
          <w:color w:val="auto"/>
          <w:sz w:val="24"/>
          <w:szCs w:val="24"/>
        </w:rPr>
        <w:t xml:space="preserve">, </w:t>
      </w:r>
      <w:r w:rsidR="002E6A94" w:rsidRPr="008B72ED">
        <w:rPr>
          <w:rFonts w:asciiTheme="minorHAnsi" w:hAnsiTheme="minorHAnsi" w:cstheme="minorHAnsi"/>
          <w:color w:val="auto"/>
          <w:sz w:val="24"/>
          <w:szCs w:val="24"/>
        </w:rPr>
        <w:t xml:space="preserve">illetve </w:t>
      </w:r>
      <w:r w:rsidR="000157C6" w:rsidRPr="008B72ED">
        <w:rPr>
          <w:rFonts w:asciiTheme="minorHAnsi" w:hAnsiTheme="minorHAnsi" w:cstheme="minorHAnsi"/>
          <w:color w:val="auto"/>
          <w:sz w:val="24"/>
          <w:szCs w:val="24"/>
        </w:rPr>
        <w:t>a nekik szóló programok vonzóbbá tehetik</w:t>
      </w:r>
      <w:r w:rsidR="00A07EC1" w:rsidRPr="008B72ED">
        <w:rPr>
          <w:rFonts w:asciiTheme="minorHAnsi" w:hAnsiTheme="minorHAnsi" w:cstheme="minorHAnsi"/>
          <w:color w:val="auto"/>
          <w:sz w:val="24"/>
          <w:szCs w:val="24"/>
        </w:rPr>
        <w:t xml:space="preserve"> a fiókkönyvtárt az ifjúság számára is.</w:t>
      </w:r>
    </w:p>
    <w:p w:rsidR="001A4F03" w:rsidRPr="00432CB8" w:rsidRDefault="001A4F03" w:rsidP="00DA5123">
      <w:pPr>
        <w:shd w:val="clear" w:color="auto" w:fill="FFFFFF"/>
        <w:spacing w:after="0" w:line="240" w:lineRule="auto"/>
        <w:ind w:left="0"/>
        <w:jc w:val="both"/>
        <w:rPr>
          <w:rFonts w:asciiTheme="minorHAnsi" w:hAnsiTheme="minorHAnsi" w:cstheme="minorHAnsi"/>
          <w:color w:val="auto"/>
          <w:sz w:val="24"/>
          <w:szCs w:val="24"/>
        </w:rPr>
      </w:pP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olvasók egyre jobban igénylik a modern szolgáltatásokat (internet, fénymásolás, nyomtatás, fax, internetes adatbázisok, otthoni könyvtári hozzáférés a katalógushoz és az olvasói kölcsönzéshez, mely a honlapunkon keresztül elérhető). Számítanak rá, hogy a könyvesbolti megjelenéshez minél közelebb hozzájutnak a legfrissebb dokumentumokhoz a könyvtárban is.</w:t>
      </w:r>
    </w:p>
    <w:p w:rsidR="001E1F0C" w:rsidRPr="00432CB8" w:rsidRDefault="001E1F0C" w:rsidP="00DA5123">
      <w:pPr>
        <w:shd w:val="clear" w:color="auto" w:fill="FFFFFF"/>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intézmény továbbra is szeretne színvonalas rendezvényeket tartani, ehhez pályázati lehetőségeket keresnek.</w:t>
      </w:r>
    </w:p>
    <w:p w:rsidR="00394CFE" w:rsidRPr="00432CB8" w:rsidRDefault="00394CFE" w:rsidP="00DA5123">
      <w:pPr>
        <w:spacing w:after="0" w:line="240" w:lineRule="auto"/>
        <w:ind w:left="0"/>
        <w:jc w:val="both"/>
        <w:rPr>
          <w:rFonts w:asciiTheme="minorHAnsi" w:hAnsiTheme="minorHAnsi" w:cstheme="minorHAnsi"/>
          <w:color w:val="auto"/>
          <w:sz w:val="24"/>
          <w:szCs w:val="24"/>
        </w:rPr>
      </w:pPr>
    </w:p>
    <w:p w:rsidR="003C3B22" w:rsidRPr="00394CFE" w:rsidRDefault="00394CFE" w:rsidP="00394CFE">
      <w:pPr>
        <w:pStyle w:val="Szvegtrzs2"/>
        <w:numPr>
          <w:ilvl w:val="2"/>
          <w:numId w:val="22"/>
        </w:numPr>
        <w:ind w:left="0" w:firstLine="0"/>
        <w:outlineLvl w:val="1"/>
        <w:rPr>
          <w:rFonts w:asciiTheme="minorHAnsi" w:hAnsiTheme="minorHAnsi" w:cstheme="minorHAnsi"/>
          <w:b/>
          <w:i/>
          <w:sz w:val="26"/>
          <w:szCs w:val="26"/>
        </w:rPr>
      </w:pPr>
      <w:bookmarkStart w:id="34" w:name="_Toc467585144"/>
      <w:r>
        <w:rPr>
          <w:rFonts w:asciiTheme="minorHAnsi" w:hAnsiTheme="minorHAnsi" w:cstheme="minorHAnsi"/>
          <w:b/>
          <w:i/>
          <w:sz w:val="26"/>
          <w:szCs w:val="26"/>
        </w:rPr>
        <w:t xml:space="preserve"> </w:t>
      </w:r>
      <w:r w:rsidR="003C3B22" w:rsidRPr="00394CFE">
        <w:rPr>
          <w:rFonts w:asciiTheme="minorHAnsi" w:hAnsiTheme="minorHAnsi" w:cstheme="minorHAnsi"/>
          <w:b/>
          <w:i/>
          <w:sz w:val="26"/>
          <w:szCs w:val="26"/>
        </w:rPr>
        <w:t>Egyéb szervezetek</w:t>
      </w:r>
      <w:bookmarkEnd w:id="34"/>
      <w:r>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color w:val="auto"/>
          <w:sz w:val="24"/>
          <w:szCs w:val="24"/>
        </w:rPr>
      </w:pPr>
    </w:p>
    <w:p w:rsidR="001E1F0C" w:rsidRPr="00432CB8" w:rsidRDefault="001A4F03"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Az Ö</w:t>
      </w:r>
      <w:r w:rsidR="001E1F0C" w:rsidRPr="00432CB8">
        <w:rPr>
          <w:rFonts w:asciiTheme="minorHAnsi" w:hAnsiTheme="minorHAnsi" w:cstheme="minorHAnsi"/>
          <w:color w:val="auto"/>
          <w:sz w:val="24"/>
          <w:szCs w:val="24"/>
        </w:rPr>
        <w:t>nkormányzat közművelődési megállapodást kötött a</w:t>
      </w:r>
      <w:r w:rsidR="001E1F0C" w:rsidRPr="00432CB8">
        <w:rPr>
          <w:rFonts w:asciiTheme="minorHAnsi" w:hAnsiTheme="minorHAnsi" w:cstheme="minorHAnsi"/>
          <w:b/>
          <w:color w:val="auto"/>
          <w:sz w:val="24"/>
          <w:szCs w:val="24"/>
        </w:rPr>
        <w:t xml:space="preserve"> Gyöngyösi Kolping Család Egyesülettel </w:t>
      </w:r>
      <w:r w:rsidR="001E1F0C" w:rsidRPr="00432CB8">
        <w:rPr>
          <w:rFonts w:asciiTheme="minorHAnsi" w:hAnsiTheme="minorHAnsi" w:cstheme="minorHAnsi"/>
          <w:color w:val="auto"/>
          <w:sz w:val="24"/>
          <w:szCs w:val="24"/>
        </w:rPr>
        <w:t>és a</w:t>
      </w:r>
      <w:r w:rsidR="001E1F0C" w:rsidRPr="00432CB8">
        <w:rPr>
          <w:rFonts w:asciiTheme="minorHAnsi" w:hAnsiTheme="minorHAnsi" w:cstheme="minorHAnsi"/>
          <w:b/>
          <w:color w:val="auto"/>
          <w:sz w:val="24"/>
          <w:szCs w:val="24"/>
        </w:rPr>
        <w:t xml:space="preserve"> Mátra Honvéd Kaszinó Kulturális Egyesülettel</w:t>
      </w:r>
      <w:r w:rsidR="001E1F0C" w:rsidRPr="00432CB8">
        <w:rPr>
          <w:rFonts w:asciiTheme="minorHAnsi" w:hAnsiTheme="minorHAnsi" w:cstheme="minorHAnsi"/>
          <w:color w:val="auto"/>
          <w:sz w:val="24"/>
          <w:szCs w:val="24"/>
        </w:rPr>
        <w:t>, melyek helyet biztosítanak különböző egyesületeknek, szervezeteknek, illetve programoknak.</w:t>
      </w:r>
    </w:p>
    <w:p w:rsidR="00A65A7F" w:rsidRDefault="00A65A7F" w:rsidP="00DA5123">
      <w:pPr>
        <w:spacing w:after="0" w:line="240" w:lineRule="auto"/>
        <w:ind w:left="0"/>
        <w:jc w:val="both"/>
        <w:rPr>
          <w:rFonts w:asciiTheme="minorHAnsi" w:hAnsiTheme="minorHAnsi" w:cstheme="minorHAnsi"/>
          <w:color w:val="auto"/>
          <w:sz w:val="24"/>
          <w:szCs w:val="24"/>
        </w:rPr>
      </w:pPr>
    </w:p>
    <w:p w:rsidR="00AB1747" w:rsidRPr="00432CB8" w:rsidRDefault="00AB1747"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Kaszinó épületében helyet kapott a </w:t>
      </w:r>
      <w:r w:rsidRPr="00432CB8">
        <w:rPr>
          <w:rFonts w:asciiTheme="minorHAnsi" w:hAnsiTheme="minorHAnsi" w:cstheme="minorHAnsi"/>
          <w:b/>
          <w:color w:val="auto"/>
          <w:sz w:val="24"/>
          <w:szCs w:val="24"/>
        </w:rPr>
        <w:t>Start Műhely</w:t>
      </w:r>
      <w:r w:rsidRPr="00432CB8">
        <w:rPr>
          <w:rFonts w:asciiTheme="minorHAnsi" w:hAnsiTheme="minorHAnsi" w:cstheme="minorHAnsi"/>
          <w:color w:val="auto"/>
          <w:sz w:val="24"/>
          <w:szCs w:val="24"/>
        </w:rPr>
        <w:t xml:space="preserve"> elnevezésű szórakozóhely, mely a város életében új kulturális színfoltot jelent, és a fiatalok körében nagy népszerűségnek örvend.</w:t>
      </w:r>
    </w:p>
    <w:p w:rsidR="00AB1747" w:rsidRPr="00432CB8" w:rsidRDefault="00AB1747"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300 fő befogadására alkalmas szórakozóhely műfaji besorolástól függetlenül alkalmas a fiatalok érdeklődését is felkeltő rendezvények, élő koncertek lebonyolítására.</w:t>
      </w:r>
    </w:p>
    <w:p w:rsidR="001A4F03" w:rsidRPr="00432CB8" w:rsidRDefault="001A4F03"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városban kb. 40 olyan </w:t>
      </w:r>
      <w:r w:rsidRPr="00432CB8">
        <w:rPr>
          <w:rFonts w:asciiTheme="minorHAnsi" w:hAnsiTheme="minorHAnsi" w:cstheme="minorHAnsi"/>
          <w:b/>
          <w:color w:val="auto"/>
          <w:sz w:val="24"/>
          <w:szCs w:val="24"/>
        </w:rPr>
        <w:t>civil szervezet</w:t>
      </w:r>
      <w:r w:rsidRPr="00432CB8">
        <w:rPr>
          <w:rFonts w:asciiTheme="minorHAnsi" w:hAnsiTheme="minorHAnsi" w:cstheme="minorHAnsi"/>
          <w:color w:val="auto"/>
          <w:sz w:val="24"/>
          <w:szCs w:val="24"/>
        </w:rPr>
        <w:t>, csoport működik, amely kulturális programok szervezésében vesz részt. Közülük 10-15 azoknak a száma, amelyekben elsősorban fiatalok tevékenykednek, és fiataloknak ajánlanak kulturálódási lehetőséget. Gyöngyös város kulturális életében jelentős szerepet töltenek be az e körbe tartozó egyesületek, alapítványok, és a jogilag nem formalizálódott lazább csoportosuláso</w:t>
      </w:r>
      <w:r w:rsidR="009A5161" w:rsidRPr="00432CB8">
        <w:rPr>
          <w:rFonts w:asciiTheme="minorHAnsi" w:hAnsiTheme="minorHAnsi" w:cstheme="minorHAnsi"/>
          <w:color w:val="auto"/>
          <w:sz w:val="24"/>
          <w:szCs w:val="24"/>
        </w:rPr>
        <w:t xml:space="preserve">k, szakkörök, klubok, zenekarok: Fortuna Akrobatikus Tánc- Sportegyesület, Black Jam Táncegyesület, </w:t>
      </w:r>
      <w:r w:rsidR="00E00342" w:rsidRPr="00432CB8">
        <w:rPr>
          <w:rFonts w:asciiTheme="minorHAnsi" w:hAnsiTheme="minorHAnsi" w:cstheme="minorHAnsi"/>
          <w:color w:val="auto"/>
          <w:sz w:val="24"/>
          <w:szCs w:val="24"/>
        </w:rPr>
        <w:t xml:space="preserve">Dream Team Cheerleaders, </w:t>
      </w:r>
      <w:r w:rsidR="009A5161" w:rsidRPr="00432CB8">
        <w:rPr>
          <w:rFonts w:asciiTheme="minorHAnsi" w:hAnsiTheme="minorHAnsi" w:cstheme="minorHAnsi"/>
          <w:color w:val="auto"/>
          <w:sz w:val="24"/>
          <w:szCs w:val="24"/>
        </w:rPr>
        <w:t>Tomory Gábor Néptánciskola, Káró Színkör,</w:t>
      </w:r>
      <w:r w:rsidR="00E00342" w:rsidRPr="00432CB8">
        <w:rPr>
          <w:rFonts w:asciiTheme="minorHAnsi" w:hAnsiTheme="minorHAnsi" w:cstheme="minorHAnsi"/>
          <w:color w:val="auto"/>
          <w:sz w:val="24"/>
          <w:szCs w:val="24"/>
        </w:rPr>
        <w:t xml:space="preserve"> Mozaik Színkör, Dance Land Táncstúdió, stb.</w:t>
      </w:r>
    </w:p>
    <w:p w:rsidR="00A65A7F" w:rsidRDefault="00A65A7F" w:rsidP="00DA5123">
      <w:pPr>
        <w:spacing w:after="0" w:line="240" w:lineRule="auto"/>
        <w:ind w:left="0"/>
        <w:jc w:val="both"/>
        <w:rPr>
          <w:rFonts w:asciiTheme="minorHAnsi" w:hAnsiTheme="minorHAnsi" w:cstheme="minorHAnsi"/>
          <w:color w:val="auto"/>
          <w:sz w:val="24"/>
          <w:szCs w:val="24"/>
        </w:rPr>
      </w:pPr>
    </w:p>
    <w:p w:rsidR="002079F8" w:rsidRDefault="002079F8" w:rsidP="00DA5123">
      <w:pPr>
        <w:spacing w:after="0" w:line="240" w:lineRule="auto"/>
        <w:ind w:left="0"/>
        <w:jc w:val="both"/>
        <w:rPr>
          <w:rFonts w:asciiTheme="minorHAnsi" w:hAnsiTheme="minorHAnsi" w:cstheme="minorHAnsi"/>
          <w:color w:val="auto"/>
          <w:sz w:val="24"/>
          <w:szCs w:val="24"/>
        </w:rPr>
      </w:pPr>
    </w:p>
    <w:p w:rsidR="002079F8" w:rsidRDefault="002079F8" w:rsidP="00DA5123">
      <w:pPr>
        <w:spacing w:after="0" w:line="240" w:lineRule="auto"/>
        <w:ind w:left="0"/>
        <w:jc w:val="both"/>
        <w:rPr>
          <w:rFonts w:asciiTheme="minorHAnsi" w:hAnsiTheme="minorHAnsi" w:cstheme="minorHAnsi"/>
          <w:color w:val="auto"/>
          <w:sz w:val="24"/>
          <w:szCs w:val="24"/>
        </w:rPr>
      </w:pPr>
    </w:p>
    <w:p w:rsidR="002079F8" w:rsidRPr="00432CB8" w:rsidRDefault="002079F8" w:rsidP="00DA5123">
      <w:pPr>
        <w:spacing w:after="0" w:line="240" w:lineRule="auto"/>
        <w:ind w:left="0"/>
        <w:jc w:val="both"/>
        <w:rPr>
          <w:rFonts w:asciiTheme="minorHAnsi" w:hAnsiTheme="minorHAnsi" w:cstheme="minorHAnsi"/>
          <w:color w:val="auto"/>
          <w:sz w:val="24"/>
          <w:szCs w:val="24"/>
        </w:rPr>
      </w:pPr>
    </w:p>
    <w:p w:rsidR="003C3B22" w:rsidRPr="00A65A7F" w:rsidRDefault="00A65A7F" w:rsidP="00A65A7F">
      <w:pPr>
        <w:pStyle w:val="Szvegtrzs2"/>
        <w:numPr>
          <w:ilvl w:val="2"/>
          <w:numId w:val="22"/>
        </w:numPr>
        <w:ind w:left="0" w:firstLine="0"/>
        <w:outlineLvl w:val="1"/>
        <w:rPr>
          <w:rFonts w:asciiTheme="minorHAnsi" w:hAnsiTheme="minorHAnsi" w:cstheme="minorHAnsi"/>
          <w:b/>
          <w:i/>
          <w:sz w:val="26"/>
          <w:szCs w:val="26"/>
        </w:rPr>
      </w:pPr>
      <w:bookmarkStart w:id="35" w:name="_Toc467585145"/>
      <w:r>
        <w:rPr>
          <w:rFonts w:asciiTheme="minorHAnsi" w:hAnsiTheme="minorHAnsi" w:cstheme="minorHAnsi"/>
          <w:b/>
          <w:i/>
          <w:sz w:val="26"/>
          <w:szCs w:val="26"/>
        </w:rPr>
        <w:lastRenderedPageBreak/>
        <w:t xml:space="preserve"> </w:t>
      </w:r>
      <w:r w:rsidR="003C3B22" w:rsidRPr="00A65A7F">
        <w:rPr>
          <w:rFonts w:asciiTheme="minorHAnsi" w:hAnsiTheme="minorHAnsi" w:cstheme="minorHAnsi"/>
          <w:b/>
          <w:i/>
          <w:sz w:val="26"/>
          <w:szCs w:val="26"/>
        </w:rPr>
        <w:t>Sportolási lehetőségek</w:t>
      </w:r>
      <w:bookmarkEnd w:id="35"/>
      <w:r w:rsidRPr="00A65A7F">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432CB8">
        <w:rPr>
          <w:rFonts w:asciiTheme="minorHAnsi" w:hAnsiTheme="minorHAnsi" w:cstheme="minorHAnsi"/>
          <w:b/>
          <w:color w:val="auto"/>
          <w:sz w:val="24"/>
          <w:szCs w:val="24"/>
        </w:rPr>
        <w:t>sportolási lehetőségek</w:t>
      </w:r>
      <w:r w:rsidRPr="00432CB8">
        <w:rPr>
          <w:rFonts w:asciiTheme="minorHAnsi" w:hAnsiTheme="minorHAnsi" w:cstheme="minorHAnsi"/>
          <w:color w:val="auto"/>
          <w:sz w:val="24"/>
          <w:szCs w:val="24"/>
        </w:rPr>
        <w:t xml:space="preserve"> megteremtésében az oktatási intézményeken kívül közel félszáz sportegyesület, sportkör vesz részt. Az ifjúsági sportolás alapvető célja, hogy hozzájáruljon a fiatalok mozgás-kultúrájának kialakításához. Ezáltal a fiatalok olyan személyiséggé váljanak, hogy saját értékrendjükben az egészséget kiemelt helyen kezeljék, legyen mozgásuk koordinált, esztétikus és kulturált. Becsüljék meg társaik teljesítményét, a rendszeres fizikai aktivitás váljon életmódjuk részévé. </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r w:rsidRPr="00432CB8">
        <w:rPr>
          <w:rFonts w:asciiTheme="minorHAnsi" w:eastAsiaTheme="minorHAnsi" w:hAnsiTheme="minorHAnsi" w:cstheme="minorHAnsi"/>
          <w:color w:val="auto"/>
          <w:sz w:val="24"/>
          <w:szCs w:val="24"/>
        </w:rPr>
        <w:t xml:space="preserve">Fontos feladat, hogy a fiatalkorúak részére is létrejöjjenek olyan </w:t>
      </w:r>
      <w:r w:rsidRPr="00A65A7F">
        <w:rPr>
          <w:rFonts w:asciiTheme="minorHAnsi" w:eastAsiaTheme="minorHAnsi" w:hAnsiTheme="minorHAnsi" w:cstheme="minorHAnsi"/>
          <w:b/>
          <w:color w:val="auto"/>
          <w:sz w:val="24"/>
          <w:szCs w:val="24"/>
        </w:rPr>
        <w:t>szabadtéri “játszóterek”</w:t>
      </w:r>
      <w:r w:rsidRPr="00A65A7F">
        <w:rPr>
          <w:rFonts w:asciiTheme="minorHAnsi" w:eastAsiaTheme="minorHAnsi" w:hAnsiTheme="minorHAnsi" w:cstheme="minorHAnsi"/>
          <w:color w:val="auto"/>
          <w:sz w:val="24"/>
          <w:szCs w:val="24"/>
        </w:rPr>
        <w:t>,</w:t>
      </w:r>
      <w:r w:rsidRPr="00432CB8">
        <w:rPr>
          <w:rFonts w:asciiTheme="minorHAnsi" w:eastAsiaTheme="minorHAnsi" w:hAnsiTheme="minorHAnsi" w:cstheme="minorHAnsi"/>
          <w:color w:val="auto"/>
          <w:sz w:val="24"/>
          <w:szCs w:val="24"/>
        </w:rPr>
        <w:t xml:space="preserve"> ahol sportolhatnak, együtt lehetnek és közben hasznosan töltik el szabadidejüket. Ehhez azonban a jelenlegi játszóterek bővítése, az aszfalt pályák korszerűsítése és használhatóvá tétele szükséges (kosárlabda palánk, focikapu, kerítés szerelése, sakk asztalok, szabadtéri kondicionáló gépek elhelyezése). Igény muta</w:t>
      </w:r>
      <w:r w:rsidR="00AB1747" w:rsidRPr="00432CB8">
        <w:rPr>
          <w:rFonts w:asciiTheme="minorHAnsi" w:eastAsiaTheme="minorHAnsi" w:hAnsiTheme="minorHAnsi" w:cstheme="minorHAnsi"/>
          <w:color w:val="auto"/>
          <w:sz w:val="24"/>
          <w:szCs w:val="24"/>
        </w:rPr>
        <w:t>t</w:t>
      </w:r>
      <w:r w:rsidRPr="00432CB8">
        <w:rPr>
          <w:rFonts w:asciiTheme="minorHAnsi" w:eastAsiaTheme="minorHAnsi" w:hAnsiTheme="minorHAnsi" w:cstheme="minorHAnsi"/>
          <w:color w:val="auto"/>
          <w:sz w:val="24"/>
          <w:szCs w:val="24"/>
        </w:rPr>
        <w:t>kozik a jele</w:t>
      </w:r>
      <w:r w:rsidR="00AB1747" w:rsidRPr="00432CB8">
        <w:rPr>
          <w:rFonts w:asciiTheme="minorHAnsi" w:eastAsiaTheme="minorHAnsi" w:hAnsiTheme="minorHAnsi" w:cstheme="minorHAnsi"/>
          <w:color w:val="auto"/>
          <w:sz w:val="24"/>
          <w:szCs w:val="24"/>
        </w:rPr>
        <w:t>n</w:t>
      </w:r>
      <w:r w:rsidRPr="00432CB8">
        <w:rPr>
          <w:rFonts w:asciiTheme="minorHAnsi" w:eastAsiaTheme="minorHAnsi" w:hAnsiTheme="minorHAnsi" w:cstheme="minorHAnsi"/>
          <w:color w:val="auto"/>
          <w:sz w:val="24"/>
          <w:szCs w:val="24"/>
        </w:rPr>
        <w:t>legi extrém pály</w:t>
      </w:r>
      <w:r w:rsidR="00E00342" w:rsidRPr="00432CB8">
        <w:rPr>
          <w:rFonts w:asciiTheme="minorHAnsi" w:eastAsiaTheme="minorHAnsi" w:hAnsiTheme="minorHAnsi" w:cstheme="minorHAnsi"/>
          <w:color w:val="auto"/>
          <w:sz w:val="24"/>
          <w:szCs w:val="24"/>
        </w:rPr>
        <w:t xml:space="preserve">a felújítására, eszközeinek pótlására és a terület bekerítésére. </w:t>
      </w:r>
    </w:p>
    <w:p w:rsidR="001E1F0C" w:rsidRPr="00432CB8" w:rsidRDefault="001E1F0C"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p>
    <w:p w:rsidR="00AB1747" w:rsidRPr="00432CB8" w:rsidRDefault="00AB1747"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r w:rsidRPr="00432CB8">
        <w:rPr>
          <w:rFonts w:asciiTheme="minorHAnsi" w:eastAsiaTheme="minorHAnsi" w:hAnsiTheme="minorHAnsi" w:cstheme="minorHAnsi"/>
          <w:color w:val="auto"/>
          <w:sz w:val="24"/>
          <w:szCs w:val="24"/>
        </w:rPr>
        <w:t>Teret kell adni az új mozgásformák népszerűsítésének (pl. street fitnesz, T</w:t>
      </w:r>
      <w:r w:rsidR="00D363D8" w:rsidRPr="00432CB8">
        <w:rPr>
          <w:rFonts w:asciiTheme="minorHAnsi" w:eastAsiaTheme="minorHAnsi" w:hAnsiTheme="minorHAnsi" w:cstheme="minorHAnsi"/>
          <w:color w:val="auto"/>
          <w:sz w:val="24"/>
          <w:szCs w:val="24"/>
        </w:rPr>
        <w:t>EQBALL</w:t>
      </w:r>
      <w:r w:rsidRPr="00432CB8">
        <w:rPr>
          <w:rFonts w:asciiTheme="minorHAnsi" w:eastAsiaTheme="minorHAnsi" w:hAnsiTheme="minorHAnsi" w:cstheme="minorHAnsi"/>
          <w:color w:val="auto"/>
          <w:sz w:val="24"/>
          <w:szCs w:val="24"/>
        </w:rPr>
        <w:t>)</w:t>
      </w:r>
      <w:r w:rsidR="00D363D8" w:rsidRPr="00432CB8">
        <w:rPr>
          <w:rFonts w:asciiTheme="minorHAnsi" w:eastAsiaTheme="minorHAnsi" w:hAnsiTheme="minorHAnsi" w:cstheme="minorHAnsi"/>
          <w:color w:val="auto"/>
          <w:sz w:val="24"/>
          <w:szCs w:val="24"/>
        </w:rPr>
        <w:t>, valamint szorgalmazni kell a városban meglévő, intézmények kezelésében álló sportpályák</w:t>
      </w:r>
      <w:r w:rsidR="000740C4" w:rsidRPr="00432CB8">
        <w:rPr>
          <w:rFonts w:asciiTheme="minorHAnsi" w:eastAsiaTheme="minorHAnsi" w:hAnsiTheme="minorHAnsi" w:cstheme="minorHAnsi"/>
          <w:color w:val="auto"/>
          <w:sz w:val="24"/>
          <w:szCs w:val="24"/>
        </w:rPr>
        <w:t>, sportcsarnokok</w:t>
      </w:r>
      <w:r w:rsidR="00D363D8" w:rsidRPr="00432CB8">
        <w:rPr>
          <w:rFonts w:asciiTheme="minorHAnsi" w:eastAsiaTheme="minorHAnsi" w:hAnsiTheme="minorHAnsi" w:cstheme="minorHAnsi"/>
          <w:color w:val="auto"/>
          <w:sz w:val="24"/>
          <w:szCs w:val="24"/>
        </w:rPr>
        <w:t xml:space="preserve"> lakosság részére történő megnyitását, az ún. „</w:t>
      </w:r>
      <w:r w:rsidR="00D363D8" w:rsidRPr="00432CB8">
        <w:rPr>
          <w:rFonts w:asciiTheme="minorHAnsi" w:eastAsiaTheme="minorHAnsi" w:hAnsiTheme="minorHAnsi" w:cstheme="minorHAnsi"/>
          <w:b/>
          <w:color w:val="auto"/>
          <w:sz w:val="24"/>
          <w:szCs w:val="24"/>
        </w:rPr>
        <w:t>nyitott pályák</w:t>
      </w:r>
      <w:r w:rsidR="00D363D8" w:rsidRPr="00432CB8">
        <w:rPr>
          <w:rFonts w:asciiTheme="minorHAnsi" w:eastAsiaTheme="minorHAnsi" w:hAnsiTheme="minorHAnsi" w:cstheme="minorHAnsi"/>
          <w:color w:val="auto"/>
          <w:sz w:val="24"/>
          <w:szCs w:val="24"/>
        </w:rPr>
        <w:t>” megvalósítását. Az üzemeltetőkkel történt egyeztetést követően ezek megfelelő terepei lehetnek a lakosság, ezen belül a fiatalok hasznos szabadidő eltöltésének.</w:t>
      </w:r>
    </w:p>
    <w:p w:rsidR="00AB1747" w:rsidRPr="00432CB8" w:rsidRDefault="00AB1747"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p>
    <w:p w:rsidR="001E1F0C" w:rsidRPr="00A65A7F" w:rsidRDefault="001E1F0C"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r w:rsidRPr="00432CB8">
        <w:rPr>
          <w:rFonts w:asciiTheme="minorHAnsi" w:eastAsiaTheme="minorHAnsi" w:hAnsiTheme="minorHAnsi" w:cstheme="minorHAnsi"/>
          <w:color w:val="auto"/>
          <w:sz w:val="24"/>
          <w:szCs w:val="24"/>
        </w:rPr>
        <w:t xml:space="preserve">A fiatalok kedvelt közlekedési eszköze a kerékpár, ezért elengedhetetlen a </w:t>
      </w:r>
      <w:r w:rsidRPr="00A65A7F">
        <w:rPr>
          <w:rFonts w:asciiTheme="minorHAnsi" w:eastAsiaTheme="minorHAnsi" w:hAnsiTheme="minorHAnsi" w:cstheme="minorHAnsi"/>
          <w:b/>
          <w:color w:val="auto"/>
          <w:sz w:val="24"/>
          <w:szCs w:val="24"/>
        </w:rPr>
        <w:t>település kerékpárút hálózatának kialakítása</w:t>
      </w:r>
      <w:r w:rsidRPr="00A65A7F">
        <w:rPr>
          <w:rFonts w:asciiTheme="minorHAnsi" w:eastAsiaTheme="minorHAnsi" w:hAnsiTheme="minorHAnsi" w:cstheme="minorHAnsi"/>
          <w:color w:val="auto"/>
          <w:sz w:val="24"/>
          <w:szCs w:val="24"/>
        </w:rPr>
        <w:t xml:space="preserve">, és a jelenlegi </w:t>
      </w:r>
      <w:r w:rsidRPr="00A65A7F">
        <w:rPr>
          <w:rFonts w:asciiTheme="minorHAnsi" w:eastAsiaTheme="minorHAnsi" w:hAnsiTheme="minorHAnsi" w:cstheme="minorHAnsi"/>
          <w:b/>
          <w:color w:val="auto"/>
          <w:sz w:val="24"/>
          <w:szCs w:val="24"/>
        </w:rPr>
        <w:t>kerékpár</w:t>
      </w:r>
      <w:r w:rsidR="00E00342" w:rsidRPr="00A65A7F">
        <w:rPr>
          <w:rFonts w:asciiTheme="minorHAnsi" w:eastAsiaTheme="minorHAnsi" w:hAnsiTheme="minorHAnsi" w:cstheme="minorHAnsi"/>
          <w:b/>
          <w:color w:val="auto"/>
          <w:sz w:val="24"/>
          <w:szCs w:val="24"/>
        </w:rPr>
        <w:t>út</w:t>
      </w:r>
      <w:r w:rsidRPr="00A65A7F">
        <w:rPr>
          <w:rFonts w:asciiTheme="minorHAnsi" w:eastAsiaTheme="minorHAnsi" w:hAnsiTheme="minorHAnsi" w:cstheme="minorHAnsi"/>
          <w:b/>
          <w:color w:val="auto"/>
          <w:sz w:val="24"/>
          <w:szCs w:val="24"/>
        </w:rPr>
        <w:t xml:space="preserve"> korszerűsítése, biztonságosabbá tétele</w:t>
      </w:r>
      <w:r w:rsidRPr="00A65A7F">
        <w:rPr>
          <w:rFonts w:asciiTheme="minorHAnsi" w:eastAsiaTheme="minorHAnsi" w:hAnsiTheme="minorHAnsi" w:cstheme="minorHAnsi"/>
          <w:color w:val="auto"/>
          <w:sz w:val="24"/>
          <w:szCs w:val="24"/>
        </w:rPr>
        <w:t>.</w:t>
      </w:r>
    </w:p>
    <w:p w:rsidR="001E1F0C" w:rsidRPr="00432CB8" w:rsidRDefault="001E1F0C" w:rsidP="00DA5123">
      <w:pPr>
        <w:autoSpaceDE w:val="0"/>
        <w:autoSpaceDN w:val="0"/>
        <w:adjustRightInd w:val="0"/>
        <w:spacing w:after="0" w:line="240" w:lineRule="auto"/>
        <w:ind w:left="0"/>
        <w:jc w:val="both"/>
        <w:rPr>
          <w:rFonts w:asciiTheme="minorHAnsi" w:eastAsia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A65A7F">
        <w:rPr>
          <w:rFonts w:asciiTheme="minorHAnsi" w:hAnsiTheme="minorHAnsi" w:cstheme="minorHAnsi"/>
          <w:color w:val="auto"/>
          <w:sz w:val="24"/>
          <w:szCs w:val="24"/>
        </w:rPr>
        <w:t xml:space="preserve">A </w:t>
      </w:r>
      <w:r w:rsidRPr="00A65A7F">
        <w:rPr>
          <w:rFonts w:asciiTheme="minorHAnsi" w:hAnsiTheme="minorHAnsi" w:cstheme="minorHAnsi"/>
          <w:b/>
          <w:color w:val="auto"/>
          <w:sz w:val="24"/>
          <w:szCs w:val="24"/>
        </w:rPr>
        <w:t>mindennapos testedzés</w:t>
      </w:r>
      <w:r w:rsidRPr="00A65A7F">
        <w:rPr>
          <w:rFonts w:asciiTheme="minorHAnsi" w:hAnsiTheme="minorHAnsi" w:cstheme="minorHAnsi"/>
          <w:color w:val="auto"/>
          <w:sz w:val="24"/>
          <w:szCs w:val="24"/>
        </w:rPr>
        <w:t xml:space="preserve"> lehetőségét biztosítani kell valamennyi intézményben. A</w:t>
      </w:r>
      <w:r w:rsidRPr="00432CB8">
        <w:rPr>
          <w:rFonts w:asciiTheme="minorHAnsi" w:hAnsiTheme="minorHAnsi" w:cstheme="minorHAnsi"/>
          <w:color w:val="auto"/>
          <w:sz w:val="24"/>
          <w:szCs w:val="24"/>
        </w:rPr>
        <w:t xml:space="preserve"> feltételekben folyamatos javulás történt az utóbbi években: minden óvodánk rendelkezik tornaszobával, felépült a Gyöngyösi Berze Nagy János Gimnázium új tornacsarnoka, megépült a Dr. Fejes András Sport-és Rendezvénycsarnok</w:t>
      </w:r>
      <w:r w:rsidR="008B72ED">
        <w:rPr>
          <w:rFonts w:asciiTheme="minorHAnsi" w:hAnsiTheme="minorHAnsi" w:cstheme="minorHAnsi"/>
          <w:color w:val="auto"/>
          <w:sz w:val="24"/>
          <w:szCs w:val="24"/>
        </w:rPr>
        <w:t>,</w:t>
      </w:r>
      <w:r w:rsidRPr="00432CB8">
        <w:rPr>
          <w:rFonts w:asciiTheme="minorHAnsi" w:hAnsiTheme="minorHAnsi" w:cstheme="minorHAnsi"/>
          <w:color w:val="auto"/>
          <w:sz w:val="24"/>
          <w:szCs w:val="24"/>
        </w:rPr>
        <w:t xml:space="preserve"> a Gyöngyösi Felsővárosi Általános Iskola</w:t>
      </w:r>
      <w:r w:rsidR="00D363D8" w:rsidRPr="00432CB8">
        <w:rPr>
          <w:rFonts w:asciiTheme="minorHAnsi" w:hAnsiTheme="minorHAnsi" w:cstheme="minorHAnsi"/>
          <w:color w:val="auto"/>
          <w:sz w:val="24"/>
          <w:szCs w:val="24"/>
        </w:rPr>
        <w:t xml:space="preserve"> és a II. Rákó</w:t>
      </w:r>
      <w:r w:rsidR="008B72ED">
        <w:rPr>
          <w:rFonts w:asciiTheme="minorHAnsi" w:hAnsiTheme="minorHAnsi" w:cstheme="minorHAnsi"/>
          <w:color w:val="auto"/>
          <w:sz w:val="24"/>
          <w:szCs w:val="24"/>
        </w:rPr>
        <w:t xml:space="preserve">czi Ferenc </w:t>
      </w:r>
      <w:r w:rsidR="008B72ED" w:rsidRPr="00432CB8">
        <w:rPr>
          <w:rFonts w:asciiTheme="minorHAnsi" w:hAnsiTheme="minorHAnsi" w:cstheme="minorHAnsi"/>
          <w:color w:val="auto"/>
          <w:sz w:val="24"/>
          <w:szCs w:val="24"/>
        </w:rPr>
        <w:t>Katolikus Általános Iskola, Ala</w:t>
      </w:r>
      <w:r w:rsidR="008B72ED">
        <w:rPr>
          <w:rFonts w:asciiTheme="minorHAnsi" w:hAnsiTheme="minorHAnsi" w:cstheme="minorHAnsi"/>
          <w:color w:val="auto"/>
          <w:sz w:val="24"/>
          <w:szCs w:val="24"/>
        </w:rPr>
        <w:t>pfokú Művészeti Iskola</w:t>
      </w:r>
      <w:r w:rsidRPr="00432CB8">
        <w:rPr>
          <w:rFonts w:asciiTheme="minorHAnsi" w:hAnsiTheme="minorHAnsi" w:cstheme="minorHAnsi"/>
          <w:color w:val="auto"/>
          <w:sz w:val="24"/>
          <w:szCs w:val="24"/>
        </w:rPr>
        <w:t xml:space="preserve"> új t</w:t>
      </w:r>
      <w:r w:rsidR="008B72ED">
        <w:rPr>
          <w:rFonts w:asciiTheme="minorHAnsi" w:hAnsiTheme="minorHAnsi" w:cstheme="minorHAnsi"/>
          <w:color w:val="auto"/>
          <w:sz w:val="24"/>
          <w:szCs w:val="24"/>
        </w:rPr>
        <w:t>ornaterme, megújult a Dr. Csépe György</w:t>
      </w:r>
      <w:r w:rsidRPr="00432CB8">
        <w:rPr>
          <w:rFonts w:asciiTheme="minorHAnsi" w:hAnsiTheme="minorHAnsi" w:cstheme="minorHAnsi"/>
          <w:color w:val="auto"/>
          <w:sz w:val="24"/>
          <w:szCs w:val="24"/>
        </w:rPr>
        <w:t xml:space="preserve"> Uszoda és Termálstrand és több általános iskola tornaterme.</w:t>
      </w:r>
    </w:p>
    <w:p w:rsidR="00A65A7F" w:rsidRPr="00432CB8" w:rsidRDefault="00A65A7F" w:rsidP="00DA5123">
      <w:pPr>
        <w:pStyle w:val="Szvegtrzs2"/>
        <w:rPr>
          <w:rFonts w:asciiTheme="minorHAnsi" w:hAnsiTheme="minorHAnsi" w:cstheme="minorHAnsi"/>
          <w:szCs w:val="24"/>
        </w:rPr>
      </w:pPr>
    </w:p>
    <w:p w:rsidR="003C3B22" w:rsidRPr="00A65A7F" w:rsidRDefault="00A65A7F" w:rsidP="00A65A7F">
      <w:pPr>
        <w:pStyle w:val="Szvegtrzs2"/>
        <w:numPr>
          <w:ilvl w:val="2"/>
          <w:numId w:val="22"/>
        </w:numPr>
        <w:ind w:left="0" w:firstLine="0"/>
        <w:outlineLvl w:val="1"/>
        <w:rPr>
          <w:rFonts w:asciiTheme="minorHAnsi" w:hAnsiTheme="minorHAnsi" w:cstheme="minorHAnsi"/>
          <w:b/>
          <w:i/>
          <w:sz w:val="26"/>
          <w:szCs w:val="26"/>
        </w:rPr>
      </w:pPr>
      <w:bookmarkStart w:id="36" w:name="_Toc467585146"/>
      <w:r>
        <w:rPr>
          <w:rFonts w:asciiTheme="minorHAnsi" w:hAnsiTheme="minorHAnsi" w:cstheme="minorHAnsi"/>
          <w:b/>
          <w:i/>
          <w:sz w:val="26"/>
          <w:szCs w:val="26"/>
        </w:rPr>
        <w:t xml:space="preserve"> </w:t>
      </w:r>
      <w:r w:rsidR="003C3B22" w:rsidRPr="00A65A7F">
        <w:rPr>
          <w:rFonts w:asciiTheme="minorHAnsi" w:hAnsiTheme="minorHAnsi" w:cstheme="minorHAnsi"/>
          <w:b/>
          <w:i/>
          <w:sz w:val="26"/>
          <w:szCs w:val="26"/>
        </w:rPr>
        <w:t>Média</w:t>
      </w:r>
      <w:bookmarkEnd w:id="36"/>
      <w:r w:rsidRPr="00A65A7F">
        <w:rPr>
          <w:rFonts w:asciiTheme="minorHAnsi" w:hAnsiTheme="minorHAnsi" w:cstheme="minorHAnsi"/>
          <w:b/>
          <w:i/>
          <w:sz w:val="26"/>
          <w:szCs w:val="26"/>
        </w:rPr>
        <w:t>:</w:t>
      </w:r>
    </w:p>
    <w:p w:rsidR="003C3B22" w:rsidRPr="00432CB8" w:rsidRDefault="003C3B22" w:rsidP="00DA5123">
      <w:pPr>
        <w:pStyle w:val="Szvegtrzs2"/>
        <w:rPr>
          <w:rFonts w:asciiTheme="minorHAnsi" w:hAnsiTheme="minorHAnsi" w:cstheme="minorHAnsi"/>
          <w:szCs w:val="24"/>
        </w:rPr>
      </w:pPr>
    </w:p>
    <w:p w:rsidR="00E00342" w:rsidRPr="00432CB8" w:rsidRDefault="00E00342" w:rsidP="00DA5123">
      <w:pPr>
        <w:pStyle w:val="Szvegtrzs2"/>
        <w:rPr>
          <w:rFonts w:asciiTheme="minorHAnsi" w:hAnsiTheme="minorHAnsi" w:cstheme="minorHAnsi"/>
          <w:szCs w:val="24"/>
        </w:rPr>
      </w:pPr>
      <w:r w:rsidRPr="00432CB8">
        <w:rPr>
          <w:rFonts w:asciiTheme="minorHAnsi" w:hAnsiTheme="minorHAnsi" w:cstheme="minorHAnsi"/>
          <w:szCs w:val="24"/>
        </w:rPr>
        <w:t>A Városi Televízióban, Maxi Rádióban futó, ifjúságnak szóló műsorok készítői gyakran maguk is fiatalok. A korosztályt olyan, nekik szóló műsorokkal lehet legkönnyebben elérni, melyek az ő igényeik szerint, az ő bevonásukkal készülnek.</w:t>
      </w:r>
    </w:p>
    <w:p w:rsidR="001A4F03" w:rsidRPr="00432CB8" w:rsidRDefault="001A4F03" w:rsidP="00DA5123">
      <w:pPr>
        <w:spacing w:after="0" w:line="240" w:lineRule="auto"/>
        <w:ind w:left="0"/>
        <w:jc w:val="both"/>
        <w:rPr>
          <w:rFonts w:asciiTheme="minorHAnsi" w:hAnsiTheme="minorHAnsi" w:cstheme="minorHAnsi"/>
          <w:color w:val="auto"/>
          <w:sz w:val="24"/>
          <w:szCs w:val="24"/>
        </w:rPr>
      </w:pPr>
    </w:p>
    <w:p w:rsidR="001E1F0C" w:rsidRPr="000157C6" w:rsidRDefault="001E1F0C" w:rsidP="00DA5123">
      <w:pPr>
        <w:pStyle w:val="Szvegtrzs2"/>
        <w:rPr>
          <w:rFonts w:asciiTheme="minorHAnsi" w:hAnsiTheme="minorHAnsi" w:cstheme="minorHAnsi"/>
          <w:color w:val="FF0000"/>
          <w:szCs w:val="24"/>
        </w:rPr>
      </w:pPr>
      <w:r w:rsidRPr="00432CB8">
        <w:rPr>
          <w:rFonts w:asciiTheme="minorHAnsi" w:hAnsiTheme="minorHAnsi" w:cstheme="minorHAnsi"/>
          <w:szCs w:val="24"/>
        </w:rPr>
        <w:t xml:space="preserve">A fiatalok bevonásának legmegfelelőbb módja, </w:t>
      </w:r>
      <w:r w:rsidRPr="00A65A7F">
        <w:rPr>
          <w:rFonts w:asciiTheme="minorHAnsi" w:hAnsiTheme="minorHAnsi" w:cstheme="minorHAnsi"/>
          <w:szCs w:val="24"/>
        </w:rPr>
        <w:t xml:space="preserve">ha </w:t>
      </w:r>
      <w:r w:rsidRPr="00A65A7F">
        <w:rPr>
          <w:rFonts w:asciiTheme="minorHAnsi" w:hAnsiTheme="minorHAnsi" w:cstheme="minorHAnsi"/>
          <w:b/>
          <w:szCs w:val="24"/>
        </w:rPr>
        <w:t>saját csatornáikon szólítjuk meg őket</w:t>
      </w:r>
      <w:r w:rsidRPr="00A65A7F">
        <w:rPr>
          <w:rFonts w:asciiTheme="minorHAnsi" w:hAnsiTheme="minorHAnsi" w:cstheme="minorHAnsi"/>
          <w:szCs w:val="24"/>
        </w:rPr>
        <w:t xml:space="preserve">. </w:t>
      </w:r>
      <w:r w:rsidRPr="00A65A7F">
        <w:rPr>
          <w:rFonts w:asciiTheme="minorHAnsi" w:hAnsiTheme="minorHAnsi" w:cstheme="minorHAnsi"/>
          <w:bCs/>
          <w:szCs w:val="24"/>
        </w:rPr>
        <w:t xml:space="preserve">Többcsatornás kommunikációt kell alkalmazni </w:t>
      </w:r>
      <w:r w:rsidRPr="00A65A7F">
        <w:rPr>
          <w:rFonts w:asciiTheme="minorHAnsi" w:hAnsiTheme="minorHAnsi" w:cstheme="minorHAnsi"/>
          <w:szCs w:val="24"/>
        </w:rPr>
        <w:t>és így elérni a célcsoportot, továbbá a</w:t>
      </w:r>
      <w:r w:rsidRPr="00432CB8">
        <w:rPr>
          <w:rFonts w:asciiTheme="minorHAnsi" w:hAnsiTheme="minorHAnsi" w:cstheme="minorHAnsi"/>
          <w:szCs w:val="24"/>
        </w:rPr>
        <w:t xml:space="preserve"> célcsoporton belül is más-más kommunikációt kell alkalmazni, kihasználva az aktuális technológiákat, trendeket. Törekedni kell a megfelelő naprakész, gyors </w:t>
      </w:r>
      <w:r w:rsidRPr="008B72ED">
        <w:rPr>
          <w:rFonts w:asciiTheme="minorHAnsi" w:hAnsiTheme="minorHAnsi" w:cstheme="minorHAnsi"/>
          <w:szCs w:val="24"/>
        </w:rPr>
        <w:t xml:space="preserve">információáramlásra </w:t>
      </w:r>
      <w:r w:rsidR="000157C6" w:rsidRPr="008B72ED">
        <w:rPr>
          <w:rFonts w:asciiTheme="minorHAnsi" w:hAnsiTheme="minorHAnsi" w:cstheme="minorHAnsi"/>
          <w:szCs w:val="24"/>
        </w:rPr>
        <w:t xml:space="preserve">(pl. városi programokról, képzésekről, elhelyezési lehetőségekről) </w:t>
      </w:r>
      <w:r w:rsidRPr="008B72ED">
        <w:rPr>
          <w:rFonts w:asciiTheme="minorHAnsi" w:hAnsiTheme="minorHAnsi" w:cstheme="minorHAnsi"/>
          <w:szCs w:val="24"/>
        </w:rPr>
        <w:t xml:space="preserve">a korosztály és </w:t>
      </w:r>
      <w:r w:rsidRPr="00432CB8">
        <w:rPr>
          <w:rFonts w:asciiTheme="minorHAnsi" w:hAnsiTheme="minorHAnsi" w:cstheme="minorHAnsi"/>
          <w:szCs w:val="24"/>
        </w:rPr>
        <w:t>más társadalmi csoportok, valamint az ifjúsági korosztállyal foglalkozó intézmények, szervezetek között.</w:t>
      </w:r>
    </w:p>
    <w:p w:rsidR="00A65A7F" w:rsidRDefault="00A65A7F" w:rsidP="00DA5123">
      <w:pPr>
        <w:pStyle w:val="Szvegtrzs2"/>
        <w:rPr>
          <w:rFonts w:asciiTheme="minorHAnsi" w:hAnsiTheme="minorHAnsi" w:cstheme="minorHAnsi"/>
          <w:szCs w:val="24"/>
        </w:rPr>
      </w:pPr>
    </w:p>
    <w:p w:rsidR="002079F8" w:rsidRPr="00432CB8" w:rsidRDefault="002079F8" w:rsidP="00DA5123">
      <w:pPr>
        <w:pStyle w:val="Szvegtrzs2"/>
        <w:rPr>
          <w:rFonts w:asciiTheme="minorHAnsi" w:hAnsiTheme="minorHAnsi" w:cstheme="minorHAnsi"/>
          <w:szCs w:val="24"/>
        </w:rPr>
      </w:pPr>
    </w:p>
    <w:p w:rsidR="00124F07" w:rsidRPr="00432CB8" w:rsidRDefault="00124F07" w:rsidP="00A65A7F">
      <w:pPr>
        <w:pStyle w:val="Cmsor2"/>
        <w:numPr>
          <w:ilvl w:val="1"/>
          <w:numId w:val="22"/>
        </w:numPr>
        <w:spacing w:before="0" w:after="0"/>
        <w:ind w:left="0" w:firstLine="0"/>
        <w:jc w:val="center"/>
        <w:rPr>
          <w:rFonts w:asciiTheme="minorHAnsi" w:hAnsiTheme="minorHAnsi" w:cstheme="minorHAnsi"/>
          <w:b/>
          <w:color w:val="auto"/>
          <w:sz w:val="24"/>
          <w:szCs w:val="24"/>
          <w:u w:val="single"/>
        </w:rPr>
      </w:pPr>
      <w:bookmarkStart w:id="37" w:name="_Toc467585147"/>
      <w:r w:rsidRPr="00432CB8">
        <w:rPr>
          <w:rFonts w:asciiTheme="minorHAnsi" w:hAnsiTheme="minorHAnsi" w:cstheme="minorHAnsi"/>
          <w:b/>
          <w:color w:val="auto"/>
          <w:sz w:val="24"/>
          <w:szCs w:val="24"/>
          <w:u w:val="single"/>
        </w:rPr>
        <w:lastRenderedPageBreak/>
        <w:t>Érdekérvényesítés, érdekképviselet, elismerések</w:t>
      </w:r>
      <w:bookmarkEnd w:id="37"/>
    </w:p>
    <w:p w:rsidR="009A5299" w:rsidRPr="00432CB8" w:rsidRDefault="009A5299" w:rsidP="008B72ED">
      <w:pPr>
        <w:spacing w:after="0" w:line="240" w:lineRule="auto"/>
        <w:ind w:left="0"/>
        <w:jc w:val="both"/>
        <w:rPr>
          <w:rFonts w:asciiTheme="minorHAnsi" w:hAnsiTheme="minorHAnsi" w:cstheme="minorHAnsi"/>
        </w:rPr>
      </w:pPr>
    </w:p>
    <w:p w:rsidR="009A5299" w:rsidRPr="00A65A7F" w:rsidRDefault="00A65A7F" w:rsidP="00A65A7F">
      <w:pPr>
        <w:pStyle w:val="Szvegtrzs2"/>
        <w:numPr>
          <w:ilvl w:val="2"/>
          <w:numId w:val="22"/>
        </w:numPr>
        <w:ind w:left="0" w:firstLine="0"/>
        <w:outlineLvl w:val="1"/>
        <w:rPr>
          <w:rFonts w:asciiTheme="minorHAnsi" w:hAnsiTheme="minorHAnsi" w:cstheme="minorHAnsi"/>
          <w:b/>
          <w:i/>
          <w:sz w:val="26"/>
          <w:szCs w:val="26"/>
        </w:rPr>
      </w:pPr>
      <w:bookmarkStart w:id="38" w:name="_Toc467585148"/>
      <w:r>
        <w:rPr>
          <w:rFonts w:asciiTheme="minorHAnsi" w:hAnsiTheme="minorHAnsi" w:cstheme="minorHAnsi"/>
          <w:b/>
          <w:i/>
          <w:sz w:val="26"/>
          <w:szCs w:val="26"/>
        </w:rPr>
        <w:t xml:space="preserve"> </w:t>
      </w:r>
      <w:r w:rsidR="003C3B22" w:rsidRPr="00A65A7F">
        <w:rPr>
          <w:rFonts w:asciiTheme="minorHAnsi" w:hAnsiTheme="minorHAnsi" w:cstheme="minorHAnsi"/>
          <w:b/>
          <w:i/>
          <w:sz w:val="26"/>
          <w:szCs w:val="26"/>
        </w:rPr>
        <w:t>Diákönkormányzat, hallgatói önkormányzat, Városi Diáktanács</w:t>
      </w:r>
      <w:bookmarkEnd w:id="38"/>
      <w:r>
        <w:rPr>
          <w:rFonts w:asciiTheme="minorHAnsi" w:hAnsiTheme="minorHAnsi" w:cstheme="minorHAnsi"/>
          <w:b/>
          <w:i/>
          <w:sz w:val="26"/>
          <w:szCs w:val="26"/>
        </w:rPr>
        <w:t>:</w:t>
      </w:r>
    </w:p>
    <w:p w:rsidR="009A5299" w:rsidRPr="00432CB8" w:rsidRDefault="009A5299"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 </w:t>
      </w:r>
      <w:r w:rsidRPr="00A65A7F">
        <w:rPr>
          <w:rFonts w:asciiTheme="minorHAnsi" w:hAnsiTheme="minorHAnsi" w:cstheme="minorHAnsi"/>
          <w:b/>
          <w:color w:val="auto"/>
          <w:sz w:val="24"/>
          <w:szCs w:val="24"/>
        </w:rPr>
        <w:t>diákönkormányzatnak</w:t>
      </w:r>
      <w:r w:rsidRPr="00432CB8">
        <w:rPr>
          <w:rFonts w:asciiTheme="minorHAnsi" w:hAnsiTheme="minorHAnsi" w:cstheme="minorHAnsi"/>
          <w:color w:val="auto"/>
          <w:sz w:val="24"/>
          <w:szCs w:val="24"/>
        </w:rPr>
        <w:t>, mint az ifjúsági (közösségi) fellépés első lépcsőfokának szerepe, felelőssége az iskolák életében megnőtt. A diákközösségek tevékenységének segítésében a diákönkormányzatok munkáját segítő pedagógusok is részt vesznek. Az intézmények átszervezésekor, az intézményvezetők megbízásával kapcsolatban, az iskolai dokumentumok létrehozásakor, vagy módosításakor a diákönkormányzatnak vélemény-nyilvánítási illetve egyetértési joga van a döntés előtt.</w:t>
      </w: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2015-ben </w:t>
      </w:r>
      <w:r w:rsidR="001A4F03" w:rsidRPr="00432CB8">
        <w:rPr>
          <w:rFonts w:asciiTheme="minorHAnsi" w:hAnsiTheme="minorHAnsi" w:cstheme="minorHAnsi"/>
          <w:color w:val="auto"/>
          <w:sz w:val="24"/>
          <w:szCs w:val="24"/>
        </w:rPr>
        <w:t xml:space="preserve">– </w:t>
      </w:r>
      <w:r w:rsidRPr="00432CB8">
        <w:rPr>
          <w:rFonts w:asciiTheme="minorHAnsi" w:hAnsiTheme="minorHAnsi" w:cstheme="minorHAnsi"/>
          <w:color w:val="auto"/>
          <w:sz w:val="24"/>
          <w:szCs w:val="24"/>
        </w:rPr>
        <w:t xml:space="preserve">a Gyöngyösi Ifjúsági és Diákfórum utódjaként </w:t>
      </w:r>
      <w:r w:rsidR="001A4F03" w:rsidRPr="00432CB8">
        <w:rPr>
          <w:rFonts w:asciiTheme="minorHAnsi" w:hAnsiTheme="minorHAnsi" w:cstheme="minorHAnsi"/>
          <w:color w:val="auto"/>
          <w:sz w:val="24"/>
          <w:szCs w:val="24"/>
        </w:rPr>
        <w:t>– megalakult</w:t>
      </w:r>
      <w:r w:rsidRPr="00432CB8">
        <w:rPr>
          <w:rFonts w:asciiTheme="minorHAnsi" w:hAnsiTheme="minorHAnsi" w:cstheme="minorHAnsi"/>
          <w:color w:val="auto"/>
          <w:sz w:val="24"/>
          <w:szCs w:val="24"/>
        </w:rPr>
        <w:t xml:space="preserve"> </w:t>
      </w:r>
      <w:r w:rsidRPr="00A65A7F">
        <w:rPr>
          <w:rFonts w:asciiTheme="minorHAnsi" w:hAnsiTheme="minorHAnsi" w:cstheme="minorHAnsi"/>
          <w:b/>
          <w:color w:val="auto"/>
          <w:sz w:val="24"/>
          <w:szCs w:val="24"/>
        </w:rPr>
        <w:t>Gyöngyös Városi Diáktanács</w:t>
      </w:r>
      <w:r w:rsidRPr="00432CB8">
        <w:rPr>
          <w:rFonts w:asciiTheme="minorHAnsi" w:hAnsiTheme="minorHAnsi" w:cstheme="minorHAnsi"/>
          <w:color w:val="auto"/>
          <w:sz w:val="24"/>
          <w:szCs w:val="24"/>
        </w:rPr>
        <w:t xml:space="preserve"> a városban működő diákönkormányzatokat és egyéb ifjúsági szervezeteit fogja össze és kép</w:t>
      </w:r>
      <w:r w:rsidR="001A4F03" w:rsidRPr="00432CB8">
        <w:rPr>
          <w:rFonts w:asciiTheme="minorHAnsi" w:hAnsiTheme="minorHAnsi" w:cstheme="minorHAnsi"/>
          <w:color w:val="auto"/>
          <w:sz w:val="24"/>
          <w:szCs w:val="24"/>
        </w:rPr>
        <w:t>viseli érdekeiket. A GYVDT</w:t>
      </w:r>
      <w:r w:rsidRPr="00432CB8">
        <w:rPr>
          <w:rFonts w:asciiTheme="minorHAnsi" w:hAnsiTheme="minorHAnsi" w:cstheme="minorHAnsi"/>
          <w:color w:val="auto"/>
          <w:sz w:val="24"/>
          <w:szCs w:val="24"/>
        </w:rPr>
        <w:t xml:space="preserve"> feladatának tartja, hogy ifjúsági közösségfejlesztő programjai által növelje a település ifjúságmegtartó erejét. A helyi közösségek erősítése és az ifjúsági közélet élénkítése, képzések, fórumok, saját programok szervezése a cél. Fontos a fiatalok közösségi aktivitásának növelése, az ifjúsági szervezetek szerepvállalásának ösztönzése.</w:t>
      </w:r>
    </w:p>
    <w:p w:rsidR="001A4F03" w:rsidRPr="00432CB8" w:rsidRDefault="001A4F03" w:rsidP="00DA5123">
      <w:pPr>
        <w:spacing w:after="0" w:line="240" w:lineRule="auto"/>
        <w:ind w:left="0"/>
        <w:jc w:val="both"/>
        <w:rPr>
          <w:rFonts w:asciiTheme="minorHAnsi" w:hAnsiTheme="minorHAnsi" w:cstheme="minorHAnsi"/>
          <w:color w:val="auto"/>
          <w:sz w:val="24"/>
          <w:szCs w:val="24"/>
        </w:rPr>
      </w:pPr>
    </w:p>
    <w:p w:rsidR="00E00342" w:rsidRPr="00432CB8" w:rsidRDefault="00E00342"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Önkormányzat bevonja a Városi Diáktanácsot a fiatal korosztályt érintő testületi anyagok véleményezésébe. </w:t>
      </w:r>
    </w:p>
    <w:p w:rsidR="00E00342" w:rsidRPr="00432CB8" w:rsidRDefault="00E00342" w:rsidP="00DA5123">
      <w:pPr>
        <w:spacing w:after="0" w:line="240" w:lineRule="auto"/>
        <w:ind w:left="0"/>
        <w:jc w:val="both"/>
        <w:rPr>
          <w:rFonts w:asciiTheme="minorHAnsi" w:hAnsiTheme="minorHAnsi" w:cstheme="minorHAnsi"/>
          <w:color w:val="auto"/>
          <w:sz w:val="24"/>
          <w:szCs w:val="24"/>
        </w:rPr>
      </w:pPr>
    </w:p>
    <w:p w:rsidR="00D36322"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 diákönkormányzatok tagjai évek óta részt vesznek ifjúsági programok szervezésében és lebonyolításában, mint például a diákönkormányzati képzés, Városi Diáknap, Közlekedésbiztonsági akció a Gyöngyösi Rendőrkapitánysággal, Mikulásünnepség a Családok Átmeneti Otthonában, Parlamenti Ifjúsági Napon való részvétel, Flashmobok (figyelemfelhívó akciók) szervezése.</w:t>
      </w:r>
      <w:bookmarkStart w:id="39" w:name="_Toc452387152"/>
      <w:bookmarkStart w:id="40" w:name="_Toc452451098"/>
      <w:bookmarkStart w:id="41" w:name="_Toc452454335"/>
    </w:p>
    <w:p w:rsidR="00D36322" w:rsidRPr="00432CB8" w:rsidRDefault="00D36322" w:rsidP="00DA5123">
      <w:pPr>
        <w:spacing w:after="0" w:line="240" w:lineRule="auto"/>
        <w:ind w:left="0"/>
        <w:jc w:val="both"/>
        <w:rPr>
          <w:rFonts w:asciiTheme="minorHAnsi" w:hAnsiTheme="minorHAnsi" w:cstheme="minorHAnsi"/>
          <w:color w:val="auto"/>
          <w:sz w:val="24"/>
          <w:szCs w:val="24"/>
        </w:rPr>
      </w:pPr>
    </w:p>
    <w:p w:rsidR="001E1F0C"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A</w:t>
      </w:r>
      <w:r w:rsidR="0027316C" w:rsidRPr="00432CB8">
        <w:rPr>
          <w:rFonts w:asciiTheme="minorHAnsi" w:hAnsiTheme="minorHAnsi" w:cstheme="minorHAnsi"/>
          <w:color w:val="auto"/>
          <w:sz w:val="24"/>
          <w:szCs w:val="24"/>
        </w:rPr>
        <w:t>z Eszterházy Károly Egyetem Gyöngyösi</w:t>
      </w:r>
      <w:r w:rsidRPr="00432CB8">
        <w:rPr>
          <w:rFonts w:asciiTheme="minorHAnsi" w:hAnsiTheme="minorHAnsi" w:cstheme="minorHAnsi"/>
          <w:color w:val="auto"/>
          <w:sz w:val="24"/>
          <w:szCs w:val="24"/>
        </w:rPr>
        <w:t xml:space="preserve"> Károly Róbert </w:t>
      </w:r>
      <w:r w:rsidR="0027316C" w:rsidRPr="00432CB8">
        <w:rPr>
          <w:rFonts w:asciiTheme="minorHAnsi" w:hAnsiTheme="minorHAnsi" w:cstheme="minorHAnsi"/>
          <w:color w:val="auto"/>
          <w:sz w:val="24"/>
          <w:szCs w:val="24"/>
        </w:rPr>
        <w:t>Campus</w:t>
      </w:r>
      <w:r w:rsidRPr="00432CB8">
        <w:rPr>
          <w:rFonts w:asciiTheme="minorHAnsi" w:hAnsiTheme="minorHAnsi" w:cstheme="minorHAnsi"/>
          <w:color w:val="auto"/>
          <w:sz w:val="24"/>
          <w:szCs w:val="24"/>
        </w:rPr>
        <w:t xml:space="preserve"> Hallgatói Önkormányzata a főiskola hallgatóinak érdekvédelmét és érdekképviseletét látja el. A Hallgatói Önkormányzat céljai többek között a hallgatók érdekképviseletének biztosítása, a hallgatói ügyintézés hatékonyabbá tétele, a főiskolai szintű hallgatói (szakmai és egyéb) közösségi élet megteremtése és támogatása, a működés gazdasági hátterének biztosítása, a vizsgarendszer korszerű és hatékony formáinak kidolgozása, valamint oktatási reformok bevezetése, sportolási, kulturális körülmények megteremtésének és javításának támogatása, hazai és külföldi kapcsolatok kiépítése, ápolása, rendszeres online hírlevél megjelentetése.</w:t>
      </w:r>
      <w:bookmarkEnd w:id="39"/>
      <w:bookmarkEnd w:id="40"/>
      <w:bookmarkEnd w:id="41"/>
    </w:p>
    <w:p w:rsidR="00CF24E2" w:rsidRDefault="00CF24E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p>
    <w:p w:rsidR="003C3B22" w:rsidRPr="00A65A7F" w:rsidRDefault="00A65A7F" w:rsidP="00A65A7F">
      <w:pPr>
        <w:pStyle w:val="Szvegtrzs2"/>
        <w:numPr>
          <w:ilvl w:val="2"/>
          <w:numId w:val="22"/>
        </w:numPr>
        <w:ind w:left="0" w:firstLine="0"/>
        <w:outlineLvl w:val="1"/>
        <w:rPr>
          <w:rFonts w:asciiTheme="minorHAnsi" w:hAnsiTheme="minorHAnsi" w:cstheme="minorHAnsi"/>
          <w:b/>
          <w:i/>
          <w:sz w:val="26"/>
          <w:szCs w:val="26"/>
        </w:rPr>
      </w:pPr>
      <w:bookmarkStart w:id="42" w:name="_Toc467585149"/>
      <w:r>
        <w:rPr>
          <w:rFonts w:asciiTheme="minorHAnsi" w:hAnsiTheme="minorHAnsi" w:cstheme="minorHAnsi"/>
          <w:b/>
          <w:i/>
          <w:sz w:val="26"/>
          <w:szCs w:val="26"/>
        </w:rPr>
        <w:t xml:space="preserve"> </w:t>
      </w:r>
      <w:r w:rsidR="003C3B22" w:rsidRPr="00A65A7F">
        <w:rPr>
          <w:rFonts w:asciiTheme="minorHAnsi" w:hAnsiTheme="minorHAnsi" w:cstheme="minorHAnsi"/>
          <w:b/>
          <w:i/>
          <w:sz w:val="26"/>
          <w:szCs w:val="26"/>
        </w:rPr>
        <w:t>Elismerések</w:t>
      </w:r>
      <w:bookmarkEnd w:id="42"/>
      <w:r>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Gyöngyös Város Képviselő-testülete 2002-ben </w:t>
      </w:r>
      <w:r w:rsidRPr="00A65A7F">
        <w:rPr>
          <w:rFonts w:asciiTheme="minorHAnsi" w:hAnsiTheme="minorHAnsi" w:cstheme="minorHAnsi"/>
          <w:color w:val="auto"/>
          <w:sz w:val="24"/>
          <w:szCs w:val="24"/>
        </w:rPr>
        <w:t xml:space="preserve">a </w:t>
      </w:r>
      <w:r w:rsidRPr="00A65A7F">
        <w:rPr>
          <w:rFonts w:asciiTheme="minorHAnsi" w:hAnsiTheme="minorHAnsi" w:cstheme="minorHAnsi"/>
          <w:b/>
          <w:color w:val="auto"/>
          <w:sz w:val="24"/>
          <w:szCs w:val="24"/>
        </w:rPr>
        <w:t xml:space="preserve">tanulmányokban, művészetekben, sportban kimagasló eredményeket elért fiatalok elismerésére kitüntetést </w:t>
      </w:r>
      <w:r w:rsidRPr="00A65A7F">
        <w:rPr>
          <w:rFonts w:asciiTheme="minorHAnsi" w:hAnsiTheme="minorHAnsi" w:cstheme="minorHAnsi"/>
          <w:color w:val="auto"/>
          <w:sz w:val="24"/>
          <w:szCs w:val="24"/>
        </w:rPr>
        <w:t xml:space="preserve">alapított. 2015-ben a kitüntetések köre bővült </w:t>
      </w:r>
      <w:r w:rsidRPr="00A65A7F">
        <w:rPr>
          <w:rFonts w:asciiTheme="minorHAnsi" w:hAnsiTheme="minorHAnsi" w:cstheme="minorHAnsi"/>
          <w:b/>
          <w:color w:val="auto"/>
          <w:sz w:val="24"/>
          <w:szCs w:val="24"/>
        </w:rPr>
        <w:t>„Fiatalok a közösségért”</w:t>
      </w:r>
      <w:r w:rsidRPr="00A65A7F">
        <w:rPr>
          <w:rFonts w:asciiTheme="minorHAnsi" w:hAnsiTheme="minorHAnsi" w:cstheme="minorHAnsi"/>
          <w:color w:val="auto"/>
          <w:sz w:val="24"/>
          <w:szCs w:val="24"/>
        </w:rPr>
        <w:t xml:space="preserve"> elismeréssel</w:t>
      </w:r>
      <w:r w:rsidRPr="00432CB8">
        <w:rPr>
          <w:rFonts w:asciiTheme="minorHAnsi" w:hAnsiTheme="minorHAnsi" w:cstheme="minorHAnsi"/>
          <w:color w:val="auto"/>
          <w:sz w:val="24"/>
          <w:szCs w:val="24"/>
        </w:rPr>
        <w:t>. A kitüntetés Gyöngyösön élő, vagy városunkban tanulmányokat folytató, sportoló, alkotó, továbbá településünkről elszármazott fiatalnak adományozható. A kitüntetéssel emlékplakett, díszoklevél és pénzjutalom jár.</w:t>
      </w:r>
    </w:p>
    <w:p w:rsidR="001E1F0C" w:rsidRDefault="001E1F0C" w:rsidP="00DA5123">
      <w:pPr>
        <w:spacing w:after="0" w:line="240" w:lineRule="auto"/>
        <w:ind w:left="0"/>
        <w:jc w:val="both"/>
        <w:rPr>
          <w:rFonts w:asciiTheme="minorHAnsi" w:hAnsiTheme="minorHAnsi" w:cstheme="minorHAnsi"/>
          <w:color w:val="auto"/>
          <w:sz w:val="24"/>
          <w:szCs w:val="24"/>
        </w:rPr>
      </w:pPr>
    </w:p>
    <w:p w:rsidR="003C3B22" w:rsidRPr="00A65A7F" w:rsidRDefault="00A65A7F" w:rsidP="00A65A7F">
      <w:pPr>
        <w:pStyle w:val="Szvegtrzs2"/>
        <w:numPr>
          <w:ilvl w:val="2"/>
          <w:numId w:val="22"/>
        </w:numPr>
        <w:ind w:left="0" w:firstLine="0"/>
        <w:outlineLvl w:val="1"/>
        <w:rPr>
          <w:rFonts w:asciiTheme="minorHAnsi" w:hAnsiTheme="minorHAnsi" w:cstheme="minorHAnsi"/>
          <w:b/>
          <w:i/>
          <w:sz w:val="26"/>
          <w:szCs w:val="26"/>
        </w:rPr>
      </w:pPr>
      <w:bookmarkStart w:id="43" w:name="_Toc467585150"/>
      <w:r>
        <w:rPr>
          <w:rFonts w:asciiTheme="minorHAnsi" w:hAnsiTheme="minorHAnsi" w:cstheme="minorHAnsi"/>
          <w:b/>
          <w:i/>
          <w:sz w:val="26"/>
          <w:szCs w:val="26"/>
        </w:rPr>
        <w:lastRenderedPageBreak/>
        <w:t xml:space="preserve"> </w:t>
      </w:r>
      <w:r w:rsidR="003C3B22" w:rsidRPr="00A65A7F">
        <w:rPr>
          <w:rFonts w:asciiTheme="minorHAnsi" w:hAnsiTheme="minorHAnsi" w:cstheme="minorHAnsi"/>
          <w:b/>
          <w:i/>
          <w:sz w:val="26"/>
          <w:szCs w:val="26"/>
        </w:rPr>
        <w:t>Tanulmányi munka támogatása</w:t>
      </w:r>
      <w:bookmarkEnd w:id="43"/>
      <w:r>
        <w:rPr>
          <w:rFonts w:asciiTheme="minorHAnsi" w:hAnsiTheme="minorHAnsi" w:cstheme="minorHAnsi"/>
          <w:b/>
          <w:i/>
          <w:sz w:val="26"/>
          <w:szCs w:val="26"/>
        </w:rPr>
        <w:t>:</w:t>
      </w:r>
    </w:p>
    <w:p w:rsidR="003C3B22" w:rsidRPr="00432CB8" w:rsidRDefault="003C3B22" w:rsidP="00DA5123">
      <w:pPr>
        <w:spacing w:after="0" w:line="240" w:lineRule="auto"/>
        <w:ind w:left="0"/>
        <w:jc w:val="both"/>
        <w:rPr>
          <w:rFonts w:asciiTheme="minorHAnsi" w:hAnsiTheme="minorHAnsi" w:cstheme="minorHAnsi"/>
          <w:color w:val="auto"/>
          <w:sz w:val="24"/>
          <w:szCs w:val="24"/>
        </w:rPr>
      </w:pPr>
    </w:p>
    <w:p w:rsidR="001E1F0C" w:rsidRPr="00432CB8" w:rsidRDefault="001E1F0C" w:rsidP="00DA5123">
      <w:pPr>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1999. december 16-án Gyöngyös Város Képviselő-testülete elfogadta </w:t>
      </w:r>
      <w:r w:rsidRPr="00A65A7F">
        <w:rPr>
          <w:rFonts w:asciiTheme="minorHAnsi" w:hAnsiTheme="minorHAnsi" w:cstheme="minorHAnsi"/>
          <w:color w:val="auto"/>
          <w:sz w:val="24"/>
          <w:szCs w:val="24"/>
        </w:rPr>
        <w:t xml:space="preserve">a </w:t>
      </w:r>
      <w:r w:rsidRPr="00A65A7F">
        <w:rPr>
          <w:rFonts w:asciiTheme="minorHAnsi" w:hAnsiTheme="minorHAnsi" w:cstheme="minorHAnsi"/>
          <w:b/>
          <w:color w:val="auto"/>
          <w:sz w:val="24"/>
          <w:szCs w:val="24"/>
        </w:rPr>
        <w:t xml:space="preserve">Gyöngyösi Diákokért Közalapítvány </w:t>
      </w:r>
      <w:r w:rsidRPr="00A65A7F">
        <w:rPr>
          <w:rFonts w:asciiTheme="minorHAnsi" w:hAnsiTheme="minorHAnsi" w:cstheme="minorHAnsi"/>
          <w:color w:val="auto"/>
          <w:sz w:val="24"/>
          <w:szCs w:val="24"/>
        </w:rPr>
        <w:t>Alapító Okiratát. Az alapítvány célja az alap- és középfokú</w:t>
      </w:r>
      <w:r w:rsidRPr="00432CB8">
        <w:rPr>
          <w:rFonts w:asciiTheme="minorHAnsi" w:hAnsiTheme="minorHAnsi" w:cstheme="minorHAnsi"/>
          <w:color w:val="auto"/>
          <w:sz w:val="24"/>
          <w:szCs w:val="24"/>
        </w:rPr>
        <w:t xml:space="preserve"> oktatási intézmények nappali tagozatán tanuló, kiemelkedő tanulmányi eredményt elérő tehetséges gyöngyösi diákok támogatása, valamint hátrányos helyzetű gyöngyösi diákok tanulmányainak támogatása, esélyegyenlőségének elősegítése az oktatás és művelődés terén. A kuratórium minden év májusában pályázatot ír ki, a benyújtott pályázatok elbírálása júniusban történik. A támogatáshoz a nyár folyamán hozzájutnak a tanulók. A támogatott célok közé tartozik: edzőtábor, tanulmányi kirándulás, külföldi tanulmány, Nemzetközi Természettudományi Olimpia, tanfolyamköltségek, nyelvvizsga, számítógép vásárlása.</w:t>
      </w:r>
      <w:r w:rsidR="007E47EE" w:rsidRPr="00432CB8">
        <w:rPr>
          <w:rFonts w:asciiTheme="minorHAnsi" w:hAnsiTheme="minorHAnsi" w:cstheme="minorHAnsi"/>
          <w:color w:val="auto"/>
          <w:sz w:val="24"/>
          <w:szCs w:val="24"/>
        </w:rPr>
        <w:t xml:space="preserve"> Az alapítványt minden évben támogatja az önkormányzat, de a Városbál bevétele is szerepel a források között.</w:t>
      </w: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27316C" w:rsidRPr="00432CB8" w:rsidRDefault="0027316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 xml:space="preserve">Az oktatási-tudományos tevékenységet szintén </w:t>
      </w:r>
      <w:r w:rsidR="002410C4" w:rsidRPr="00432CB8">
        <w:rPr>
          <w:rFonts w:asciiTheme="minorHAnsi" w:hAnsiTheme="minorHAnsi" w:cstheme="minorHAnsi"/>
          <w:color w:val="auto"/>
          <w:sz w:val="24"/>
          <w:szCs w:val="24"/>
        </w:rPr>
        <w:t>felkarolja</w:t>
      </w:r>
      <w:r w:rsidRPr="00432CB8">
        <w:rPr>
          <w:rFonts w:asciiTheme="minorHAnsi" w:hAnsiTheme="minorHAnsi" w:cstheme="minorHAnsi"/>
          <w:color w:val="auto"/>
          <w:sz w:val="24"/>
          <w:szCs w:val="24"/>
        </w:rPr>
        <w:t xml:space="preserve"> az Önkormányzat: évek óta </w:t>
      </w:r>
      <w:r w:rsidR="002410C4" w:rsidRPr="00432CB8">
        <w:rPr>
          <w:rFonts w:asciiTheme="minorHAnsi" w:hAnsiTheme="minorHAnsi" w:cstheme="minorHAnsi"/>
          <w:color w:val="auto"/>
          <w:sz w:val="24"/>
          <w:szCs w:val="24"/>
        </w:rPr>
        <w:t>hozzájárul országos tanulmányi versenyek megrendezéséhez (Bugát Pál Középiskolai Természetismereti Vetélkedő, Mikola Sándor Középiskola Fizikaverseny), egyedi esetekben anyagi támogatást nyújt gyöngyösi fiatalok</w:t>
      </w:r>
      <w:r w:rsidR="00DD1A78" w:rsidRPr="00432CB8">
        <w:rPr>
          <w:rFonts w:asciiTheme="minorHAnsi" w:hAnsiTheme="minorHAnsi" w:cstheme="minorHAnsi"/>
          <w:color w:val="auto"/>
          <w:sz w:val="24"/>
          <w:szCs w:val="24"/>
        </w:rPr>
        <w:t xml:space="preserve"> részére nemzetközi diákolimpiákon való részvételükhöz</w:t>
      </w:r>
      <w:r w:rsidR="002410C4" w:rsidRPr="00432CB8">
        <w:rPr>
          <w:rFonts w:asciiTheme="minorHAnsi" w:hAnsiTheme="minorHAnsi" w:cstheme="minorHAnsi"/>
          <w:color w:val="auto"/>
          <w:sz w:val="24"/>
          <w:szCs w:val="24"/>
        </w:rPr>
        <w:t>.</w:t>
      </w:r>
    </w:p>
    <w:p w:rsidR="002410C4" w:rsidRPr="00432CB8" w:rsidRDefault="002410C4"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Önkormányzati szinten az ifjúságpolitikai feladatokkal kapcsolatos döntések meghozatalára</w:t>
      </w:r>
      <w:r w:rsidR="007E47EE" w:rsidRPr="00432CB8">
        <w:rPr>
          <w:rFonts w:asciiTheme="minorHAnsi" w:hAnsiTheme="minorHAnsi" w:cstheme="minorHAnsi"/>
          <w:color w:val="auto"/>
          <w:sz w:val="24"/>
          <w:szCs w:val="24"/>
        </w:rPr>
        <w:t xml:space="preserve"> a Képviselő-testület, valamint pénzügyi keret felhasználásában</w:t>
      </w:r>
      <w:r w:rsidRPr="00432CB8">
        <w:rPr>
          <w:rFonts w:asciiTheme="minorHAnsi" w:hAnsiTheme="minorHAnsi" w:cstheme="minorHAnsi"/>
          <w:color w:val="auto"/>
          <w:sz w:val="24"/>
          <w:szCs w:val="24"/>
        </w:rPr>
        <w:t xml:space="preserve"> </w:t>
      </w:r>
      <w:r w:rsidRPr="00A65A7F">
        <w:rPr>
          <w:rFonts w:asciiTheme="minorHAnsi" w:hAnsiTheme="minorHAnsi" w:cstheme="minorHAnsi"/>
          <w:color w:val="auto"/>
          <w:sz w:val="24"/>
          <w:szCs w:val="24"/>
        </w:rPr>
        <w:t xml:space="preserve">az </w:t>
      </w:r>
      <w:r w:rsidRPr="00A65A7F">
        <w:rPr>
          <w:rFonts w:asciiTheme="minorHAnsi" w:hAnsiTheme="minorHAnsi" w:cstheme="minorHAnsi"/>
          <w:b/>
          <w:color w:val="auto"/>
          <w:sz w:val="24"/>
          <w:szCs w:val="24"/>
        </w:rPr>
        <w:t>Idegenforgalmi, Ifjúsági és Sportbizottság</w:t>
      </w:r>
      <w:r w:rsidRPr="00A65A7F">
        <w:rPr>
          <w:rFonts w:asciiTheme="minorHAnsi" w:hAnsiTheme="minorHAnsi" w:cstheme="minorHAnsi"/>
          <w:color w:val="auto"/>
          <w:sz w:val="24"/>
          <w:szCs w:val="24"/>
        </w:rPr>
        <w:t xml:space="preserve"> illetékes. A témában felmerült előterjesztések elkészítéséért</w:t>
      </w:r>
      <w:r w:rsidRPr="00432CB8">
        <w:rPr>
          <w:rFonts w:asciiTheme="minorHAnsi" w:hAnsiTheme="minorHAnsi" w:cstheme="minorHAnsi"/>
          <w:color w:val="auto"/>
          <w:sz w:val="24"/>
          <w:szCs w:val="24"/>
        </w:rPr>
        <w:t xml:space="preserve"> a Közigazgatási és Intézményirányítási Igazgatóság felelős. </w:t>
      </w:r>
    </w:p>
    <w:p w:rsidR="007E47EE" w:rsidRDefault="007E47EE"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A65A7F" w:rsidRPr="00432CB8" w:rsidRDefault="00A65A7F" w:rsidP="00DA5123">
      <w:pPr>
        <w:autoSpaceDE w:val="0"/>
        <w:autoSpaceDN w:val="0"/>
        <w:adjustRightInd w:val="0"/>
        <w:spacing w:after="0" w:line="240" w:lineRule="auto"/>
        <w:ind w:left="0"/>
        <w:jc w:val="both"/>
        <w:rPr>
          <w:rFonts w:asciiTheme="minorHAnsi" w:hAnsiTheme="minorHAnsi" w:cstheme="minorHAnsi"/>
          <w:color w:val="auto"/>
          <w:sz w:val="24"/>
          <w:szCs w:val="24"/>
        </w:rPr>
      </w:pPr>
    </w:p>
    <w:p w:rsidR="001E1F0C" w:rsidRPr="00A65A7F" w:rsidRDefault="00A65A7F" w:rsidP="00A65A7F">
      <w:pPr>
        <w:pStyle w:val="Cmsor2"/>
        <w:numPr>
          <w:ilvl w:val="1"/>
          <w:numId w:val="22"/>
        </w:numPr>
        <w:spacing w:before="0" w:after="0"/>
        <w:ind w:left="0" w:firstLine="0"/>
        <w:jc w:val="center"/>
        <w:rPr>
          <w:rFonts w:asciiTheme="minorHAnsi" w:hAnsiTheme="minorHAnsi" w:cstheme="minorHAnsi"/>
          <w:b/>
          <w:color w:val="auto"/>
        </w:rPr>
      </w:pPr>
      <w:bookmarkStart w:id="44" w:name="_Toc452454336"/>
      <w:bookmarkStart w:id="45" w:name="_Toc467585151"/>
      <w:r>
        <w:rPr>
          <w:rFonts w:asciiTheme="minorHAnsi" w:hAnsiTheme="minorHAnsi" w:cstheme="minorHAnsi"/>
          <w:b/>
          <w:color w:val="auto"/>
        </w:rPr>
        <w:t xml:space="preserve"> </w:t>
      </w:r>
      <w:r w:rsidR="001E1F0C" w:rsidRPr="00A65A7F">
        <w:rPr>
          <w:rFonts w:asciiTheme="minorHAnsi" w:hAnsiTheme="minorHAnsi" w:cstheme="minorHAnsi"/>
          <w:b/>
          <w:color w:val="auto"/>
        </w:rPr>
        <w:t>Finanszírozás</w:t>
      </w:r>
      <w:bookmarkEnd w:id="44"/>
      <w:bookmarkEnd w:id="45"/>
    </w:p>
    <w:p w:rsidR="001E1F0C" w:rsidRPr="00432CB8" w:rsidRDefault="001E1F0C" w:rsidP="00DA5123">
      <w:pPr>
        <w:autoSpaceDE w:val="0"/>
        <w:autoSpaceDN w:val="0"/>
        <w:adjustRightInd w:val="0"/>
        <w:spacing w:after="0" w:line="240" w:lineRule="auto"/>
        <w:ind w:left="0"/>
        <w:jc w:val="both"/>
        <w:rPr>
          <w:rFonts w:asciiTheme="minorHAnsi" w:hAnsiTheme="minorHAnsi" w:cstheme="minorHAnsi"/>
          <w:b/>
          <w:color w:val="auto"/>
          <w:sz w:val="24"/>
          <w:szCs w:val="24"/>
        </w:rPr>
      </w:pPr>
    </w:p>
    <w:p w:rsidR="001E1F0C" w:rsidRPr="00432CB8" w:rsidRDefault="00124F07" w:rsidP="00DA5123">
      <w:pPr>
        <w:autoSpaceDE w:val="0"/>
        <w:autoSpaceDN w:val="0"/>
        <w:adjustRightInd w:val="0"/>
        <w:spacing w:after="0" w:line="240" w:lineRule="auto"/>
        <w:ind w:left="0"/>
        <w:jc w:val="both"/>
        <w:rPr>
          <w:rFonts w:asciiTheme="minorHAnsi" w:hAnsiTheme="minorHAnsi" w:cstheme="minorHAnsi"/>
          <w:color w:val="auto"/>
          <w:sz w:val="24"/>
          <w:szCs w:val="24"/>
        </w:rPr>
      </w:pPr>
      <w:r w:rsidRPr="00A65A7F">
        <w:rPr>
          <w:rFonts w:asciiTheme="minorHAnsi" w:hAnsiTheme="minorHAnsi" w:cstheme="minorHAnsi"/>
          <w:color w:val="auto"/>
          <w:sz w:val="24"/>
          <w:szCs w:val="24"/>
        </w:rPr>
        <w:t>Az Önkormányzat</w:t>
      </w:r>
      <w:r w:rsidR="001E1F0C" w:rsidRPr="00A65A7F">
        <w:rPr>
          <w:rFonts w:asciiTheme="minorHAnsi" w:hAnsiTheme="minorHAnsi" w:cstheme="minorHAnsi"/>
          <w:color w:val="auto"/>
          <w:sz w:val="24"/>
          <w:szCs w:val="24"/>
        </w:rPr>
        <w:t xml:space="preserve"> </w:t>
      </w:r>
      <w:r w:rsidR="001E1F0C" w:rsidRPr="00A65A7F">
        <w:rPr>
          <w:rFonts w:asciiTheme="minorHAnsi" w:hAnsiTheme="minorHAnsi" w:cstheme="minorHAnsi"/>
          <w:b/>
          <w:color w:val="auto"/>
          <w:sz w:val="24"/>
          <w:szCs w:val="24"/>
        </w:rPr>
        <w:t>mindenkori éves költségvetésében</w:t>
      </w:r>
      <w:r w:rsidR="00A65A7F">
        <w:rPr>
          <w:rFonts w:asciiTheme="minorHAnsi" w:hAnsiTheme="minorHAnsi" w:cstheme="minorHAnsi"/>
          <w:color w:val="auto"/>
          <w:sz w:val="24"/>
          <w:szCs w:val="24"/>
        </w:rPr>
        <w:t xml:space="preserve"> a felsoroltak szerint </w:t>
      </w:r>
      <w:r w:rsidR="001E1F0C" w:rsidRPr="00A65A7F">
        <w:rPr>
          <w:rFonts w:asciiTheme="minorHAnsi" w:hAnsiTheme="minorHAnsi" w:cstheme="minorHAnsi"/>
          <w:color w:val="auto"/>
          <w:sz w:val="24"/>
          <w:szCs w:val="24"/>
        </w:rPr>
        <w:t>biztosítja ifjúságpolitikai</w:t>
      </w:r>
      <w:r w:rsidR="001E1F0C" w:rsidRPr="00432CB8">
        <w:rPr>
          <w:rFonts w:asciiTheme="minorHAnsi" w:hAnsiTheme="minorHAnsi" w:cstheme="minorHAnsi"/>
          <w:color w:val="auto"/>
          <w:sz w:val="24"/>
          <w:szCs w:val="24"/>
        </w:rPr>
        <w:t xml:space="preserve"> </w:t>
      </w:r>
      <w:r w:rsidR="007E47EE" w:rsidRPr="00432CB8">
        <w:rPr>
          <w:rFonts w:asciiTheme="minorHAnsi" w:hAnsiTheme="minorHAnsi" w:cstheme="minorHAnsi"/>
          <w:color w:val="auto"/>
          <w:sz w:val="24"/>
          <w:szCs w:val="24"/>
        </w:rPr>
        <w:t>célok</w:t>
      </w:r>
      <w:r w:rsidR="001E1F0C" w:rsidRPr="00432CB8">
        <w:rPr>
          <w:rFonts w:asciiTheme="minorHAnsi" w:hAnsiTheme="minorHAnsi" w:cstheme="minorHAnsi"/>
          <w:color w:val="auto"/>
          <w:sz w:val="24"/>
          <w:szCs w:val="24"/>
        </w:rPr>
        <w:t xml:space="preserve"> finanszírozását:</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Ifjúsági Koncepcióból eredő feladatok,</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Bűnmegelőzési Program,</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Drogprevenciós Alap,</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bölcsődék és óvodák fenntartása, működtetése,</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játszóterek építése, karbantartása,</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sportlétesítmények építése, fenntartása, korszerűsítése,</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GYÖNGYÖK Gyöngyösi Kulturális és Közgyűjteményi Központ fenntartása, működtetése,</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helyszín és programok biztosítása közművelődési megállapodásokon keresztül,</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civil szervezetek támogatása,</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diáksport egyesületek támogatása,</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utánpótlás egyesületek támogatása,</w:t>
      </w:r>
    </w:p>
    <w:p w:rsidR="001E1F0C" w:rsidRPr="00432CB8" w:rsidRDefault="001E1F0C" w:rsidP="00DA5123">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kedvezményes belépők biztosít</w:t>
      </w:r>
      <w:r w:rsidR="007E47EE" w:rsidRPr="00432CB8">
        <w:rPr>
          <w:rFonts w:asciiTheme="minorHAnsi" w:hAnsiTheme="minorHAnsi" w:cstheme="minorHAnsi"/>
          <w:color w:val="auto"/>
          <w:sz w:val="24"/>
          <w:szCs w:val="24"/>
        </w:rPr>
        <w:t>ása (Mátra Múzeum, Strandfürdő),</w:t>
      </w:r>
    </w:p>
    <w:p w:rsidR="002410C4" w:rsidRPr="00A65A7F" w:rsidRDefault="007E47EE" w:rsidP="00A65A7F">
      <w:pPr>
        <w:numPr>
          <w:ilvl w:val="0"/>
          <w:numId w:val="7"/>
        </w:numPr>
        <w:autoSpaceDE w:val="0"/>
        <w:autoSpaceDN w:val="0"/>
        <w:adjustRightInd w:val="0"/>
        <w:spacing w:after="0" w:line="240" w:lineRule="auto"/>
        <w:ind w:left="284" w:hanging="284"/>
        <w:jc w:val="both"/>
        <w:rPr>
          <w:rFonts w:asciiTheme="minorHAnsi" w:hAnsiTheme="minorHAnsi" w:cstheme="minorHAnsi"/>
          <w:color w:val="auto"/>
          <w:sz w:val="24"/>
          <w:szCs w:val="24"/>
        </w:rPr>
      </w:pPr>
      <w:r w:rsidRPr="00432CB8">
        <w:rPr>
          <w:rFonts w:asciiTheme="minorHAnsi" w:hAnsiTheme="minorHAnsi" w:cstheme="minorHAnsi"/>
          <w:color w:val="auto"/>
          <w:sz w:val="24"/>
          <w:szCs w:val="24"/>
        </w:rPr>
        <w:t>Városi rendezvények finanszírozása (Városi Diáknap, 24 órás vetélkedő, szabadtéri rendezvények, stb.)</w:t>
      </w:r>
      <w:r w:rsidR="00A65A7F">
        <w:rPr>
          <w:rFonts w:asciiTheme="minorHAnsi" w:hAnsiTheme="minorHAnsi" w:cstheme="minorHAnsi"/>
          <w:color w:val="auto"/>
          <w:sz w:val="24"/>
          <w:szCs w:val="24"/>
        </w:rPr>
        <w:t>.</w:t>
      </w:r>
      <w:bookmarkStart w:id="46" w:name="_Toc452454337"/>
      <w:r w:rsidR="002410C4" w:rsidRPr="00A65A7F">
        <w:rPr>
          <w:rFonts w:asciiTheme="minorHAnsi" w:hAnsiTheme="minorHAnsi" w:cstheme="minorHAnsi"/>
          <w:b/>
          <w:sz w:val="30"/>
          <w:szCs w:val="30"/>
        </w:rPr>
        <w:br w:type="page"/>
      </w:r>
    </w:p>
    <w:p w:rsidR="001E1F0C" w:rsidRPr="00A65A7F" w:rsidRDefault="001E1F0C" w:rsidP="00A65A7F">
      <w:pPr>
        <w:pStyle w:val="Cmsor1"/>
        <w:numPr>
          <w:ilvl w:val="0"/>
          <w:numId w:val="22"/>
        </w:numPr>
        <w:spacing w:before="0" w:after="0"/>
        <w:rPr>
          <w:rFonts w:ascii="Calibri" w:hAnsi="Calibri" w:cs="Calibri"/>
          <w:b/>
          <w:sz w:val="30"/>
          <w:szCs w:val="30"/>
          <w:u w:val="single"/>
        </w:rPr>
      </w:pPr>
      <w:bookmarkStart w:id="47" w:name="_Toc467585152"/>
      <w:r w:rsidRPr="00A65A7F">
        <w:rPr>
          <w:rFonts w:ascii="Calibri" w:hAnsi="Calibri" w:cs="Calibri"/>
          <w:b/>
          <w:sz w:val="30"/>
          <w:szCs w:val="30"/>
          <w:u w:val="single"/>
        </w:rPr>
        <w:lastRenderedPageBreak/>
        <w:t>IFJÚSÁGI KONCEPCIÓ</w:t>
      </w:r>
      <w:bookmarkEnd w:id="46"/>
      <w:bookmarkEnd w:id="47"/>
    </w:p>
    <w:p w:rsidR="001E1F0C" w:rsidRPr="00A65A7F" w:rsidRDefault="001E1F0C" w:rsidP="00A65A7F">
      <w:pPr>
        <w:autoSpaceDE w:val="0"/>
        <w:autoSpaceDN w:val="0"/>
        <w:adjustRightInd w:val="0"/>
        <w:spacing w:after="0" w:line="240" w:lineRule="auto"/>
        <w:ind w:left="0"/>
        <w:jc w:val="both"/>
        <w:rPr>
          <w:rFonts w:cs="Calibri"/>
          <w:b/>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b/>
          <w:color w:val="auto"/>
          <w:sz w:val="24"/>
          <w:szCs w:val="24"/>
        </w:rPr>
      </w:pPr>
    </w:p>
    <w:p w:rsidR="001E1F0C" w:rsidRPr="00A65A7F" w:rsidRDefault="00A65A7F" w:rsidP="00A65A7F">
      <w:pPr>
        <w:pStyle w:val="Cmsor2"/>
        <w:numPr>
          <w:ilvl w:val="1"/>
          <w:numId w:val="22"/>
        </w:numPr>
        <w:spacing w:before="0" w:after="0"/>
        <w:ind w:left="0" w:firstLine="0"/>
        <w:jc w:val="center"/>
        <w:rPr>
          <w:rFonts w:ascii="Calibri" w:hAnsi="Calibri" w:cs="Calibri"/>
          <w:b/>
          <w:color w:val="auto"/>
          <w:u w:val="single"/>
        </w:rPr>
      </w:pPr>
      <w:r w:rsidRPr="00A65A7F">
        <w:rPr>
          <w:rFonts w:ascii="Calibri" w:hAnsi="Calibri" w:cs="Calibri"/>
          <w:b/>
          <w:color w:val="auto"/>
        </w:rPr>
        <w:t xml:space="preserve"> </w:t>
      </w:r>
      <w:r w:rsidR="001E1F0C" w:rsidRPr="00A65A7F">
        <w:rPr>
          <w:rFonts w:ascii="Calibri" w:hAnsi="Calibri" w:cs="Calibri"/>
          <w:b/>
          <w:color w:val="auto"/>
          <w:u w:val="single"/>
        </w:rPr>
        <w:t>Alapelvek</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numPr>
          <w:ilvl w:val="0"/>
          <w:numId w:val="6"/>
        </w:numPr>
        <w:autoSpaceDE w:val="0"/>
        <w:autoSpaceDN w:val="0"/>
        <w:adjustRightInd w:val="0"/>
        <w:spacing w:after="0" w:line="240" w:lineRule="auto"/>
        <w:ind w:left="284" w:hanging="284"/>
        <w:jc w:val="both"/>
        <w:rPr>
          <w:rFonts w:cs="Calibri"/>
          <w:color w:val="auto"/>
          <w:sz w:val="24"/>
          <w:szCs w:val="24"/>
        </w:rPr>
      </w:pPr>
      <w:r w:rsidRPr="00A65A7F">
        <w:rPr>
          <w:rFonts w:cs="Calibri"/>
          <w:color w:val="auto"/>
          <w:sz w:val="24"/>
          <w:szCs w:val="24"/>
        </w:rPr>
        <w:t xml:space="preserve">A Koncepció hatálya </w:t>
      </w:r>
      <w:r w:rsidR="007E47EE" w:rsidRPr="00A65A7F">
        <w:rPr>
          <w:rFonts w:cs="Calibri"/>
          <w:color w:val="auto"/>
          <w:sz w:val="24"/>
          <w:szCs w:val="24"/>
        </w:rPr>
        <w:t>kiterjed a</w:t>
      </w:r>
      <w:r w:rsidRPr="00A65A7F">
        <w:rPr>
          <w:rFonts w:cs="Calibri"/>
          <w:color w:val="auto"/>
          <w:sz w:val="24"/>
          <w:szCs w:val="24"/>
        </w:rPr>
        <w:t xml:space="preserve"> gyöngyösi lakhelyű gyermek, ifjúsági és fiatal felnőtt korosztályra, valamint a város oktatási intézményeiben tanuló, továbbá a városban szolgáltatást igénybe vevő fiatalokra </w:t>
      </w:r>
      <w:r w:rsidR="007E47EE" w:rsidRPr="00A65A7F">
        <w:rPr>
          <w:rFonts w:cs="Calibri"/>
          <w:color w:val="auto"/>
          <w:sz w:val="24"/>
          <w:szCs w:val="24"/>
        </w:rPr>
        <w:t>30 éves korukig</w:t>
      </w:r>
      <w:r w:rsidRPr="00A65A7F">
        <w:rPr>
          <w:rFonts w:cs="Calibri"/>
          <w:color w:val="auto"/>
          <w:sz w:val="24"/>
          <w:szCs w:val="24"/>
        </w:rPr>
        <w:t>.</w:t>
      </w:r>
    </w:p>
    <w:p w:rsidR="001E1F0C" w:rsidRPr="00A65A7F" w:rsidRDefault="001E1F0C" w:rsidP="00A65A7F">
      <w:pPr>
        <w:numPr>
          <w:ilvl w:val="0"/>
          <w:numId w:val="6"/>
        </w:numPr>
        <w:autoSpaceDE w:val="0"/>
        <w:autoSpaceDN w:val="0"/>
        <w:adjustRightInd w:val="0"/>
        <w:spacing w:after="0" w:line="240" w:lineRule="auto"/>
        <w:ind w:left="284" w:hanging="284"/>
        <w:jc w:val="both"/>
        <w:rPr>
          <w:rFonts w:cs="Calibri"/>
          <w:color w:val="auto"/>
          <w:sz w:val="24"/>
          <w:szCs w:val="24"/>
        </w:rPr>
      </w:pPr>
      <w:r w:rsidRPr="00A65A7F">
        <w:rPr>
          <w:rFonts w:cs="Calibri"/>
          <w:color w:val="auto"/>
          <w:sz w:val="24"/>
          <w:szCs w:val="24"/>
        </w:rPr>
        <w:t xml:space="preserve">A Koncepció a </w:t>
      </w:r>
      <w:r w:rsidRPr="008B72ED">
        <w:rPr>
          <w:rFonts w:cs="Calibri"/>
          <w:color w:val="auto"/>
          <w:sz w:val="24"/>
          <w:szCs w:val="24"/>
        </w:rPr>
        <w:t>201</w:t>
      </w:r>
      <w:r w:rsidR="006A1FF1" w:rsidRPr="008B72ED">
        <w:rPr>
          <w:rFonts w:cs="Calibri"/>
          <w:color w:val="auto"/>
          <w:sz w:val="24"/>
          <w:szCs w:val="24"/>
        </w:rPr>
        <w:t>7</w:t>
      </w:r>
      <w:r w:rsidRPr="008B72ED">
        <w:rPr>
          <w:rFonts w:cs="Calibri"/>
          <w:color w:val="auto"/>
          <w:sz w:val="24"/>
          <w:szCs w:val="24"/>
        </w:rPr>
        <w:t>-20</w:t>
      </w:r>
      <w:r w:rsidR="002410C4" w:rsidRPr="008B72ED">
        <w:rPr>
          <w:rFonts w:cs="Calibri"/>
          <w:color w:val="auto"/>
          <w:sz w:val="24"/>
          <w:szCs w:val="24"/>
        </w:rPr>
        <w:t>2</w:t>
      </w:r>
      <w:r w:rsidR="006A1FF1" w:rsidRPr="008B72ED">
        <w:rPr>
          <w:rFonts w:cs="Calibri"/>
          <w:color w:val="auto"/>
          <w:sz w:val="24"/>
          <w:szCs w:val="24"/>
        </w:rPr>
        <w:t>2</w:t>
      </w:r>
      <w:r w:rsidRPr="008B72ED">
        <w:rPr>
          <w:rFonts w:cs="Calibri"/>
          <w:color w:val="auto"/>
          <w:sz w:val="24"/>
          <w:szCs w:val="24"/>
        </w:rPr>
        <w:t xml:space="preserve"> időszakra </w:t>
      </w:r>
      <w:r w:rsidRPr="00A65A7F">
        <w:rPr>
          <w:rFonts w:cs="Calibri"/>
          <w:color w:val="auto"/>
          <w:sz w:val="24"/>
          <w:szCs w:val="24"/>
        </w:rPr>
        <w:t>szól.</w:t>
      </w:r>
    </w:p>
    <w:p w:rsidR="001E1F0C" w:rsidRPr="00A65A7F" w:rsidRDefault="001E1F0C" w:rsidP="00A65A7F">
      <w:pPr>
        <w:numPr>
          <w:ilvl w:val="0"/>
          <w:numId w:val="6"/>
        </w:numPr>
        <w:autoSpaceDE w:val="0"/>
        <w:autoSpaceDN w:val="0"/>
        <w:adjustRightInd w:val="0"/>
        <w:spacing w:after="0" w:line="240" w:lineRule="auto"/>
        <w:ind w:left="284" w:hanging="284"/>
        <w:jc w:val="both"/>
        <w:rPr>
          <w:rFonts w:cs="Calibri"/>
          <w:color w:val="auto"/>
          <w:sz w:val="24"/>
          <w:szCs w:val="24"/>
        </w:rPr>
      </w:pPr>
      <w:r w:rsidRPr="00A65A7F">
        <w:rPr>
          <w:rFonts w:cs="Calibri"/>
          <w:color w:val="auto"/>
          <w:sz w:val="24"/>
          <w:szCs w:val="24"/>
        </w:rPr>
        <w:t>A Cselekvési Programban a célok megfogalmazásak</w:t>
      </w:r>
      <w:r w:rsidR="00124F07" w:rsidRPr="00A65A7F">
        <w:rPr>
          <w:rFonts w:cs="Calibri"/>
          <w:color w:val="auto"/>
          <w:sz w:val="24"/>
          <w:szCs w:val="24"/>
        </w:rPr>
        <w:t>or, a feladatok vállalásában a K</w:t>
      </w:r>
      <w:r w:rsidRPr="00A65A7F">
        <w:rPr>
          <w:rFonts w:cs="Calibri"/>
          <w:color w:val="auto"/>
          <w:sz w:val="24"/>
          <w:szCs w:val="24"/>
        </w:rPr>
        <w:t>oncepció reális, a város teljesítőképességével összhangban lévő mértéket határozzon meg; legyen figyelemmel a város teherbíró képességére.</w:t>
      </w:r>
    </w:p>
    <w:p w:rsidR="001E1F0C" w:rsidRPr="00A65A7F" w:rsidRDefault="001E1F0C" w:rsidP="00A65A7F">
      <w:pPr>
        <w:numPr>
          <w:ilvl w:val="0"/>
          <w:numId w:val="6"/>
        </w:numPr>
        <w:autoSpaceDE w:val="0"/>
        <w:autoSpaceDN w:val="0"/>
        <w:adjustRightInd w:val="0"/>
        <w:spacing w:after="0" w:line="240" w:lineRule="auto"/>
        <w:ind w:left="284" w:hanging="284"/>
        <w:jc w:val="both"/>
        <w:rPr>
          <w:rFonts w:cs="Calibri"/>
          <w:color w:val="auto"/>
          <w:sz w:val="24"/>
          <w:szCs w:val="24"/>
        </w:rPr>
      </w:pPr>
      <w:r w:rsidRPr="00A65A7F">
        <w:rPr>
          <w:rFonts w:cs="Calibri"/>
          <w:color w:val="auto"/>
          <w:sz w:val="24"/>
          <w:szCs w:val="24"/>
        </w:rPr>
        <w:t>Az ifjúsági célú feladatvállalás finanszírozhatósága érdekében minden lehetséges pályázati forrást ki kell használni.</w:t>
      </w:r>
    </w:p>
    <w:p w:rsidR="001E1F0C" w:rsidRPr="00A65A7F" w:rsidRDefault="001E1F0C" w:rsidP="00A65A7F">
      <w:pPr>
        <w:numPr>
          <w:ilvl w:val="0"/>
          <w:numId w:val="6"/>
        </w:numPr>
        <w:autoSpaceDE w:val="0"/>
        <w:autoSpaceDN w:val="0"/>
        <w:adjustRightInd w:val="0"/>
        <w:spacing w:after="0" w:line="240" w:lineRule="auto"/>
        <w:ind w:left="284" w:hanging="284"/>
        <w:jc w:val="both"/>
        <w:rPr>
          <w:rFonts w:cs="Calibri"/>
          <w:color w:val="auto"/>
          <w:sz w:val="24"/>
          <w:szCs w:val="24"/>
        </w:rPr>
      </w:pPr>
      <w:r w:rsidRPr="00A65A7F">
        <w:rPr>
          <w:rFonts w:cs="Calibri"/>
          <w:color w:val="auto"/>
          <w:sz w:val="24"/>
          <w:szCs w:val="24"/>
        </w:rPr>
        <w:t xml:space="preserve">A stratégiának szemléletformálásra </w:t>
      </w:r>
      <w:r w:rsidR="007E47EE" w:rsidRPr="00A65A7F">
        <w:rPr>
          <w:rFonts w:cs="Calibri"/>
          <w:color w:val="auto"/>
          <w:sz w:val="24"/>
          <w:szCs w:val="24"/>
        </w:rPr>
        <w:t>és</w:t>
      </w:r>
      <w:r w:rsidRPr="00A65A7F">
        <w:rPr>
          <w:rFonts w:cs="Calibri"/>
          <w:color w:val="auto"/>
          <w:sz w:val="24"/>
          <w:szCs w:val="24"/>
        </w:rPr>
        <w:t xml:space="preserve"> a probléma kezelésére</w:t>
      </w:r>
      <w:r w:rsidR="007E47EE" w:rsidRPr="00A65A7F">
        <w:rPr>
          <w:rFonts w:cs="Calibri"/>
          <w:color w:val="auto"/>
          <w:sz w:val="24"/>
          <w:szCs w:val="24"/>
        </w:rPr>
        <w:t xml:space="preserve"> kell  hangsúlyt helyezni</w:t>
      </w:r>
      <w:r w:rsidRPr="00A65A7F">
        <w:rPr>
          <w:rFonts w:cs="Calibri"/>
          <w:color w:val="auto"/>
          <w:sz w:val="24"/>
          <w:szCs w:val="24"/>
        </w:rPr>
        <w:t>.</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B35675" w:rsidRDefault="00A65A7F" w:rsidP="00A65A7F">
      <w:pPr>
        <w:pStyle w:val="Cmsor2"/>
        <w:keepNext/>
        <w:keepLines/>
        <w:numPr>
          <w:ilvl w:val="1"/>
          <w:numId w:val="22"/>
        </w:numPr>
        <w:spacing w:before="0" w:after="0"/>
        <w:ind w:left="0" w:hanging="22"/>
        <w:jc w:val="center"/>
        <w:rPr>
          <w:rFonts w:ascii="Calibri" w:hAnsi="Calibri" w:cs="Calibri"/>
          <w:b/>
          <w:color w:val="auto"/>
          <w:u w:val="single"/>
        </w:rPr>
      </w:pPr>
      <w:bookmarkStart w:id="48" w:name="_Toc452454339"/>
      <w:bookmarkStart w:id="49" w:name="_Toc467585154"/>
      <w:r w:rsidRPr="00B35675">
        <w:rPr>
          <w:rFonts w:ascii="Calibri" w:hAnsi="Calibri" w:cs="Calibri"/>
          <w:b/>
          <w:color w:val="auto"/>
        </w:rPr>
        <w:t xml:space="preserve"> </w:t>
      </w:r>
      <w:r w:rsidR="001E1F0C" w:rsidRPr="00B35675">
        <w:rPr>
          <w:rFonts w:ascii="Calibri" w:hAnsi="Calibri" w:cs="Calibri"/>
          <w:b/>
          <w:color w:val="auto"/>
          <w:u w:val="single"/>
        </w:rPr>
        <w:t>Nevelés, oktatás, képzés</w:t>
      </w:r>
      <w:bookmarkEnd w:id="48"/>
      <w:bookmarkEnd w:id="49"/>
    </w:p>
    <w:p w:rsidR="001E1F0C" w:rsidRPr="00A65A7F" w:rsidRDefault="001E1F0C" w:rsidP="00A65A7F">
      <w:pPr>
        <w:autoSpaceDE w:val="0"/>
        <w:autoSpaceDN w:val="0"/>
        <w:adjustRightInd w:val="0"/>
        <w:spacing w:after="0" w:line="240" w:lineRule="auto"/>
        <w:ind w:left="0"/>
        <w:jc w:val="both"/>
        <w:rPr>
          <w:rFonts w:cs="Calibri"/>
          <w:b/>
          <w:color w:val="auto"/>
          <w:sz w:val="24"/>
          <w:szCs w:val="24"/>
        </w:rPr>
      </w:pPr>
    </w:p>
    <w:p w:rsidR="00DD1A78" w:rsidRPr="00A65A7F" w:rsidRDefault="00DD1A78"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Az intézményhálózat fenntartói szinten alapvető változásokon esett át az utóbbi években. Az állami, egyházi fenntartású iskolákkal való együttműködés továbbra is kívánatos. A partnerség fenntar</w:t>
      </w:r>
      <w:r w:rsidR="007B0374" w:rsidRPr="00A65A7F">
        <w:rPr>
          <w:rFonts w:cs="Calibri"/>
          <w:color w:val="auto"/>
          <w:sz w:val="24"/>
          <w:szCs w:val="24"/>
        </w:rPr>
        <w:t>tására kell törekedni a</w:t>
      </w:r>
      <w:r w:rsidRPr="00A65A7F">
        <w:rPr>
          <w:rFonts w:cs="Calibri"/>
          <w:color w:val="auto"/>
          <w:sz w:val="24"/>
          <w:szCs w:val="24"/>
        </w:rPr>
        <w:t xml:space="preserve"> közös célok</w:t>
      </w:r>
      <w:r w:rsidR="007B0374" w:rsidRPr="00A65A7F">
        <w:rPr>
          <w:rFonts w:cs="Calibri"/>
          <w:color w:val="auto"/>
          <w:sz w:val="24"/>
          <w:szCs w:val="24"/>
        </w:rPr>
        <w:t xml:space="preserve"> megvalósítása érdekében.</w:t>
      </w: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Együttműködési rendszert kell kidolgozni az oktatási intézményekkel annak érdekében, hogy az ifjúságsegítésben folytatott munka folyamatos maradjon. A kapcsolatrendszer megőrzése érdekében szükséges rendszeres fórumok, tapasztalatcserék, találkozók szervezése.</w:t>
      </w: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p>
    <w:p w:rsidR="007B0374" w:rsidRPr="00A65A7F" w:rsidRDefault="007B0374"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 xml:space="preserve">A pályaválasztás segítése közös célja az Önkormányzatnak, intézményeknek, munkaadóknak és a családoknak. </w:t>
      </w:r>
      <w:r w:rsidR="0092073A" w:rsidRPr="00A65A7F">
        <w:rPr>
          <w:rFonts w:cs="Calibri"/>
          <w:color w:val="auto"/>
          <w:sz w:val="24"/>
          <w:szCs w:val="24"/>
        </w:rPr>
        <w:t xml:space="preserve">Oktatási Kerekasztalt kell </w:t>
      </w:r>
      <w:r w:rsidRPr="00A65A7F">
        <w:rPr>
          <w:rFonts w:cs="Calibri"/>
          <w:color w:val="auto"/>
          <w:sz w:val="24"/>
          <w:szCs w:val="24"/>
        </w:rPr>
        <w:t>működtet</w:t>
      </w:r>
      <w:r w:rsidR="0092073A" w:rsidRPr="00A65A7F">
        <w:rPr>
          <w:rFonts w:cs="Calibri"/>
          <w:color w:val="auto"/>
          <w:sz w:val="24"/>
          <w:szCs w:val="24"/>
        </w:rPr>
        <w:t>ni</w:t>
      </w:r>
      <w:r w:rsidR="007E47EE" w:rsidRPr="00A65A7F">
        <w:rPr>
          <w:rFonts w:cs="Calibri"/>
          <w:color w:val="auto"/>
          <w:sz w:val="24"/>
          <w:szCs w:val="24"/>
        </w:rPr>
        <w:t xml:space="preserve"> – az Önkormányzat, a Kamara, a munkaadók és az iskolák részvételével-</w:t>
      </w:r>
      <w:r w:rsidRPr="00A65A7F">
        <w:rPr>
          <w:rFonts w:cs="Calibri"/>
          <w:color w:val="auto"/>
          <w:sz w:val="24"/>
          <w:szCs w:val="24"/>
        </w:rPr>
        <w:t xml:space="preserve">, mely összefogja a szereplők igényeit, megoldási lehetőségekre javaslatokat tesz. Egy modell kialakítása a cél, mely a fiataloknak már egy korai életszakaszban kiszámítható életpályát </w:t>
      </w:r>
      <w:r w:rsidR="0092073A" w:rsidRPr="00A65A7F">
        <w:rPr>
          <w:rFonts w:cs="Calibri"/>
          <w:color w:val="auto"/>
          <w:sz w:val="24"/>
          <w:szCs w:val="24"/>
        </w:rPr>
        <w:t>vázol fel</w:t>
      </w:r>
      <w:r w:rsidR="007E47EE" w:rsidRPr="00A65A7F">
        <w:rPr>
          <w:rFonts w:cs="Calibri"/>
          <w:color w:val="auto"/>
          <w:sz w:val="24"/>
          <w:szCs w:val="24"/>
        </w:rPr>
        <w:t xml:space="preserve"> (ösztöndíj, munkahely, lakhatás)</w:t>
      </w:r>
      <w:r w:rsidRPr="00A65A7F">
        <w:rPr>
          <w:rFonts w:cs="Calibri"/>
          <w:color w:val="auto"/>
          <w:sz w:val="24"/>
          <w:szCs w:val="24"/>
        </w:rPr>
        <w:t>.</w:t>
      </w: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Folyamatos egyeztetés, együttműködés szükséges az oktatási rendszer szereplőivel és a munkaadókkal annak érdekében, hogy a vállalkozások, üzemek, egyéb munkaadók megfelelő képzettségű munkavállalókat tudjanak alkalmazni.</w:t>
      </w:r>
    </w:p>
    <w:p w:rsidR="00CF24E2" w:rsidRPr="00A65A7F" w:rsidRDefault="00CF24E2" w:rsidP="00A65A7F">
      <w:pPr>
        <w:autoSpaceDE w:val="0"/>
        <w:autoSpaceDN w:val="0"/>
        <w:adjustRightInd w:val="0"/>
        <w:spacing w:after="0" w:line="240" w:lineRule="auto"/>
        <w:ind w:left="-76"/>
        <w:jc w:val="both"/>
        <w:rPr>
          <w:rFonts w:cs="Calibri"/>
          <w:color w:val="auto"/>
          <w:sz w:val="24"/>
          <w:szCs w:val="24"/>
        </w:rPr>
      </w:pPr>
    </w:p>
    <w:p w:rsidR="002410C4" w:rsidRPr="00A65A7F" w:rsidRDefault="001E1F0C"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 xml:space="preserve">A tudás, mint érték erősítése, a tanulmányi eredmények javítását szolgáló ösztönző programok meghirdetése, támogatása szükséges. </w:t>
      </w:r>
    </w:p>
    <w:p w:rsidR="001E1F0C" w:rsidRPr="00A65A7F" w:rsidRDefault="002410C4" w:rsidP="00A65A7F">
      <w:pPr>
        <w:autoSpaceDE w:val="0"/>
        <w:autoSpaceDN w:val="0"/>
        <w:adjustRightInd w:val="0"/>
        <w:spacing w:after="0" w:line="240" w:lineRule="auto"/>
        <w:ind w:left="-76"/>
        <w:jc w:val="both"/>
        <w:rPr>
          <w:rFonts w:cs="Calibri"/>
          <w:color w:val="auto"/>
          <w:sz w:val="24"/>
          <w:szCs w:val="24"/>
        </w:rPr>
      </w:pPr>
      <w:r w:rsidRPr="00A65A7F">
        <w:rPr>
          <w:rFonts w:cs="Calibri"/>
          <w:color w:val="auto"/>
          <w:sz w:val="24"/>
          <w:szCs w:val="24"/>
        </w:rPr>
        <w:t xml:space="preserve">Városi ösztöndíj létrehozása a felsőoktatásban résztvevő gyöngyösi fiatalok részére, annak érdekében, hogy tanulmányaik befejezése után Gyöngyösön </w:t>
      </w:r>
      <w:r w:rsidR="00A85912" w:rsidRPr="00A65A7F">
        <w:rPr>
          <w:rFonts w:cs="Calibri"/>
          <w:color w:val="auto"/>
          <w:sz w:val="24"/>
          <w:szCs w:val="24"/>
        </w:rPr>
        <w:t>helyezkedjenek el (közalkalmazottként, köztisztviselőként).</w:t>
      </w:r>
    </w:p>
    <w:p w:rsidR="001E1F0C" w:rsidRPr="00A65A7F" w:rsidRDefault="001E1F0C" w:rsidP="00A65A7F">
      <w:pPr>
        <w:autoSpaceDE w:val="0"/>
        <w:autoSpaceDN w:val="0"/>
        <w:adjustRightInd w:val="0"/>
        <w:spacing w:after="0" w:line="240" w:lineRule="auto"/>
        <w:ind w:left="-76"/>
        <w:jc w:val="both"/>
        <w:rPr>
          <w:rFonts w:cs="Calibri"/>
          <w:color w:val="auto"/>
          <w:sz w:val="24"/>
          <w:szCs w:val="24"/>
        </w:rPr>
      </w:pPr>
    </w:p>
    <w:p w:rsidR="001E7141" w:rsidRPr="00A65A7F" w:rsidRDefault="001E1F0C" w:rsidP="00A65A7F">
      <w:pPr>
        <w:spacing w:after="0" w:line="240" w:lineRule="auto"/>
        <w:ind w:left="-76"/>
        <w:jc w:val="both"/>
        <w:rPr>
          <w:rFonts w:cs="Calibri"/>
          <w:color w:val="auto"/>
          <w:sz w:val="24"/>
          <w:szCs w:val="24"/>
        </w:rPr>
      </w:pPr>
      <w:r w:rsidRPr="00A65A7F">
        <w:rPr>
          <w:rFonts w:cs="Calibri"/>
          <w:color w:val="auto"/>
          <w:sz w:val="24"/>
          <w:szCs w:val="24"/>
        </w:rPr>
        <w:t xml:space="preserve">A társadalmi mobilitás érdekében </w:t>
      </w:r>
      <w:r w:rsidRPr="00A65A7F">
        <w:rPr>
          <w:rFonts w:cs="Calibri"/>
          <w:bCs/>
          <w:color w:val="auto"/>
          <w:sz w:val="24"/>
          <w:szCs w:val="24"/>
        </w:rPr>
        <w:t>fejleszteni kell az idegen-nyelv tudást</w:t>
      </w:r>
      <w:r w:rsidRPr="00A65A7F">
        <w:rPr>
          <w:rFonts w:cs="Calibri"/>
          <w:color w:val="auto"/>
          <w:sz w:val="24"/>
          <w:szCs w:val="24"/>
        </w:rPr>
        <w:t>.</w:t>
      </w:r>
    </w:p>
    <w:p w:rsidR="001E7141" w:rsidRPr="00A65A7F" w:rsidRDefault="001E7141" w:rsidP="00A65A7F">
      <w:pPr>
        <w:spacing w:after="0" w:line="240" w:lineRule="auto"/>
        <w:ind w:left="-76"/>
        <w:jc w:val="both"/>
        <w:rPr>
          <w:rFonts w:cs="Calibri"/>
          <w:color w:val="auto"/>
          <w:sz w:val="24"/>
          <w:szCs w:val="24"/>
        </w:rPr>
      </w:pPr>
      <w:r w:rsidRPr="00A65A7F">
        <w:rPr>
          <w:rFonts w:cs="Calibri"/>
          <w:color w:val="auto"/>
          <w:sz w:val="24"/>
          <w:szCs w:val="24"/>
        </w:rPr>
        <w:lastRenderedPageBreak/>
        <w:t>Az ifjúság bevonása az európai önkéntes szolgálat programjaiba tapasztalatszerzés, más kultúrák megismerése céljából.</w:t>
      </w:r>
    </w:p>
    <w:p w:rsidR="001E7141" w:rsidRPr="00A65A7F" w:rsidRDefault="001E7141" w:rsidP="00A65A7F">
      <w:pPr>
        <w:spacing w:after="0" w:line="240" w:lineRule="auto"/>
        <w:ind w:left="-76"/>
        <w:jc w:val="both"/>
        <w:rPr>
          <w:rFonts w:cs="Calibri"/>
          <w:color w:val="auto"/>
          <w:sz w:val="24"/>
          <w:szCs w:val="24"/>
        </w:rPr>
      </w:pPr>
    </w:p>
    <w:p w:rsidR="001E7141" w:rsidRPr="00A65A7F" w:rsidRDefault="001E7141" w:rsidP="00A65A7F">
      <w:pPr>
        <w:spacing w:after="0" w:line="240" w:lineRule="auto"/>
        <w:ind w:left="-76"/>
        <w:jc w:val="both"/>
        <w:rPr>
          <w:rFonts w:cs="Calibri"/>
          <w:color w:val="auto"/>
          <w:sz w:val="24"/>
          <w:szCs w:val="24"/>
        </w:rPr>
      </w:pPr>
      <w:r w:rsidRPr="00A65A7F">
        <w:rPr>
          <w:rFonts w:cs="Calibri"/>
          <w:color w:val="auto"/>
          <w:sz w:val="24"/>
          <w:szCs w:val="24"/>
        </w:rPr>
        <w:t>A nemzetközi ifjúsági és szakmai együttműködési formákat, a cseréket, testvérintézményi kapcsolatokat, hálózati együttműködéseket bátorítani, anyagilag támogatni kell.</w:t>
      </w:r>
    </w:p>
    <w:p w:rsidR="001E7141" w:rsidRPr="00A65A7F" w:rsidRDefault="001E7141" w:rsidP="00A65A7F">
      <w:pPr>
        <w:spacing w:after="0" w:line="240" w:lineRule="auto"/>
        <w:ind w:left="-76"/>
        <w:jc w:val="both"/>
        <w:rPr>
          <w:rFonts w:cs="Calibri"/>
          <w:color w:val="auto"/>
          <w:sz w:val="24"/>
          <w:szCs w:val="24"/>
        </w:rPr>
      </w:pPr>
    </w:p>
    <w:p w:rsidR="001E7141" w:rsidRPr="00A65A7F" w:rsidRDefault="001E7141" w:rsidP="00A65A7F">
      <w:pPr>
        <w:spacing w:after="0" w:line="240" w:lineRule="auto"/>
        <w:ind w:left="-76"/>
        <w:jc w:val="both"/>
        <w:rPr>
          <w:rFonts w:cs="Calibri"/>
          <w:color w:val="auto"/>
          <w:sz w:val="24"/>
          <w:szCs w:val="24"/>
        </w:rPr>
      </w:pPr>
      <w:r w:rsidRPr="00A65A7F">
        <w:rPr>
          <w:rFonts w:cs="Calibri"/>
          <w:color w:val="auto"/>
          <w:sz w:val="24"/>
          <w:szCs w:val="24"/>
        </w:rPr>
        <w:t>A testvérvárosi kapcsolatokat kihasználva erősíteni kell az ifjúsági cserekapcsolatokat. Tapasztalatcsere céljából lehetőséget kell biztosítani az ifjúságsegítők, ifjúsági szervezetek vezetői, tagjai számára a testvérvárosi delegációkkal való együtt utazásra. Ezek a találkozások a fiatalok nyelvtanulását is segítenék.</w:t>
      </w:r>
      <w:r w:rsidR="00A057E8">
        <w:rPr>
          <w:rFonts w:cs="Calibri"/>
          <w:color w:val="auto"/>
          <w:sz w:val="24"/>
          <w:szCs w:val="24"/>
        </w:rPr>
        <w:t xml:space="preserve"> </w:t>
      </w:r>
    </w:p>
    <w:p w:rsidR="00A057E8" w:rsidRPr="0032688D" w:rsidRDefault="00A057E8" w:rsidP="00A65A7F">
      <w:pPr>
        <w:spacing w:after="0" w:line="240" w:lineRule="auto"/>
        <w:ind w:left="-76"/>
        <w:jc w:val="both"/>
        <w:rPr>
          <w:rFonts w:cs="Calibri"/>
          <w:color w:val="auto"/>
          <w:sz w:val="24"/>
          <w:szCs w:val="24"/>
          <w:u w:val="single"/>
        </w:rPr>
      </w:pPr>
    </w:p>
    <w:p w:rsidR="001E1F0C" w:rsidRPr="008B72ED" w:rsidRDefault="00A057E8" w:rsidP="00A65A7F">
      <w:pPr>
        <w:spacing w:after="0" w:line="240" w:lineRule="auto"/>
        <w:ind w:left="-76"/>
        <w:jc w:val="both"/>
        <w:rPr>
          <w:rFonts w:cs="Calibri"/>
          <w:color w:val="auto"/>
          <w:sz w:val="24"/>
          <w:szCs w:val="24"/>
        </w:rPr>
      </w:pPr>
      <w:r w:rsidRPr="008B72ED">
        <w:rPr>
          <w:rFonts w:cs="Calibri"/>
          <w:color w:val="auto"/>
          <w:sz w:val="24"/>
          <w:szCs w:val="24"/>
        </w:rPr>
        <w:t>Segíteni kell a gyöngyösi ifjúsági csoportok és a határon túli, magyarajkú testvértelepülések ifjúsági szervezetei közötti kapcsolat kialakítását és fenntartását.</w:t>
      </w:r>
    </w:p>
    <w:p w:rsidR="00A057E8" w:rsidRDefault="00A057E8" w:rsidP="00A65A7F">
      <w:pPr>
        <w:spacing w:after="0" w:line="240" w:lineRule="auto"/>
        <w:ind w:left="-76"/>
        <w:jc w:val="both"/>
        <w:rPr>
          <w:rFonts w:cs="Calibri"/>
          <w:color w:val="auto"/>
          <w:sz w:val="24"/>
          <w:szCs w:val="24"/>
        </w:rPr>
      </w:pPr>
    </w:p>
    <w:p w:rsidR="001E1F0C" w:rsidRPr="00A65A7F" w:rsidRDefault="001E1F0C" w:rsidP="00A65A7F">
      <w:pPr>
        <w:spacing w:after="0" w:line="240" w:lineRule="auto"/>
        <w:ind w:left="-76"/>
        <w:jc w:val="both"/>
        <w:rPr>
          <w:rFonts w:cs="Calibri"/>
          <w:color w:val="auto"/>
          <w:sz w:val="24"/>
          <w:szCs w:val="24"/>
        </w:rPr>
      </w:pPr>
      <w:r w:rsidRPr="00A65A7F">
        <w:rPr>
          <w:rFonts w:cs="Calibri"/>
          <w:color w:val="auto"/>
          <w:sz w:val="24"/>
          <w:szCs w:val="24"/>
        </w:rPr>
        <w:t>Kiemelt figyelmet kell fordítani a fiatal</w:t>
      </w:r>
      <w:r w:rsidR="009A4ADB" w:rsidRPr="00A65A7F">
        <w:rPr>
          <w:rFonts w:cs="Calibri"/>
          <w:color w:val="auto"/>
          <w:sz w:val="24"/>
          <w:szCs w:val="24"/>
        </w:rPr>
        <w:t>ok környezettudatos nevelésére.</w:t>
      </w:r>
    </w:p>
    <w:p w:rsidR="00124F07" w:rsidRDefault="00124F07" w:rsidP="00A65A7F">
      <w:pPr>
        <w:spacing w:after="0" w:line="240" w:lineRule="auto"/>
        <w:ind w:left="0"/>
        <w:jc w:val="both"/>
        <w:rPr>
          <w:rFonts w:cs="Calibri"/>
          <w:color w:val="auto"/>
          <w:sz w:val="24"/>
          <w:szCs w:val="24"/>
        </w:rPr>
      </w:pPr>
    </w:p>
    <w:p w:rsidR="008B72ED" w:rsidRPr="00A65A7F" w:rsidRDefault="008B72ED" w:rsidP="00A65A7F">
      <w:pPr>
        <w:spacing w:after="0" w:line="240" w:lineRule="auto"/>
        <w:ind w:left="0"/>
        <w:jc w:val="both"/>
        <w:rPr>
          <w:rFonts w:cs="Calibri"/>
          <w:color w:val="auto"/>
          <w:sz w:val="24"/>
          <w:szCs w:val="24"/>
        </w:rPr>
      </w:pPr>
    </w:p>
    <w:p w:rsidR="00124F07" w:rsidRPr="00B35675" w:rsidRDefault="00A65A7F" w:rsidP="00A65A7F">
      <w:pPr>
        <w:pStyle w:val="Cmsor2"/>
        <w:keepNext/>
        <w:keepLines/>
        <w:numPr>
          <w:ilvl w:val="1"/>
          <w:numId w:val="22"/>
        </w:numPr>
        <w:spacing w:before="0" w:after="0"/>
        <w:ind w:left="0" w:firstLine="0"/>
        <w:jc w:val="center"/>
        <w:rPr>
          <w:rFonts w:ascii="Calibri" w:hAnsi="Calibri" w:cs="Calibri"/>
          <w:b/>
          <w:color w:val="auto"/>
          <w:u w:val="single"/>
        </w:rPr>
      </w:pPr>
      <w:bookmarkStart w:id="50" w:name="_Toc467585155"/>
      <w:r w:rsidRPr="00B35675">
        <w:rPr>
          <w:rFonts w:ascii="Calibri" w:hAnsi="Calibri" w:cs="Calibri"/>
          <w:b/>
          <w:color w:val="auto"/>
        </w:rPr>
        <w:t xml:space="preserve"> </w:t>
      </w:r>
      <w:r w:rsidR="00124F07" w:rsidRPr="00B35675">
        <w:rPr>
          <w:rFonts w:ascii="Calibri" w:hAnsi="Calibri" w:cs="Calibri"/>
          <w:b/>
          <w:color w:val="auto"/>
          <w:u w:val="single"/>
        </w:rPr>
        <w:t>Esélyegyenlőség</w:t>
      </w:r>
      <w:bookmarkEnd w:id="50"/>
    </w:p>
    <w:p w:rsidR="00124F07" w:rsidRPr="00A65A7F" w:rsidRDefault="00124F07"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Nagyon fontos, hogy a hátrányos helyzetű gyermekek a lehető legkorábban óvodába kerüljenek, a hátrányok leküzdése érdekében fejlesztésük mielőbb megkezdődjön.</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A </w:t>
      </w:r>
      <w:r w:rsidR="00A85912" w:rsidRPr="00A65A7F">
        <w:rPr>
          <w:rFonts w:cs="Calibri"/>
          <w:color w:val="auto"/>
          <w:sz w:val="24"/>
          <w:szCs w:val="24"/>
        </w:rPr>
        <w:t xml:space="preserve">közös cél érdekében a </w:t>
      </w:r>
      <w:r w:rsidRPr="00A65A7F">
        <w:rPr>
          <w:rFonts w:cs="Calibri"/>
          <w:color w:val="auto"/>
          <w:sz w:val="24"/>
          <w:szCs w:val="24"/>
        </w:rPr>
        <w:t>nevelési, oktatási intézmények</w:t>
      </w:r>
      <w:r w:rsidR="00A85912" w:rsidRPr="00A65A7F">
        <w:rPr>
          <w:rFonts w:cs="Calibri"/>
          <w:color w:val="auto"/>
          <w:sz w:val="24"/>
          <w:szCs w:val="24"/>
        </w:rPr>
        <w:t xml:space="preserve">kel </w:t>
      </w:r>
      <w:r w:rsidR="007B0374" w:rsidRPr="00A65A7F">
        <w:rPr>
          <w:rFonts w:cs="Calibri"/>
          <w:color w:val="auto"/>
          <w:sz w:val="24"/>
          <w:szCs w:val="24"/>
        </w:rPr>
        <w:t xml:space="preserve">– a megváltozott fenntartói viszonyok ellenére - </w:t>
      </w:r>
      <w:r w:rsidR="00A85912" w:rsidRPr="00A65A7F">
        <w:rPr>
          <w:rFonts w:cs="Calibri"/>
          <w:color w:val="auto"/>
          <w:sz w:val="24"/>
          <w:szCs w:val="24"/>
        </w:rPr>
        <w:t>együtt</w:t>
      </w:r>
      <w:r w:rsidRPr="00A65A7F">
        <w:rPr>
          <w:rFonts w:cs="Calibri"/>
          <w:color w:val="auto"/>
          <w:sz w:val="24"/>
          <w:szCs w:val="24"/>
        </w:rPr>
        <w:t xml:space="preserve"> </w:t>
      </w:r>
      <w:r w:rsidR="007B0374" w:rsidRPr="00A65A7F">
        <w:rPr>
          <w:rFonts w:cs="Calibri"/>
          <w:color w:val="auto"/>
          <w:sz w:val="24"/>
          <w:szCs w:val="24"/>
        </w:rPr>
        <w:t xml:space="preserve">kell </w:t>
      </w:r>
      <w:r w:rsidRPr="00A65A7F">
        <w:rPr>
          <w:rFonts w:cs="Calibri"/>
          <w:color w:val="auto"/>
          <w:sz w:val="24"/>
          <w:szCs w:val="24"/>
        </w:rPr>
        <w:t xml:space="preserve">törekedni olyan programok szervezésére, amelyek más kultúrák </w:t>
      </w:r>
      <w:r w:rsidR="00A057E8" w:rsidRPr="002079F8">
        <w:rPr>
          <w:rFonts w:cs="Calibri"/>
          <w:color w:val="auto"/>
          <w:sz w:val="24"/>
          <w:szCs w:val="24"/>
        </w:rPr>
        <w:t>kölcsönös</w:t>
      </w:r>
      <w:r w:rsidR="00A057E8">
        <w:rPr>
          <w:rFonts w:cs="Calibri"/>
          <w:color w:val="auto"/>
          <w:sz w:val="24"/>
          <w:szCs w:val="24"/>
        </w:rPr>
        <w:t xml:space="preserve"> </w:t>
      </w:r>
      <w:r w:rsidRPr="00A65A7F">
        <w:rPr>
          <w:rFonts w:cs="Calibri"/>
          <w:color w:val="auto"/>
          <w:sz w:val="24"/>
          <w:szCs w:val="24"/>
        </w:rPr>
        <w:t>megismerését, elfogadását segítik. A programok megvalósítási terepei lehetnek: óvodákban a nevelő tevékenység részeként szervezett programok, osztályfőnöki órák, kulturális rendezvények, melyeken bemutatkozási lehetőséget kapnak az eltérő kultúrák.</w:t>
      </w:r>
    </w:p>
    <w:p w:rsidR="007B0374" w:rsidRPr="00A65A7F" w:rsidRDefault="007B0374" w:rsidP="00A65A7F">
      <w:pPr>
        <w:autoSpaceDE w:val="0"/>
        <w:autoSpaceDN w:val="0"/>
        <w:adjustRightInd w:val="0"/>
        <w:spacing w:after="0" w:line="240" w:lineRule="auto"/>
        <w:ind w:left="0"/>
        <w:jc w:val="both"/>
        <w:rPr>
          <w:rFonts w:cs="Calibri"/>
          <w:color w:val="auto"/>
          <w:sz w:val="24"/>
          <w:szCs w:val="24"/>
        </w:rPr>
      </w:pPr>
    </w:p>
    <w:p w:rsidR="00A85912" w:rsidRPr="00A65A7F" w:rsidRDefault="00A85912"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városban működő intézményhálózat fontos részei a fogyatékkal élőket ellátó intézmények:</w:t>
      </w:r>
      <w:r w:rsidR="00A65A7F" w:rsidRPr="00A65A7F">
        <w:rPr>
          <w:rFonts w:cs="Calibri"/>
          <w:color w:val="auto"/>
          <w:sz w:val="24"/>
          <w:szCs w:val="24"/>
        </w:rPr>
        <w:t xml:space="preserve"> </w:t>
      </w:r>
      <w:r w:rsidRPr="00A65A7F">
        <w:rPr>
          <w:rFonts w:cs="Calibri"/>
          <w:color w:val="auto"/>
          <w:sz w:val="24"/>
          <w:szCs w:val="24"/>
        </w:rPr>
        <w:t>Petőfi Sándor EGYMI, Autista Segítő Központ, Hétszínvirág Napközi Otthon</w:t>
      </w:r>
      <w:r w:rsidR="006E7A99" w:rsidRPr="00A65A7F">
        <w:rPr>
          <w:rFonts w:cs="Calibri"/>
          <w:color w:val="auto"/>
          <w:sz w:val="24"/>
          <w:szCs w:val="24"/>
        </w:rPr>
        <w:t>, a közeljövőben megnyíló fogyatékosok bentlakásos otthona</w:t>
      </w:r>
      <w:r w:rsidRPr="00A65A7F">
        <w:rPr>
          <w:rFonts w:cs="Calibri"/>
          <w:color w:val="auto"/>
          <w:sz w:val="24"/>
          <w:szCs w:val="24"/>
        </w:rPr>
        <w:t>. Munkájuk támogatására, feltételeik javítására a továbbiakban is szükség van.</w:t>
      </w:r>
    </w:p>
    <w:p w:rsidR="001E1F0C" w:rsidRPr="00A65A7F" w:rsidRDefault="001E1F0C" w:rsidP="00A65A7F">
      <w:pPr>
        <w:spacing w:after="0" w:line="240" w:lineRule="auto"/>
        <w:ind w:left="0"/>
        <w:jc w:val="both"/>
        <w:rPr>
          <w:rFonts w:cs="Calibri"/>
          <w:color w:val="auto"/>
          <w:sz w:val="24"/>
          <w:szCs w:val="24"/>
        </w:rPr>
      </w:pPr>
    </w:p>
    <w:p w:rsidR="001E1F0C" w:rsidRPr="00A65A7F" w:rsidRDefault="00B35675" w:rsidP="00A65A7F">
      <w:pPr>
        <w:spacing w:after="0" w:line="240" w:lineRule="auto"/>
        <w:ind w:left="0"/>
        <w:jc w:val="both"/>
        <w:rPr>
          <w:rFonts w:cs="Calibri"/>
          <w:color w:val="auto"/>
          <w:sz w:val="24"/>
          <w:szCs w:val="24"/>
        </w:rPr>
      </w:pPr>
      <w:r>
        <w:rPr>
          <w:rFonts w:cs="Calibri"/>
          <w:color w:val="auto"/>
          <w:sz w:val="24"/>
          <w:szCs w:val="24"/>
        </w:rPr>
        <w:t>Továbbra is szükséges, hogy az Ö</w:t>
      </w:r>
      <w:r w:rsidR="001E1F0C" w:rsidRPr="00A65A7F">
        <w:rPr>
          <w:rFonts w:cs="Calibri"/>
          <w:color w:val="auto"/>
          <w:sz w:val="24"/>
          <w:szCs w:val="24"/>
        </w:rPr>
        <w:t>nkormányzat támogassa a közép- és felsőfokú iskolai képzésben résztvevő hátrányos helyzetű tanulókat, hallgatókat.</w:t>
      </w:r>
      <w:r w:rsidR="00CD0F1E">
        <w:rPr>
          <w:rFonts w:cs="Calibri"/>
          <w:color w:val="auto"/>
          <w:sz w:val="24"/>
          <w:szCs w:val="24"/>
        </w:rPr>
        <w:t xml:space="preserve"> Meg kell vizsgálni, hogy mi az oka a tehetséggondozó programra jelentkezők alacsony számának. A pályázati lehetőségeket népszerűsíteni kell, az önkormányzati támogatás mértékét pedig felül kell vizsgálni.</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Lehetőség szerint fenn kell tartani olyan </w:t>
      </w:r>
      <w:r w:rsidRPr="00A65A7F">
        <w:rPr>
          <w:rFonts w:cs="Calibri"/>
          <w:bCs/>
          <w:color w:val="auto"/>
          <w:sz w:val="24"/>
          <w:szCs w:val="24"/>
        </w:rPr>
        <w:t>életkezdési támogatási rendszert</w:t>
      </w:r>
      <w:r w:rsidRPr="00A65A7F">
        <w:rPr>
          <w:rFonts w:cs="Calibri"/>
          <w:b/>
          <w:bCs/>
          <w:color w:val="auto"/>
          <w:sz w:val="24"/>
          <w:szCs w:val="24"/>
        </w:rPr>
        <w:t xml:space="preserve">, </w:t>
      </w:r>
      <w:r w:rsidRPr="00A65A7F">
        <w:rPr>
          <w:rFonts w:cs="Calibri"/>
          <w:color w:val="auto"/>
          <w:sz w:val="24"/>
          <w:szCs w:val="24"/>
        </w:rPr>
        <w:t xml:space="preserve">amely hátrányos helyzetű fiatalok részére nyújt segítséget. </w:t>
      </w:r>
      <w:r w:rsidR="001D3BCF" w:rsidRPr="00A65A7F">
        <w:rPr>
          <w:rFonts w:cs="Calibri"/>
          <w:color w:val="auto"/>
          <w:sz w:val="24"/>
          <w:szCs w:val="24"/>
        </w:rPr>
        <w:t>A gyöngyösi fiatalok számára segítséget kell nyújtani az első munkavállalás, lakáshoz jutás, családalapítás időszakában egy komplex támogatási rendszer kialakításával.</w:t>
      </w:r>
    </w:p>
    <w:p w:rsidR="001D3BCF" w:rsidRPr="00A65A7F" w:rsidRDefault="001D3BCF"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A meglévő támogatási formákat, lehetőségeket kommunikálni kell annak érdekében, hogy a célcsoport minél szélesebb köre vehesse igénybe, ezzel is elősegítve a városban történő letelepedést. </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7B0374" w:rsidRPr="00A65A7F" w:rsidRDefault="007B0374"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lastRenderedPageBreak/>
        <w:t>Az intézményekben évek óta folyó akadálymentesítési munkálatokat folytatni kell saját erőből, lehetőség szerint pályázati forrásokat is igénybe véve.</w:t>
      </w:r>
    </w:p>
    <w:p w:rsidR="007B0374" w:rsidRPr="00A65A7F" w:rsidRDefault="007B0374"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Koncepcióban fontos szempont a gazdasági, kulturális, családi, szociális egyenlőtlenségekből fakadó társadalmi hátrányok csökkentése. Halmozottan hátrányos helyzetű tanulók, fiatalok esélyegyenlőségének növelése érdekében pályázati források kihasználásával programok szervezése szükséges.</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5946D2" w:rsidRPr="00A65A7F" w:rsidRDefault="005946D2" w:rsidP="00A65A7F">
      <w:pPr>
        <w:spacing w:after="0" w:line="240" w:lineRule="auto"/>
        <w:ind w:left="0"/>
        <w:jc w:val="both"/>
        <w:rPr>
          <w:rFonts w:cs="Calibri"/>
          <w:color w:val="auto"/>
          <w:sz w:val="24"/>
          <w:szCs w:val="24"/>
        </w:rPr>
      </w:pPr>
      <w:r w:rsidRPr="00A65A7F">
        <w:rPr>
          <w:rFonts w:cs="Calibri"/>
          <w:color w:val="auto"/>
          <w:sz w:val="24"/>
          <w:szCs w:val="24"/>
        </w:rPr>
        <w:t xml:space="preserve">A hátrányos, halmozottan hátrányos helyzetű, </w:t>
      </w:r>
      <w:r w:rsidR="00490A3F" w:rsidRPr="00A65A7F">
        <w:rPr>
          <w:rFonts w:cs="Calibri"/>
          <w:color w:val="auto"/>
          <w:sz w:val="24"/>
          <w:szCs w:val="24"/>
        </w:rPr>
        <w:t xml:space="preserve">beilleszkedési, </w:t>
      </w:r>
      <w:r w:rsidRPr="00A65A7F">
        <w:rPr>
          <w:rFonts w:cs="Calibri"/>
          <w:color w:val="auto"/>
          <w:sz w:val="24"/>
          <w:szCs w:val="24"/>
        </w:rPr>
        <w:t>tanulási</w:t>
      </w:r>
      <w:r w:rsidR="00490A3F" w:rsidRPr="00A65A7F">
        <w:rPr>
          <w:rFonts w:cs="Calibri"/>
          <w:color w:val="auto"/>
          <w:sz w:val="24"/>
          <w:szCs w:val="24"/>
        </w:rPr>
        <w:t xml:space="preserve"> és</w:t>
      </w:r>
      <w:r w:rsidRPr="00A65A7F">
        <w:rPr>
          <w:rFonts w:cs="Calibri"/>
          <w:color w:val="auto"/>
          <w:sz w:val="24"/>
          <w:szCs w:val="24"/>
        </w:rPr>
        <w:t xml:space="preserve"> magatartási</w:t>
      </w:r>
      <w:r w:rsidR="00490A3F" w:rsidRPr="00A65A7F">
        <w:rPr>
          <w:rFonts w:cs="Calibri"/>
          <w:color w:val="auto"/>
          <w:sz w:val="24"/>
          <w:szCs w:val="24"/>
        </w:rPr>
        <w:t xml:space="preserve"> </w:t>
      </w:r>
      <w:r w:rsidRPr="00A65A7F">
        <w:rPr>
          <w:rFonts w:cs="Calibri"/>
          <w:color w:val="auto"/>
          <w:sz w:val="24"/>
          <w:szCs w:val="24"/>
        </w:rPr>
        <w:t>nehézségekkel küszködő fiatalok esélyegyenlőtlenségének csökkentését segíteni kell a Helyi Esélyegyenlőségi Programnak megfelelően. Az erőszakmentes konfliktuskezelő technikák</w:t>
      </w:r>
      <w:r w:rsidR="005D26F8" w:rsidRPr="00A65A7F">
        <w:rPr>
          <w:rFonts w:cs="Calibri"/>
          <w:color w:val="auto"/>
          <w:sz w:val="24"/>
          <w:szCs w:val="24"/>
        </w:rPr>
        <w:t xml:space="preserve"> elsajátítása szakemberek segítségével, tréningeken történhet</w:t>
      </w:r>
      <w:r w:rsidR="003528C1" w:rsidRPr="00A65A7F">
        <w:rPr>
          <w:rFonts w:cs="Calibri"/>
          <w:color w:val="auto"/>
          <w:sz w:val="24"/>
          <w:szCs w:val="24"/>
        </w:rPr>
        <w:t xml:space="preserve"> a leghatékonyabban</w:t>
      </w:r>
      <w:r w:rsidR="005D26F8" w:rsidRPr="00A65A7F">
        <w:rPr>
          <w:rFonts w:cs="Calibri"/>
          <w:color w:val="auto"/>
          <w:sz w:val="24"/>
          <w:szCs w:val="24"/>
        </w:rPr>
        <w:t>.</w:t>
      </w:r>
      <w:r w:rsidR="003528C1" w:rsidRPr="00A65A7F">
        <w:rPr>
          <w:rFonts w:cs="Calibri"/>
          <w:color w:val="auto"/>
          <w:sz w:val="24"/>
          <w:szCs w:val="24"/>
        </w:rPr>
        <w:t xml:space="preserve"> </w:t>
      </w:r>
    </w:p>
    <w:p w:rsidR="005946D2" w:rsidRPr="00A65A7F" w:rsidRDefault="005946D2"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Növelni kell a fogyatékkal élő, a roma és a mélyszegénységben vagy hátrányos helyzetben élő fiatalok programokba történő bevonását, illetve ilyen jellegű programok támogatását (pl. Erasmus +, önkéntes programok, ifjúsági cserék, helyi kezdeményezések, esélyegyenlőségi és antidiszkriminációs programok).</w:t>
      </w:r>
    </w:p>
    <w:p w:rsidR="001E1F0C" w:rsidRDefault="001E1F0C" w:rsidP="00A65A7F">
      <w:pPr>
        <w:autoSpaceDE w:val="0"/>
        <w:autoSpaceDN w:val="0"/>
        <w:adjustRightInd w:val="0"/>
        <w:spacing w:after="0" w:line="240" w:lineRule="auto"/>
        <w:ind w:left="0"/>
        <w:jc w:val="both"/>
        <w:rPr>
          <w:rFonts w:cs="Calibri"/>
          <w:color w:val="auto"/>
          <w:sz w:val="24"/>
          <w:szCs w:val="24"/>
        </w:rPr>
      </w:pPr>
    </w:p>
    <w:p w:rsidR="00B35675" w:rsidRPr="00A65A7F" w:rsidRDefault="00B35675" w:rsidP="00A65A7F">
      <w:pPr>
        <w:autoSpaceDE w:val="0"/>
        <w:autoSpaceDN w:val="0"/>
        <w:adjustRightInd w:val="0"/>
        <w:spacing w:after="0" w:line="240" w:lineRule="auto"/>
        <w:ind w:left="0"/>
        <w:jc w:val="both"/>
        <w:rPr>
          <w:rFonts w:cs="Calibri"/>
          <w:color w:val="auto"/>
          <w:sz w:val="24"/>
          <w:szCs w:val="24"/>
        </w:rPr>
      </w:pPr>
    </w:p>
    <w:p w:rsidR="001E1F0C"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1" w:name="_Toc467585156"/>
      <w:r>
        <w:rPr>
          <w:rFonts w:ascii="Calibri" w:hAnsi="Calibri" w:cs="Calibri"/>
          <w:b/>
          <w:color w:val="auto"/>
        </w:rPr>
        <w:t xml:space="preserve"> </w:t>
      </w:r>
      <w:r w:rsidR="00124F07" w:rsidRPr="00B35675">
        <w:rPr>
          <w:rFonts w:ascii="Calibri" w:hAnsi="Calibri" w:cs="Calibri"/>
          <w:b/>
          <w:color w:val="auto"/>
          <w:u w:val="single"/>
        </w:rPr>
        <w:t>Pályaválasztás - munkavállalás</w:t>
      </w:r>
      <w:bookmarkEnd w:id="51"/>
    </w:p>
    <w:p w:rsidR="001E1F0C" w:rsidRPr="00A65A7F" w:rsidRDefault="001E1F0C" w:rsidP="00A65A7F">
      <w:pPr>
        <w:pStyle w:val="Szvegtrzs"/>
        <w:spacing w:after="0"/>
        <w:jc w:val="both"/>
        <w:rPr>
          <w:rFonts w:ascii="Calibri" w:hAnsi="Calibri" w:cs="Calibri"/>
          <w:b/>
        </w:rPr>
      </w:pPr>
    </w:p>
    <w:p w:rsidR="001E1F0C" w:rsidRPr="00A65A7F" w:rsidRDefault="001E1F0C" w:rsidP="00A65A7F">
      <w:pPr>
        <w:pStyle w:val="Szvegtrzs"/>
        <w:spacing w:after="0"/>
        <w:jc w:val="both"/>
        <w:rPr>
          <w:rFonts w:ascii="Calibri" w:hAnsi="Calibri" w:cs="Calibri"/>
        </w:rPr>
      </w:pPr>
      <w:r w:rsidRPr="00A65A7F">
        <w:rPr>
          <w:rFonts w:ascii="Calibri" w:hAnsi="Calibri" w:cs="Calibri"/>
        </w:rPr>
        <w:t>A társadalmi, gazdasági folyamatokat követnie kell a szakképzés rendszerének, a munkaerő-piaci igények figyelembevételével szükséges a szakképző iskolák profilját finomítani, változtatni. A fiatalok számára befogadható módon kell népszerűsíteni a hiányszakmákat, iskolaválasztó, pályaválasztó börzék szervezése szükséges.</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09605D" w:rsidRPr="00A65A7F" w:rsidRDefault="0009605D"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Fontos, hogy a fiatalok a városban telepedjenek le, aminek egyik legfontosabb feltétele, hogy megfelelő munkahelyet találjanak a városban és környékén. </w:t>
      </w:r>
      <w:r w:rsidR="004511BF" w:rsidRPr="00A65A7F">
        <w:rPr>
          <w:rFonts w:cs="Calibri"/>
          <w:color w:val="auto"/>
          <w:sz w:val="24"/>
          <w:szCs w:val="24"/>
        </w:rPr>
        <w:t xml:space="preserve"> Az Önkormányzatnak szorosan együtt kell működnie az oktatási intézmények fenntartóival és a gazdasági társaságokkal a piacképes tudás és szakma biztosítása érdekében. </w:t>
      </w:r>
    </w:p>
    <w:p w:rsidR="004511BF" w:rsidRPr="00A65A7F" w:rsidRDefault="004511BF"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egyeztetések elősegítésére Oktatási Kereka</w:t>
      </w:r>
      <w:r w:rsidR="00EA0C3B" w:rsidRPr="00A65A7F">
        <w:rPr>
          <w:rFonts w:cs="Calibri"/>
          <w:color w:val="auto"/>
          <w:sz w:val="24"/>
          <w:szCs w:val="24"/>
        </w:rPr>
        <w:t xml:space="preserve">sztal működtetésére van szükség, melyben közösen részt vesz az Önkormányzat, Iparkamara, cégek, gyöngyösi vállalkozások, iskolák. </w:t>
      </w:r>
      <w:r w:rsidR="0092073A" w:rsidRPr="00A65A7F">
        <w:rPr>
          <w:rFonts w:cs="Calibri"/>
          <w:color w:val="auto"/>
          <w:sz w:val="24"/>
          <w:szCs w:val="24"/>
        </w:rPr>
        <w:t>A kerekasztal célkitűzései</w:t>
      </w:r>
      <w:r w:rsidR="005722B7" w:rsidRPr="00A65A7F">
        <w:rPr>
          <w:rFonts w:cs="Calibri"/>
          <w:color w:val="auto"/>
          <w:sz w:val="24"/>
          <w:szCs w:val="24"/>
        </w:rPr>
        <w:t>:</w:t>
      </w:r>
      <w:r w:rsidR="00EA0C3B" w:rsidRPr="00A65A7F">
        <w:rPr>
          <w:rFonts w:cs="Calibri"/>
          <w:color w:val="auto"/>
          <w:sz w:val="24"/>
          <w:szCs w:val="24"/>
        </w:rPr>
        <w:t xml:space="preserve"> </w:t>
      </w:r>
      <w:r w:rsidR="005722B7" w:rsidRPr="00A65A7F">
        <w:rPr>
          <w:rFonts w:cs="Calibri"/>
          <w:color w:val="auto"/>
          <w:sz w:val="24"/>
          <w:szCs w:val="24"/>
        </w:rPr>
        <w:t>korai</w:t>
      </w:r>
      <w:r w:rsidR="00EA0C3B" w:rsidRPr="00A65A7F">
        <w:rPr>
          <w:rFonts w:cs="Calibri"/>
          <w:color w:val="auto"/>
          <w:sz w:val="24"/>
          <w:szCs w:val="24"/>
        </w:rPr>
        <w:t xml:space="preserve"> életszakaszban megjelenő pályaorientáció, ösztöndíj létrehozása, munkaszerződés</w:t>
      </w:r>
      <w:r w:rsidR="0092073A" w:rsidRPr="00A65A7F">
        <w:rPr>
          <w:rFonts w:cs="Calibri"/>
          <w:color w:val="auto"/>
          <w:sz w:val="24"/>
          <w:szCs w:val="24"/>
        </w:rPr>
        <w:t>ek megkötésének szorgalmazása</w:t>
      </w:r>
      <w:r w:rsidR="00EA0C3B" w:rsidRPr="00A65A7F">
        <w:rPr>
          <w:rFonts w:cs="Calibri"/>
          <w:color w:val="auto"/>
          <w:sz w:val="24"/>
          <w:szCs w:val="24"/>
        </w:rPr>
        <w:t>, lakáshoz</w:t>
      </w:r>
      <w:r w:rsidR="0092073A" w:rsidRPr="00A65A7F">
        <w:rPr>
          <w:rFonts w:cs="Calibri"/>
          <w:color w:val="auto"/>
          <w:sz w:val="24"/>
          <w:szCs w:val="24"/>
        </w:rPr>
        <w:t xml:space="preserve"> (építési telekhez)</w:t>
      </w:r>
      <w:r w:rsidR="00EA0C3B" w:rsidRPr="00A65A7F">
        <w:rPr>
          <w:rFonts w:cs="Calibri"/>
          <w:color w:val="auto"/>
          <w:sz w:val="24"/>
          <w:szCs w:val="24"/>
        </w:rPr>
        <w:t xml:space="preserve"> juttatás.</w:t>
      </w:r>
    </w:p>
    <w:p w:rsidR="004511BF" w:rsidRPr="00A65A7F" w:rsidRDefault="004511BF" w:rsidP="00A65A7F">
      <w:pPr>
        <w:autoSpaceDE w:val="0"/>
        <w:autoSpaceDN w:val="0"/>
        <w:adjustRightInd w:val="0"/>
        <w:spacing w:after="0" w:line="240" w:lineRule="auto"/>
        <w:ind w:left="0"/>
        <w:jc w:val="both"/>
        <w:rPr>
          <w:rFonts w:cs="Calibri"/>
          <w:color w:val="auto"/>
          <w:sz w:val="24"/>
          <w:szCs w:val="24"/>
        </w:rPr>
      </w:pPr>
    </w:p>
    <w:p w:rsidR="006C09B4" w:rsidRPr="00A65A7F" w:rsidRDefault="006C09B4"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Gyöngyös Város Önkormányzatának helyi adó rendeletében foglaltak szerint a befizetett helyi iparűzési adó 10 %-ának meghatározott célú felhasználásáról rendelkezhet az</w:t>
      </w:r>
      <w:r w:rsidR="00B35675">
        <w:rPr>
          <w:rFonts w:cs="Calibri"/>
          <w:color w:val="auto"/>
          <w:sz w:val="24"/>
          <w:szCs w:val="24"/>
        </w:rPr>
        <w:t xml:space="preserve"> a vállalkozó, aki legalább 100 000 </w:t>
      </w:r>
      <w:r w:rsidRPr="00A65A7F">
        <w:rPr>
          <w:rFonts w:cs="Calibri"/>
          <w:color w:val="auto"/>
          <w:sz w:val="24"/>
          <w:szCs w:val="24"/>
        </w:rPr>
        <w:t xml:space="preserve">Ft adófizetési kötelezettségnek eleget tett. </w:t>
      </w:r>
    </w:p>
    <w:p w:rsidR="006C09B4" w:rsidRPr="00A65A7F" w:rsidRDefault="006C09B4"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adózó városfejlesztési célok mellett rendelkezhet oktatás és pályaválasztás támogatásáról, vagy pályaválasztási tanácsadással összefügg</w:t>
      </w:r>
      <w:r w:rsidR="00B35675">
        <w:rPr>
          <w:rFonts w:cs="Calibri"/>
          <w:color w:val="auto"/>
          <w:sz w:val="24"/>
          <w:szCs w:val="24"/>
        </w:rPr>
        <w:t>ő üzemlátogatás támogatásáról (k</w:t>
      </w:r>
      <w:r w:rsidRPr="00A65A7F">
        <w:rPr>
          <w:rFonts w:cs="Calibri"/>
          <w:color w:val="auto"/>
          <w:sz w:val="24"/>
          <w:szCs w:val="24"/>
        </w:rPr>
        <w:t>amarával közösen), illetve a verseny- és utánpótlás sport tevékenység támogatásáról.</w:t>
      </w:r>
      <w:r w:rsidR="00684BF7" w:rsidRPr="00A65A7F">
        <w:rPr>
          <w:rFonts w:cs="Calibri"/>
          <w:color w:val="auto"/>
          <w:sz w:val="24"/>
          <w:szCs w:val="24"/>
        </w:rPr>
        <w:t xml:space="preserve"> Törekedni kell arra, hogy a cégek éljenek ezzel a lehetőséggel.</w:t>
      </w:r>
    </w:p>
    <w:p w:rsidR="006C09B4" w:rsidRPr="00A65A7F" w:rsidRDefault="006C09B4" w:rsidP="00A65A7F">
      <w:pPr>
        <w:autoSpaceDE w:val="0"/>
        <w:autoSpaceDN w:val="0"/>
        <w:adjustRightInd w:val="0"/>
        <w:spacing w:after="0" w:line="240" w:lineRule="auto"/>
        <w:ind w:left="0"/>
        <w:jc w:val="both"/>
        <w:rPr>
          <w:rFonts w:cs="Calibri"/>
          <w:color w:val="auto"/>
          <w:sz w:val="24"/>
          <w:szCs w:val="24"/>
        </w:rPr>
      </w:pPr>
    </w:p>
    <w:p w:rsidR="00B174CA" w:rsidRDefault="003846EF"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Önkormányzatnak szerepet kell vállalnia a munkahelyteremtésben</w:t>
      </w:r>
      <w:r w:rsidR="007E47EE" w:rsidRPr="00A65A7F">
        <w:rPr>
          <w:rFonts w:cs="Calibri"/>
          <w:color w:val="auto"/>
          <w:sz w:val="24"/>
          <w:szCs w:val="24"/>
        </w:rPr>
        <w:t xml:space="preserve">, mindent meg kell tenni annak érdekében, hogy az Ipari Parkba </w:t>
      </w:r>
      <w:r w:rsidR="00B174CA" w:rsidRPr="00A65A7F">
        <w:rPr>
          <w:rFonts w:cs="Calibri"/>
          <w:color w:val="auto"/>
          <w:sz w:val="24"/>
          <w:szCs w:val="24"/>
        </w:rPr>
        <w:t>új cégek települjenek.</w:t>
      </w:r>
    </w:p>
    <w:p w:rsidR="00B35675" w:rsidRPr="00A65A7F" w:rsidRDefault="00B35675" w:rsidP="00A65A7F">
      <w:pPr>
        <w:autoSpaceDE w:val="0"/>
        <w:autoSpaceDN w:val="0"/>
        <w:adjustRightInd w:val="0"/>
        <w:spacing w:after="0" w:line="240" w:lineRule="auto"/>
        <w:ind w:left="0"/>
        <w:jc w:val="both"/>
        <w:rPr>
          <w:rFonts w:cs="Calibri"/>
          <w:color w:val="auto"/>
          <w:sz w:val="24"/>
          <w:szCs w:val="24"/>
        </w:rPr>
      </w:pPr>
    </w:p>
    <w:p w:rsidR="003846EF" w:rsidRDefault="005722B7"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lastRenderedPageBreak/>
        <w:t>Elő kell segíteni</w:t>
      </w:r>
      <w:r w:rsidR="003846EF" w:rsidRPr="00A65A7F">
        <w:rPr>
          <w:rFonts w:cs="Calibri"/>
          <w:color w:val="auto"/>
          <w:sz w:val="24"/>
          <w:szCs w:val="24"/>
        </w:rPr>
        <w:t>, hogy önkormányzati intézményekben</w:t>
      </w:r>
      <w:r w:rsidR="00AB361B" w:rsidRPr="00A65A7F">
        <w:rPr>
          <w:rFonts w:cs="Calibri"/>
          <w:color w:val="auto"/>
          <w:sz w:val="24"/>
          <w:szCs w:val="24"/>
        </w:rPr>
        <w:t>,</w:t>
      </w:r>
      <w:r w:rsidR="003846EF" w:rsidRPr="00A65A7F">
        <w:rPr>
          <w:rFonts w:cs="Calibri"/>
          <w:color w:val="auto"/>
          <w:sz w:val="24"/>
          <w:szCs w:val="24"/>
        </w:rPr>
        <w:t xml:space="preserve"> cégeknél</w:t>
      </w:r>
      <w:r w:rsidRPr="00A65A7F">
        <w:rPr>
          <w:rFonts w:cs="Calibri"/>
          <w:color w:val="auto"/>
          <w:sz w:val="24"/>
          <w:szCs w:val="24"/>
        </w:rPr>
        <w:t xml:space="preserve"> </w:t>
      </w:r>
      <w:r w:rsidR="00AB361B" w:rsidRPr="00A65A7F">
        <w:rPr>
          <w:rFonts w:cs="Calibri"/>
          <w:color w:val="auto"/>
          <w:sz w:val="24"/>
          <w:szCs w:val="24"/>
        </w:rPr>
        <w:t>helyi fiatalok kapjanak munkalehetőséget.</w:t>
      </w:r>
    </w:p>
    <w:p w:rsidR="00B35675" w:rsidRPr="00A65A7F" w:rsidRDefault="00B35675" w:rsidP="00A65A7F">
      <w:pPr>
        <w:autoSpaceDE w:val="0"/>
        <w:autoSpaceDN w:val="0"/>
        <w:adjustRightInd w:val="0"/>
        <w:spacing w:after="0" w:line="240" w:lineRule="auto"/>
        <w:ind w:left="0"/>
        <w:jc w:val="both"/>
        <w:rPr>
          <w:rFonts w:cs="Calibri"/>
          <w:color w:val="auto"/>
          <w:sz w:val="24"/>
          <w:szCs w:val="24"/>
        </w:rPr>
      </w:pPr>
    </w:p>
    <w:p w:rsidR="001E1F0C" w:rsidRPr="00A65A7F" w:rsidRDefault="0092073A" w:rsidP="00A65A7F">
      <w:pPr>
        <w:spacing w:after="0" w:line="240" w:lineRule="auto"/>
        <w:ind w:left="0"/>
        <w:jc w:val="both"/>
        <w:rPr>
          <w:rFonts w:cs="Calibri"/>
          <w:color w:val="auto"/>
          <w:sz w:val="24"/>
          <w:szCs w:val="24"/>
        </w:rPr>
      </w:pPr>
      <w:r w:rsidRPr="00A65A7F">
        <w:rPr>
          <w:rFonts w:cs="Calibri"/>
          <w:color w:val="auto"/>
          <w:sz w:val="24"/>
          <w:szCs w:val="24"/>
        </w:rPr>
        <w:t>Figyelmet kell fordítani</w:t>
      </w:r>
      <w:r w:rsidR="001E1F0C" w:rsidRPr="00A65A7F">
        <w:rPr>
          <w:rFonts w:cs="Calibri"/>
          <w:color w:val="auto"/>
          <w:sz w:val="24"/>
          <w:szCs w:val="24"/>
        </w:rPr>
        <w:t xml:space="preserve"> a fiatalok önkéntes munka keretében történő foglalkoztatására annak érdekében, hogy tapasztalatot szerezzenek a munkaerőpiacon, megismerjenek különféle munkahelyeket és foglalkozásokat, munkavégzéshez szükséges képességeik és készségeik fejlődjenek, tanulási és munkamotivációik erősödjenek.</w:t>
      </w:r>
    </w:p>
    <w:p w:rsidR="00B35675" w:rsidRDefault="00B35675" w:rsidP="00A65A7F">
      <w:pPr>
        <w:spacing w:after="0" w:line="240" w:lineRule="auto"/>
        <w:ind w:left="0"/>
        <w:jc w:val="both"/>
        <w:rPr>
          <w:rFonts w:cs="Calibri"/>
          <w:color w:val="auto"/>
          <w:sz w:val="24"/>
          <w:szCs w:val="24"/>
        </w:rPr>
      </w:pPr>
    </w:p>
    <w:p w:rsidR="00EE1F4E" w:rsidRPr="00A65A7F" w:rsidRDefault="00EA0C3B" w:rsidP="00A65A7F">
      <w:pPr>
        <w:spacing w:after="0" w:line="240" w:lineRule="auto"/>
        <w:ind w:left="0"/>
        <w:jc w:val="both"/>
        <w:rPr>
          <w:rFonts w:cs="Calibri"/>
          <w:color w:val="auto"/>
          <w:sz w:val="24"/>
          <w:szCs w:val="24"/>
        </w:rPr>
      </w:pPr>
      <w:r w:rsidRPr="00A65A7F">
        <w:rPr>
          <w:rFonts w:cs="Calibri"/>
          <w:color w:val="auto"/>
          <w:sz w:val="24"/>
          <w:szCs w:val="24"/>
        </w:rPr>
        <w:t>Diákmunkaerő foglalkoztatására lehetőséget kell biztosítani az Önkormányzat intézményeiben (diákmunka és nyári diákmunka keretében).</w:t>
      </w:r>
      <w:r w:rsidR="004658AB" w:rsidRPr="00A65A7F">
        <w:rPr>
          <w:rFonts w:cs="Calibri"/>
          <w:color w:val="auto"/>
          <w:sz w:val="24"/>
          <w:szCs w:val="24"/>
        </w:rPr>
        <w:t xml:space="preserve"> </w:t>
      </w:r>
    </w:p>
    <w:p w:rsidR="00AB361B" w:rsidRDefault="00AB361B" w:rsidP="00A65A7F">
      <w:pPr>
        <w:spacing w:after="0" w:line="240" w:lineRule="auto"/>
        <w:ind w:left="0"/>
        <w:jc w:val="both"/>
        <w:rPr>
          <w:rFonts w:cs="Calibri"/>
          <w:color w:val="auto"/>
          <w:sz w:val="24"/>
          <w:szCs w:val="24"/>
        </w:rPr>
      </w:pPr>
    </w:p>
    <w:p w:rsidR="00B35675" w:rsidRPr="00A65A7F" w:rsidRDefault="00B35675" w:rsidP="00A65A7F">
      <w:pPr>
        <w:spacing w:after="0" w:line="240" w:lineRule="auto"/>
        <w:ind w:left="0"/>
        <w:jc w:val="both"/>
        <w:rPr>
          <w:rFonts w:cs="Calibri"/>
          <w:color w:val="auto"/>
          <w:sz w:val="24"/>
          <w:szCs w:val="24"/>
        </w:rPr>
      </w:pPr>
    </w:p>
    <w:p w:rsidR="00124F07"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2" w:name="_Toc467585157"/>
      <w:r>
        <w:rPr>
          <w:rFonts w:ascii="Calibri" w:hAnsi="Calibri" w:cs="Calibri"/>
          <w:b/>
          <w:color w:val="auto"/>
        </w:rPr>
        <w:t xml:space="preserve"> </w:t>
      </w:r>
      <w:r w:rsidR="00124F07" w:rsidRPr="00B35675">
        <w:rPr>
          <w:rFonts w:ascii="Calibri" w:hAnsi="Calibri" w:cs="Calibri"/>
          <w:b/>
          <w:color w:val="auto"/>
          <w:u w:val="single"/>
        </w:rPr>
        <w:t>Egészségügyi, szociális és mentálhigiénés ellátás</w:t>
      </w:r>
      <w:bookmarkEnd w:id="52"/>
    </w:p>
    <w:p w:rsidR="00124F07" w:rsidRPr="00A65A7F" w:rsidRDefault="00124F07" w:rsidP="00A65A7F">
      <w:pPr>
        <w:pStyle w:val="Szvegtrzs"/>
        <w:spacing w:after="0"/>
        <w:jc w:val="both"/>
        <w:rPr>
          <w:rFonts w:ascii="Calibri" w:hAnsi="Calibri" w:cs="Calibri"/>
        </w:rPr>
      </w:pPr>
    </w:p>
    <w:p w:rsidR="001E1F0C" w:rsidRPr="00A65A7F" w:rsidRDefault="001E1F0C" w:rsidP="00A65A7F">
      <w:pPr>
        <w:pStyle w:val="Szvegtrzs"/>
        <w:spacing w:after="0"/>
        <w:jc w:val="both"/>
        <w:rPr>
          <w:rFonts w:ascii="Calibri" w:hAnsi="Calibri" w:cs="Calibri"/>
        </w:rPr>
      </w:pPr>
      <w:r w:rsidRPr="00A65A7F">
        <w:rPr>
          <w:rFonts w:ascii="Calibri" w:hAnsi="Calibri" w:cs="Calibri"/>
        </w:rPr>
        <w:t>Az iskolarendszerben lévő fiatalok helyzete egyszerűbbnek tűnik olyan szempontból, hogy az iskola és a szociális ellátás a problémák folyamatos korrigálására törekszik. Az elhelyezkedési gondok, az önálló egzisztencia megteremtésének anyagi nehézségei nagy gondot okoznak minden érintett családnak. A</w:t>
      </w:r>
      <w:r w:rsidR="004511BF" w:rsidRPr="00A65A7F">
        <w:rPr>
          <w:rFonts w:ascii="Calibri" w:hAnsi="Calibri" w:cs="Calibri"/>
        </w:rPr>
        <w:t xml:space="preserve">z intézményi </w:t>
      </w:r>
      <w:r w:rsidRPr="00A65A7F">
        <w:rPr>
          <w:rFonts w:ascii="Calibri" w:hAnsi="Calibri" w:cs="Calibri"/>
        </w:rPr>
        <w:t>rendszerből kikerülő fiatalok a jelzőrendszer tagj</w:t>
      </w:r>
      <w:r w:rsidR="00D7106D">
        <w:rPr>
          <w:rFonts w:ascii="Calibri" w:hAnsi="Calibri" w:cs="Calibri"/>
        </w:rPr>
        <w:t xml:space="preserve">ain keresztül, illetve a Család </w:t>
      </w:r>
      <w:r w:rsidRPr="00A65A7F">
        <w:rPr>
          <w:rFonts w:ascii="Calibri" w:hAnsi="Calibri" w:cs="Calibri"/>
        </w:rPr>
        <w:t>és Gyermekjóléti Központ utcai szociális munkája keretében érhetők el. Ezt a rendszert a helyi sajtó segítségével széles körben meg kell ismertetni a város lakosságával.</w:t>
      </w:r>
    </w:p>
    <w:p w:rsidR="001E1F0C" w:rsidRPr="00A65A7F" w:rsidRDefault="001E1F0C" w:rsidP="00A65A7F">
      <w:pPr>
        <w:spacing w:after="0" w:line="240" w:lineRule="auto"/>
        <w:ind w:left="0"/>
        <w:jc w:val="both"/>
        <w:rPr>
          <w:rFonts w:cs="Calibri"/>
          <w:color w:val="auto"/>
          <w:sz w:val="24"/>
          <w:szCs w:val="24"/>
        </w:rPr>
      </w:pPr>
    </w:p>
    <w:p w:rsidR="001E1F0C" w:rsidRPr="00A65A7F" w:rsidRDefault="00124F07" w:rsidP="00A65A7F">
      <w:pPr>
        <w:spacing w:after="0" w:line="240" w:lineRule="auto"/>
        <w:ind w:left="0"/>
        <w:jc w:val="both"/>
        <w:rPr>
          <w:rFonts w:cs="Calibri"/>
          <w:color w:val="auto"/>
          <w:sz w:val="24"/>
          <w:szCs w:val="24"/>
        </w:rPr>
      </w:pPr>
      <w:r w:rsidRPr="00A65A7F">
        <w:rPr>
          <w:rFonts w:cs="Calibri"/>
          <w:color w:val="auto"/>
          <w:sz w:val="24"/>
          <w:szCs w:val="24"/>
        </w:rPr>
        <w:t>Iskolapszichológus</w:t>
      </w:r>
      <w:r w:rsidR="001E1F0C" w:rsidRPr="00A65A7F">
        <w:rPr>
          <w:rFonts w:cs="Calibri"/>
          <w:color w:val="auto"/>
          <w:sz w:val="24"/>
          <w:szCs w:val="24"/>
        </w:rPr>
        <w:t xml:space="preserve"> vagy mentálhigiénés szakember al</w:t>
      </w:r>
      <w:r w:rsidRPr="00A65A7F">
        <w:rPr>
          <w:rFonts w:cs="Calibri"/>
          <w:color w:val="auto"/>
          <w:sz w:val="24"/>
          <w:szCs w:val="24"/>
        </w:rPr>
        <w:t>kalmazása szüksége az általános-</w:t>
      </w:r>
      <w:r w:rsidR="001E1F0C" w:rsidRPr="00A65A7F">
        <w:rPr>
          <w:rFonts w:cs="Calibri"/>
          <w:color w:val="auto"/>
          <w:sz w:val="24"/>
          <w:szCs w:val="24"/>
        </w:rPr>
        <w:t>és középiskolákban a lelki problémákkal küzdő fiatalok megsegítése érdekében.</w:t>
      </w:r>
      <w:r w:rsidR="004511BF" w:rsidRPr="00A65A7F">
        <w:rPr>
          <w:rFonts w:cs="Calibri"/>
          <w:color w:val="auto"/>
          <w:sz w:val="24"/>
          <w:szCs w:val="24"/>
        </w:rPr>
        <w:t xml:space="preserve"> A szakemberhiány miatt azonban ez a feladat nehezen látható el. Pszichológus </w:t>
      </w:r>
      <w:r w:rsidR="00696F33" w:rsidRPr="00A65A7F">
        <w:rPr>
          <w:rFonts w:cs="Calibri"/>
          <w:color w:val="auto"/>
          <w:sz w:val="24"/>
          <w:szCs w:val="24"/>
        </w:rPr>
        <w:t>foglalkoztatására</w:t>
      </w:r>
      <w:r w:rsidR="004511BF" w:rsidRPr="00A65A7F">
        <w:rPr>
          <w:rFonts w:cs="Calibri"/>
          <w:color w:val="auto"/>
          <w:sz w:val="24"/>
          <w:szCs w:val="24"/>
        </w:rPr>
        <w:t xml:space="preserve"> a </w:t>
      </w:r>
      <w:r w:rsidR="00696F33" w:rsidRPr="00A65A7F">
        <w:rPr>
          <w:rFonts w:cs="Calibri"/>
          <w:color w:val="auto"/>
          <w:sz w:val="24"/>
          <w:szCs w:val="24"/>
        </w:rPr>
        <w:t>sajátos nevelési igényű tanulók esetén egyedi megbízási szerződéssel van lehetőség.</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Napi kapcsolat</w:t>
      </w:r>
      <w:r w:rsidR="00B35675">
        <w:rPr>
          <w:rFonts w:cs="Calibri"/>
          <w:color w:val="auto"/>
          <w:sz w:val="24"/>
          <w:szCs w:val="24"/>
        </w:rPr>
        <w:t xml:space="preserve"> fenntartása szükséges a Család </w:t>
      </w:r>
      <w:r w:rsidRPr="00A65A7F">
        <w:rPr>
          <w:rFonts w:cs="Calibri"/>
          <w:color w:val="auto"/>
          <w:sz w:val="24"/>
          <w:szCs w:val="24"/>
        </w:rPr>
        <w:t xml:space="preserve">és </w:t>
      </w:r>
      <w:r w:rsidR="00B35675">
        <w:rPr>
          <w:rFonts w:cs="Calibri"/>
          <w:color w:val="auto"/>
          <w:sz w:val="24"/>
          <w:szCs w:val="24"/>
        </w:rPr>
        <w:t xml:space="preserve">Gyermekjóléti Központ és Család </w:t>
      </w:r>
      <w:r w:rsidRPr="00A65A7F">
        <w:rPr>
          <w:rFonts w:cs="Calibri"/>
          <w:color w:val="auto"/>
          <w:sz w:val="24"/>
          <w:szCs w:val="24"/>
        </w:rPr>
        <w:t xml:space="preserve">és Gyermekjóléti Szolgálat, a köznevelési intézmények gyermek-és ifjúságvédelmi </w:t>
      </w:r>
      <w:r w:rsidR="00CF24E2" w:rsidRPr="00A65A7F">
        <w:rPr>
          <w:rFonts w:cs="Calibri"/>
          <w:color w:val="auto"/>
          <w:sz w:val="24"/>
          <w:szCs w:val="24"/>
        </w:rPr>
        <w:t>koordinátorai</w:t>
      </w:r>
      <w:r w:rsidRPr="00A65A7F">
        <w:rPr>
          <w:rFonts w:cs="Calibri"/>
          <w:color w:val="auto"/>
          <w:sz w:val="24"/>
          <w:szCs w:val="24"/>
        </w:rPr>
        <w:t>, a Heves Megyei Kormányhivatal Gyöngyösi Járási Hivatal Gyámügyi Osztálya és a Gyöngyösi Rendőrkapitányság között.</w:t>
      </w:r>
    </w:p>
    <w:p w:rsidR="001E1F0C" w:rsidRPr="00A65A7F" w:rsidRDefault="001E1F0C" w:rsidP="00A65A7F">
      <w:pPr>
        <w:spacing w:after="0" w:line="240" w:lineRule="auto"/>
        <w:ind w:left="0"/>
        <w:jc w:val="both"/>
        <w:rPr>
          <w:rFonts w:cs="Calibri"/>
          <w:color w:val="auto"/>
          <w:sz w:val="24"/>
          <w:szCs w:val="24"/>
        </w:rPr>
      </w:pPr>
    </w:p>
    <w:p w:rsidR="00576432"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 xml:space="preserve">A fiatalokkal való foglalkozást a városban formális és informális kapcsolatokon keresztül kell megvalósítani: szabadidős és nem formális közösségi programok szervezésével, drogprevenciós programok segítségével lehet elősegíteni a konstruktív életvezetés és más kompetenciák kialakítását. </w:t>
      </w:r>
      <w:r w:rsidR="00576432" w:rsidRPr="00A65A7F">
        <w:rPr>
          <w:rFonts w:cs="Calibri"/>
          <w:color w:val="auto"/>
          <w:sz w:val="24"/>
          <w:szCs w:val="24"/>
        </w:rPr>
        <w:t>Családi életre nevelést segítő programok szervezését támogatni kell.</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Ennek érdekében együttműködés fenntartása szük</w:t>
      </w:r>
      <w:r w:rsidR="00B35675">
        <w:rPr>
          <w:rFonts w:cs="Calibri"/>
          <w:color w:val="auto"/>
          <w:sz w:val="24"/>
          <w:szCs w:val="24"/>
        </w:rPr>
        <w:t xml:space="preserve">séges az önkormányzat, a Család </w:t>
      </w:r>
      <w:r w:rsidRPr="00A65A7F">
        <w:rPr>
          <w:rFonts w:cs="Calibri"/>
          <w:color w:val="auto"/>
          <w:sz w:val="24"/>
          <w:szCs w:val="24"/>
        </w:rPr>
        <w:t xml:space="preserve">és </w:t>
      </w:r>
      <w:r w:rsidR="00B35675">
        <w:rPr>
          <w:rFonts w:cs="Calibri"/>
          <w:color w:val="auto"/>
          <w:sz w:val="24"/>
          <w:szCs w:val="24"/>
        </w:rPr>
        <w:t xml:space="preserve">Gyermekjóléti Központ és Család </w:t>
      </w:r>
      <w:r w:rsidRPr="00A65A7F">
        <w:rPr>
          <w:rFonts w:cs="Calibri"/>
          <w:color w:val="auto"/>
          <w:sz w:val="24"/>
          <w:szCs w:val="24"/>
        </w:rPr>
        <w:t>és Gyermekjóléti Szolgálat, valamint a Kábítószerügyi Egyeztető Fórum szakemberei között.</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kortársképzést továbbra is támogatni kell. Célja: olyan fiatalokat kiképezni, akik hatékonyan be tudnak avatkozni a droghasználattal kapcsolatos folyamatokba és a negatív tendenciákat segítenek visszafordítani.</w:t>
      </w:r>
    </w:p>
    <w:p w:rsidR="001E1F0C" w:rsidRPr="00A65A7F" w:rsidRDefault="001E1F0C" w:rsidP="00A65A7F">
      <w:pPr>
        <w:spacing w:after="0" w:line="240" w:lineRule="auto"/>
        <w:ind w:left="0"/>
        <w:jc w:val="both"/>
        <w:rPr>
          <w:rFonts w:cs="Calibri"/>
          <w:color w:val="auto"/>
          <w:sz w:val="24"/>
          <w:szCs w:val="24"/>
        </w:rPr>
      </w:pPr>
    </w:p>
    <w:p w:rsidR="001E1F0C" w:rsidRPr="00A65A7F" w:rsidRDefault="004658AB" w:rsidP="00A65A7F">
      <w:pPr>
        <w:spacing w:after="0" w:line="240" w:lineRule="auto"/>
        <w:ind w:left="0"/>
        <w:jc w:val="both"/>
        <w:rPr>
          <w:rFonts w:cs="Calibri"/>
          <w:color w:val="auto"/>
          <w:sz w:val="24"/>
          <w:szCs w:val="24"/>
        </w:rPr>
      </w:pPr>
      <w:r w:rsidRPr="00A65A7F">
        <w:rPr>
          <w:rFonts w:cs="Calibri"/>
          <w:color w:val="auto"/>
          <w:sz w:val="24"/>
          <w:szCs w:val="24"/>
        </w:rPr>
        <w:lastRenderedPageBreak/>
        <w:t>Az Önkormányzat közvetítő szerepet vállal a</w:t>
      </w:r>
      <w:r w:rsidR="001E1F0C" w:rsidRPr="00A65A7F">
        <w:rPr>
          <w:rFonts w:cs="Calibri"/>
          <w:color w:val="auto"/>
          <w:sz w:val="24"/>
          <w:szCs w:val="24"/>
        </w:rPr>
        <w:t xml:space="preserve">z oktatási intézmények és a Gyöngyösi Rendőrkapitányság </w:t>
      </w:r>
      <w:r w:rsidRPr="00A65A7F">
        <w:rPr>
          <w:rFonts w:cs="Calibri"/>
          <w:color w:val="auto"/>
          <w:sz w:val="24"/>
          <w:szCs w:val="24"/>
        </w:rPr>
        <w:t xml:space="preserve">közötti </w:t>
      </w:r>
      <w:r w:rsidR="001E1F0C" w:rsidRPr="00A65A7F">
        <w:rPr>
          <w:rFonts w:cs="Calibri"/>
          <w:color w:val="auto"/>
          <w:sz w:val="24"/>
          <w:szCs w:val="24"/>
        </w:rPr>
        <w:t>szoros és rendszeres együttműködés</w:t>
      </w:r>
      <w:r w:rsidRPr="00A65A7F">
        <w:rPr>
          <w:rFonts w:cs="Calibri"/>
          <w:color w:val="auto"/>
          <w:sz w:val="24"/>
          <w:szCs w:val="24"/>
        </w:rPr>
        <w:t>ében</w:t>
      </w:r>
      <w:r w:rsidR="001E1F0C" w:rsidRPr="00A65A7F">
        <w:rPr>
          <w:rFonts w:cs="Calibri"/>
          <w:color w:val="auto"/>
          <w:sz w:val="24"/>
          <w:szCs w:val="24"/>
        </w:rPr>
        <w:t xml:space="preserve"> a bűnmegelőzési tevékenységek működtetése érdekében.</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Arra kell törekedni, hogy ne kizárólag az iskol</w:t>
      </w:r>
      <w:r w:rsidR="00696F33" w:rsidRPr="00A65A7F">
        <w:rPr>
          <w:rFonts w:cs="Calibri"/>
          <w:color w:val="auto"/>
          <w:sz w:val="24"/>
          <w:szCs w:val="24"/>
        </w:rPr>
        <w:t>ára háruljon</w:t>
      </w:r>
      <w:r w:rsidRPr="00A65A7F">
        <w:rPr>
          <w:rFonts w:cs="Calibri"/>
          <w:color w:val="auto"/>
          <w:sz w:val="24"/>
          <w:szCs w:val="24"/>
        </w:rPr>
        <w:t xml:space="preserve"> a tanulók problémáinak</w:t>
      </w:r>
      <w:r w:rsidR="00696F33" w:rsidRPr="00A65A7F">
        <w:rPr>
          <w:rFonts w:cs="Calibri"/>
          <w:color w:val="auto"/>
          <w:sz w:val="24"/>
          <w:szCs w:val="24"/>
        </w:rPr>
        <w:t xml:space="preserve"> kezelése</w:t>
      </w:r>
      <w:r w:rsidRPr="00A65A7F">
        <w:rPr>
          <w:rFonts w:cs="Calibri"/>
          <w:color w:val="auto"/>
          <w:sz w:val="24"/>
          <w:szCs w:val="24"/>
        </w:rPr>
        <w:t xml:space="preserve">. Szülők, hozzátartozók részére segítő programokat kell szervezni: iskolai szülői értekezleteken kell számukra </w:t>
      </w:r>
      <w:r w:rsidR="00696F33" w:rsidRPr="00A65A7F">
        <w:rPr>
          <w:rFonts w:cs="Calibri"/>
          <w:color w:val="auto"/>
          <w:sz w:val="24"/>
          <w:szCs w:val="24"/>
        </w:rPr>
        <w:t>megfelelő</w:t>
      </w:r>
      <w:r w:rsidRPr="00A65A7F">
        <w:rPr>
          <w:rFonts w:cs="Calibri"/>
          <w:color w:val="auto"/>
          <w:sz w:val="24"/>
          <w:szCs w:val="24"/>
        </w:rPr>
        <w:t xml:space="preserve"> információkat nyújtani, a jelzőrendszer segítségével kell eljutni a problémákkal küzdő családokhoz és a megfelelő segítséget biztosítani számukra. </w:t>
      </w:r>
    </w:p>
    <w:p w:rsidR="001E1F0C" w:rsidRPr="00A65A7F" w:rsidRDefault="001E1F0C" w:rsidP="00A65A7F">
      <w:pPr>
        <w:spacing w:after="0" w:line="240" w:lineRule="auto"/>
        <w:ind w:left="0"/>
        <w:jc w:val="both"/>
        <w:rPr>
          <w:rFonts w:cs="Calibri"/>
          <w:color w:val="auto"/>
          <w:sz w:val="24"/>
          <w:szCs w:val="24"/>
        </w:rPr>
      </w:pPr>
    </w:p>
    <w:p w:rsidR="001E1F0C" w:rsidRPr="00A65A7F" w:rsidRDefault="00B35675" w:rsidP="00A65A7F">
      <w:pPr>
        <w:spacing w:after="0" w:line="240" w:lineRule="auto"/>
        <w:ind w:left="0"/>
        <w:jc w:val="both"/>
        <w:rPr>
          <w:rFonts w:cs="Calibri"/>
          <w:color w:val="auto"/>
          <w:sz w:val="24"/>
          <w:szCs w:val="24"/>
        </w:rPr>
      </w:pPr>
      <w:r>
        <w:rPr>
          <w:rFonts w:cs="Calibri"/>
          <w:color w:val="auto"/>
          <w:sz w:val="24"/>
          <w:szCs w:val="24"/>
        </w:rPr>
        <w:t>A HPV és r</w:t>
      </w:r>
      <w:r w:rsidR="00B174CA" w:rsidRPr="00A65A7F">
        <w:rPr>
          <w:rFonts w:cs="Calibri"/>
          <w:color w:val="auto"/>
          <w:sz w:val="24"/>
          <w:szCs w:val="24"/>
        </w:rPr>
        <w:t>ota vírus elleni védőoltások városban bevezetett támogatását fenn kell tartani.</w:t>
      </w:r>
    </w:p>
    <w:p w:rsidR="00B174CA" w:rsidRDefault="00B174CA" w:rsidP="00A65A7F">
      <w:pPr>
        <w:spacing w:after="0" w:line="240" w:lineRule="auto"/>
        <w:ind w:left="0"/>
        <w:jc w:val="both"/>
        <w:rPr>
          <w:rFonts w:cs="Calibri"/>
          <w:color w:val="auto"/>
          <w:sz w:val="24"/>
          <w:szCs w:val="24"/>
        </w:rPr>
      </w:pPr>
    </w:p>
    <w:p w:rsidR="00B35675" w:rsidRPr="00A65A7F" w:rsidRDefault="00B35675" w:rsidP="00A65A7F">
      <w:pPr>
        <w:spacing w:after="0" w:line="240" w:lineRule="auto"/>
        <w:ind w:left="0"/>
        <w:jc w:val="both"/>
        <w:rPr>
          <w:rFonts w:cs="Calibri"/>
          <w:color w:val="auto"/>
          <w:sz w:val="24"/>
          <w:szCs w:val="24"/>
        </w:rPr>
      </w:pPr>
    </w:p>
    <w:p w:rsidR="00124F07"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3" w:name="_Toc467585158"/>
      <w:r>
        <w:rPr>
          <w:rFonts w:ascii="Calibri" w:hAnsi="Calibri" w:cs="Calibri"/>
          <w:b/>
          <w:color w:val="auto"/>
        </w:rPr>
        <w:t xml:space="preserve"> </w:t>
      </w:r>
      <w:r w:rsidR="00124F07" w:rsidRPr="00B35675">
        <w:rPr>
          <w:rFonts w:ascii="Calibri" w:hAnsi="Calibri" w:cs="Calibri"/>
          <w:b/>
          <w:color w:val="auto"/>
          <w:u w:val="single"/>
        </w:rPr>
        <w:t>Közbiztonság</w:t>
      </w:r>
      <w:bookmarkEnd w:id="53"/>
    </w:p>
    <w:p w:rsidR="00124F07" w:rsidRPr="00A65A7F" w:rsidRDefault="00124F07" w:rsidP="00A65A7F">
      <w:pPr>
        <w:spacing w:after="0" w:line="240" w:lineRule="auto"/>
        <w:ind w:left="0"/>
        <w:jc w:val="both"/>
        <w:rPr>
          <w:rFonts w:cs="Calibri"/>
          <w:b/>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Továbbra is kiemelt feladatnak kell tekinteni a bűnmegelőzést, támogatni kell a prevenció hatékony módszereit. Elsődlegesen fontos szerepet játszanak a nevelési és kulturális színterek, amelyeknek elengedhetetlen szerepe van a fiatalok védelmében, a védelmi mechanizmusaik kialakításában, az erkölcsi normák közvetítésében, a jogkövető magatartás kialakításában. Ezek a család, a nevelési-oktatási inté</w:t>
      </w:r>
      <w:r w:rsidR="00124F07" w:rsidRPr="00A65A7F">
        <w:rPr>
          <w:rFonts w:cs="Calibri"/>
          <w:color w:val="auto"/>
          <w:sz w:val="24"/>
          <w:szCs w:val="24"/>
        </w:rPr>
        <w:t>zmények és a hasznos szabadidő</w:t>
      </w:r>
      <w:r w:rsidRPr="00A65A7F">
        <w:rPr>
          <w:rFonts w:cs="Calibri"/>
          <w:color w:val="auto"/>
          <w:sz w:val="24"/>
          <w:szCs w:val="24"/>
        </w:rPr>
        <w:t xml:space="preserve">eltöltés színterei. </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A legszervezettebben és leghatékonyabban a nevelési-oktatási intézmények színterén lehet olyan beavatkozási pontot kialakítani, amely hosszú távon hat, amennyiben tudatosan célozza meg a fiatalok elkövetővé és áldozattá válásának megelőzését. A prevenció területén elengedhetetlen a tanulás és a munka, mint érték hangsúlyozása. Kiemelkedően fontos</w:t>
      </w:r>
      <w:r w:rsidR="00B174CA" w:rsidRPr="00A65A7F">
        <w:rPr>
          <w:rFonts w:cs="Calibri"/>
          <w:color w:val="auto"/>
          <w:sz w:val="24"/>
          <w:szCs w:val="24"/>
        </w:rPr>
        <w:t>ak</w:t>
      </w:r>
      <w:r w:rsidRPr="00A65A7F">
        <w:rPr>
          <w:rFonts w:cs="Calibri"/>
          <w:color w:val="auto"/>
          <w:sz w:val="24"/>
          <w:szCs w:val="24"/>
        </w:rPr>
        <w:t xml:space="preserve"> továbbá a szabadidő eltöltésének </w:t>
      </w:r>
      <w:r w:rsidR="00B174CA" w:rsidRPr="00A65A7F">
        <w:rPr>
          <w:rFonts w:cs="Calibri"/>
          <w:color w:val="auto"/>
          <w:sz w:val="24"/>
          <w:szCs w:val="24"/>
        </w:rPr>
        <w:t>helyszínei</w:t>
      </w:r>
      <w:r w:rsidRPr="00A65A7F">
        <w:rPr>
          <w:rFonts w:cs="Calibri"/>
          <w:color w:val="auto"/>
          <w:sz w:val="24"/>
          <w:szCs w:val="24"/>
        </w:rPr>
        <w:t>, hiszen a legtöbb áldozattá válás és elkövetővé válás eze</w:t>
      </w:r>
      <w:r w:rsidR="00B174CA" w:rsidRPr="00A65A7F">
        <w:rPr>
          <w:rFonts w:cs="Calibri"/>
          <w:color w:val="auto"/>
          <w:sz w:val="24"/>
          <w:szCs w:val="24"/>
        </w:rPr>
        <w:t>ke</w:t>
      </w:r>
      <w:r w:rsidRPr="00A65A7F">
        <w:rPr>
          <w:rFonts w:cs="Calibri"/>
          <w:color w:val="auto"/>
          <w:sz w:val="24"/>
          <w:szCs w:val="24"/>
        </w:rPr>
        <w:t>n a színt</w:t>
      </w:r>
      <w:r w:rsidR="00B174CA" w:rsidRPr="00A65A7F">
        <w:rPr>
          <w:rFonts w:cs="Calibri"/>
          <w:color w:val="auto"/>
          <w:sz w:val="24"/>
          <w:szCs w:val="24"/>
        </w:rPr>
        <w:t>ereken</w:t>
      </w:r>
      <w:r w:rsidRPr="00A65A7F">
        <w:rPr>
          <w:rFonts w:cs="Calibri"/>
          <w:color w:val="auto"/>
          <w:sz w:val="24"/>
          <w:szCs w:val="24"/>
        </w:rPr>
        <w:t xml:space="preserve"> valósul meg. Biztosítani kell egy prevenciós közösségi tér működtetését az egykori pingpong klub mintájára.</w:t>
      </w:r>
    </w:p>
    <w:p w:rsidR="001E1F0C" w:rsidRPr="00A65A7F" w:rsidRDefault="001E1F0C" w:rsidP="00A65A7F">
      <w:pPr>
        <w:spacing w:after="0" w:line="240" w:lineRule="auto"/>
        <w:ind w:left="0"/>
        <w:jc w:val="both"/>
        <w:rPr>
          <w:rFonts w:cs="Calibri"/>
          <w:color w:val="auto"/>
          <w:sz w:val="24"/>
          <w:szCs w:val="24"/>
        </w:rPr>
      </w:pPr>
    </w:p>
    <w:p w:rsidR="00CF4303" w:rsidRPr="00A65A7F" w:rsidRDefault="00CF4303" w:rsidP="00A65A7F">
      <w:pPr>
        <w:spacing w:after="0" w:line="240" w:lineRule="auto"/>
        <w:ind w:left="0"/>
        <w:jc w:val="both"/>
        <w:rPr>
          <w:rFonts w:cs="Calibri"/>
          <w:color w:val="auto"/>
          <w:sz w:val="24"/>
          <w:szCs w:val="24"/>
        </w:rPr>
      </w:pPr>
      <w:r w:rsidRPr="00A65A7F">
        <w:rPr>
          <w:rFonts w:cs="Calibri"/>
          <w:color w:val="auto"/>
          <w:sz w:val="24"/>
          <w:szCs w:val="24"/>
        </w:rPr>
        <w:t xml:space="preserve">Fokozottabb figyelmet kell szentelni a csellengő gyermekekre, a gyermekbűnözés </w:t>
      </w:r>
      <w:r w:rsidR="00576432" w:rsidRPr="00A65A7F">
        <w:rPr>
          <w:rFonts w:cs="Calibri"/>
          <w:color w:val="auto"/>
          <w:sz w:val="24"/>
          <w:szCs w:val="24"/>
        </w:rPr>
        <w:t xml:space="preserve">és áldozattá válás </w:t>
      </w:r>
      <w:r w:rsidRPr="00A65A7F">
        <w:rPr>
          <w:rFonts w:cs="Calibri"/>
          <w:color w:val="auto"/>
          <w:sz w:val="24"/>
          <w:szCs w:val="24"/>
        </w:rPr>
        <w:t xml:space="preserve">visszaszorítása érdekében. </w:t>
      </w:r>
      <w:r w:rsidR="00B35675">
        <w:rPr>
          <w:rFonts w:cs="Calibri"/>
          <w:color w:val="auto"/>
          <w:sz w:val="24"/>
          <w:szCs w:val="24"/>
        </w:rPr>
        <w:t xml:space="preserve"> </w:t>
      </w:r>
      <w:r w:rsidRPr="00A65A7F">
        <w:rPr>
          <w:rFonts w:cs="Calibri"/>
          <w:color w:val="auto"/>
          <w:sz w:val="24"/>
          <w:szCs w:val="24"/>
        </w:rPr>
        <w:t>Az „</w:t>
      </w:r>
      <w:r w:rsidRPr="00A65A7F">
        <w:rPr>
          <w:rFonts w:cs="Calibri"/>
          <w:b/>
          <w:color w:val="auto"/>
          <w:sz w:val="24"/>
          <w:szCs w:val="24"/>
        </w:rPr>
        <w:t>ifjúságvédelmi őrjárat</w:t>
      </w:r>
      <w:r w:rsidRPr="00A65A7F">
        <w:rPr>
          <w:rFonts w:cs="Calibri"/>
          <w:color w:val="auto"/>
          <w:sz w:val="24"/>
          <w:szCs w:val="24"/>
        </w:rPr>
        <w:t>” kortárs segítők bevonásával történő megszervezése segítheti a bűncselekmények elkövetésének, az áldozattá válásnak a</w:t>
      </w:r>
      <w:r w:rsidR="00B35675">
        <w:rPr>
          <w:rFonts w:cs="Calibri"/>
          <w:color w:val="auto"/>
          <w:sz w:val="24"/>
          <w:szCs w:val="24"/>
        </w:rPr>
        <w:t xml:space="preserve"> megelőzését, megakadályozását. </w:t>
      </w:r>
      <w:r w:rsidRPr="00A65A7F">
        <w:rPr>
          <w:rFonts w:cs="Calibri"/>
          <w:color w:val="auto"/>
          <w:sz w:val="24"/>
          <w:szCs w:val="24"/>
        </w:rPr>
        <w:t>Főleg a kritikusnak számító hétvégi napokon a késő esti, éjszakai órákban kellene felkeresni azokat a helyeket, ahol korábban előfordultak lakossági panaszok, de figyelemmel lehetne kísérni azt is, melyek azok az üzletek, vendéglátóhelyek, ahol a fiatalkorúak számára tiltott dohányáruval, szeszesitallal szolgálják ki a gyerekeket. Legfőbb cél a bűnmegelőzés, illetve az, hogy a veszélyeztetettségről szóló információk a lehető leggyorsabban eljussanak az érinett szervezetekhez, illetve a szülőkhöz.</w:t>
      </w:r>
    </w:p>
    <w:p w:rsidR="00CF4303" w:rsidRPr="00A65A7F" w:rsidRDefault="00CF4303" w:rsidP="00A65A7F">
      <w:pPr>
        <w:spacing w:after="0" w:line="240" w:lineRule="auto"/>
        <w:ind w:left="0"/>
        <w:jc w:val="both"/>
        <w:rPr>
          <w:rFonts w:cs="Calibri"/>
          <w:color w:val="auto"/>
          <w:sz w:val="24"/>
          <w:szCs w:val="24"/>
        </w:rPr>
      </w:pPr>
    </w:p>
    <w:p w:rsidR="00E937A7" w:rsidRPr="00A65A7F" w:rsidRDefault="00E937A7" w:rsidP="00A65A7F">
      <w:pPr>
        <w:spacing w:after="0" w:line="240" w:lineRule="auto"/>
        <w:ind w:left="0"/>
        <w:jc w:val="both"/>
        <w:rPr>
          <w:rFonts w:cs="Calibri"/>
          <w:color w:val="auto"/>
          <w:sz w:val="24"/>
          <w:szCs w:val="24"/>
        </w:rPr>
      </w:pPr>
      <w:r w:rsidRPr="00A65A7F">
        <w:rPr>
          <w:rFonts w:cs="Calibri"/>
          <w:color w:val="auto"/>
          <w:sz w:val="24"/>
          <w:szCs w:val="24"/>
        </w:rPr>
        <w:t>A közbiztonság fenntartásában közreműködő szervezetek (rendőrség, közterületfelügyelők, polgárőrség) együttes munkájával a közbiztonság fenntartása, javítása a cél.</w:t>
      </w:r>
    </w:p>
    <w:p w:rsidR="00B35675" w:rsidRDefault="00B35675" w:rsidP="00A65A7F">
      <w:pPr>
        <w:spacing w:after="0" w:line="240" w:lineRule="auto"/>
        <w:ind w:left="0"/>
        <w:jc w:val="both"/>
        <w:rPr>
          <w:rFonts w:cs="Calibri"/>
          <w:color w:val="auto"/>
          <w:sz w:val="24"/>
          <w:szCs w:val="24"/>
        </w:rPr>
      </w:pPr>
    </w:p>
    <w:p w:rsidR="00E937A7" w:rsidRPr="00A65A7F" w:rsidRDefault="00282569" w:rsidP="00A65A7F">
      <w:pPr>
        <w:spacing w:after="0" w:line="240" w:lineRule="auto"/>
        <w:ind w:left="0"/>
        <w:jc w:val="both"/>
        <w:rPr>
          <w:rFonts w:cs="Calibri"/>
          <w:color w:val="auto"/>
          <w:sz w:val="24"/>
          <w:szCs w:val="24"/>
        </w:rPr>
      </w:pPr>
      <w:r w:rsidRPr="00A65A7F">
        <w:rPr>
          <w:rFonts w:cs="Calibri"/>
          <w:color w:val="auto"/>
          <w:sz w:val="24"/>
          <w:szCs w:val="24"/>
        </w:rPr>
        <w:t>Gyöngyös Város Önkormányzata rendeletet alkotott a közösségi együttélés alapvető szabályairól, valamint ezek elmulasztásának jogkövetkezményeiről. A rendelet 2016. augusztus 1. napon lépett hatályba. A rendelet célja, hogy a város lakói tiszteletben tartsák egymás érdekeit, és betartsák a közösségi együttélés szabályait</w:t>
      </w:r>
    </w:p>
    <w:p w:rsidR="00E937A7" w:rsidRPr="00A65A7F" w:rsidRDefault="00E937A7" w:rsidP="00A65A7F">
      <w:pPr>
        <w:spacing w:after="0" w:line="240" w:lineRule="auto"/>
        <w:ind w:left="0"/>
        <w:jc w:val="both"/>
        <w:rPr>
          <w:rFonts w:cs="Calibri"/>
          <w:color w:val="auto"/>
          <w:sz w:val="24"/>
          <w:szCs w:val="24"/>
        </w:rPr>
      </w:pPr>
      <w:r w:rsidRPr="00A65A7F">
        <w:rPr>
          <w:rFonts w:cs="Calibri"/>
          <w:color w:val="auto"/>
          <w:sz w:val="24"/>
          <w:szCs w:val="24"/>
        </w:rPr>
        <w:lastRenderedPageBreak/>
        <w:t>A térfigyelő rendszer bővítésekor elsőbbséget élveznek a gyermekintézmények, iskolák. Kamerák telepítésével, sűrített járőrszolgálattal nagyobb védelmet kaphatnak a gyermekek, fiatalok a drogterjesztők, aberrált személyek, egyéb bűnöző személyekkel szemben.</w:t>
      </w:r>
    </w:p>
    <w:p w:rsidR="00751C73" w:rsidRDefault="00751C73" w:rsidP="00A65A7F">
      <w:pPr>
        <w:spacing w:after="0" w:line="240" w:lineRule="auto"/>
        <w:ind w:left="0"/>
        <w:jc w:val="both"/>
        <w:rPr>
          <w:rFonts w:cs="Calibri"/>
          <w:color w:val="auto"/>
          <w:sz w:val="24"/>
          <w:szCs w:val="24"/>
        </w:rPr>
      </w:pPr>
    </w:p>
    <w:p w:rsidR="008B72ED" w:rsidRPr="00A65A7F" w:rsidRDefault="008B72ED" w:rsidP="00A65A7F">
      <w:pPr>
        <w:spacing w:after="0" w:line="240" w:lineRule="auto"/>
        <w:ind w:left="0"/>
        <w:jc w:val="both"/>
        <w:rPr>
          <w:rFonts w:cs="Calibri"/>
          <w:color w:val="auto"/>
          <w:sz w:val="24"/>
          <w:szCs w:val="24"/>
        </w:rPr>
      </w:pPr>
    </w:p>
    <w:p w:rsidR="00124F07"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4" w:name="_Toc467585159"/>
      <w:r>
        <w:rPr>
          <w:rFonts w:ascii="Calibri" w:hAnsi="Calibri" w:cs="Calibri"/>
          <w:b/>
          <w:color w:val="auto"/>
        </w:rPr>
        <w:t xml:space="preserve"> </w:t>
      </w:r>
      <w:r w:rsidR="00124F07" w:rsidRPr="00B35675">
        <w:rPr>
          <w:rFonts w:ascii="Calibri" w:hAnsi="Calibri" w:cs="Calibri"/>
          <w:b/>
          <w:color w:val="auto"/>
          <w:u w:val="single"/>
        </w:rPr>
        <w:t>Szabadidő, kultúra, sport</w:t>
      </w:r>
      <w:bookmarkEnd w:id="54"/>
    </w:p>
    <w:p w:rsidR="00124F07" w:rsidRPr="00A65A7F" w:rsidRDefault="00124F07" w:rsidP="00A65A7F">
      <w:pPr>
        <w:spacing w:after="0" w:line="240" w:lineRule="auto"/>
        <w:ind w:left="0"/>
        <w:jc w:val="both"/>
        <w:rPr>
          <w:rFonts w:cs="Calibri"/>
          <w:color w:val="auto"/>
          <w:sz w:val="24"/>
          <w:szCs w:val="24"/>
        </w:rPr>
      </w:pPr>
    </w:p>
    <w:p w:rsidR="001E1F0C" w:rsidRPr="00A65A7F" w:rsidRDefault="00CD1BF8" w:rsidP="00A65A7F">
      <w:pPr>
        <w:spacing w:after="0" w:line="240" w:lineRule="auto"/>
        <w:ind w:left="0"/>
        <w:jc w:val="both"/>
        <w:rPr>
          <w:rFonts w:cs="Calibri"/>
          <w:color w:val="auto"/>
          <w:sz w:val="24"/>
          <w:szCs w:val="24"/>
        </w:rPr>
      </w:pPr>
      <w:r w:rsidRPr="00A65A7F">
        <w:rPr>
          <w:rFonts w:cs="Calibri"/>
          <w:color w:val="auto"/>
          <w:sz w:val="24"/>
          <w:szCs w:val="24"/>
          <w:lang w:val="cs-CZ"/>
        </w:rPr>
        <w:t>A</w:t>
      </w:r>
      <w:r w:rsidR="001E1F0C" w:rsidRPr="00A65A7F">
        <w:rPr>
          <w:rFonts w:cs="Calibri"/>
          <w:color w:val="auto"/>
          <w:sz w:val="24"/>
          <w:szCs w:val="24"/>
          <w:lang w:val="cs-CZ"/>
        </w:rPr>
        <w:t xml:space="preserve"> fiatalok szabadid</w:t>
      </w:r>
      <w:r w:rsidRPr="00A65A7F">
        <w:rPr>
          <w:rFonts w:cs="Calibri"/>
          <w:color w:val="auto"/>
          <w:sz w:val="24"/>
          <w:szCs w:val="24"/>
          <w:lang w:val="cs-CZ"/>
        </w:rPr>
        <w:t xml:space="preserve">ejüket szervezett keretek között saját oktatási intézményükben, helyi sportegyesületekben, művészeti csoportokban, </w:t>
      </w:r>
      <w:r w:rsidR="00B174CA" w:rsidRPr="00A65A7F">
        <w:rPr>
          <w:rFonts w:cs="Calibri"/>
          <w:color w:val="auto"/>
          <w:sz w:val="24"/>
          <w:szCs w:val="24"/>
          <w:lang w:val="cs-CZ"/>
        </w:rPr>
        <w:t xml:space="preserve">civil egyesületekben, </w:t>
      </w:r>
      <w:r w:rsidRPr="00A65A7F">
        <w:rPr>
          <w:rFonts w:cs="Calibri"/>
          <w:color w:val="auto"/>
          <w:sz w:val="24"/>
          <w:szCs w:val="24"/>
          <w:lang w:val="cs-CZ"/>
        </w:rPr>
        <w:t>valamint kortársaikkal szórakozóhelyeken és otthonukban töltik.</w:t>
      </w:r>
    </w:p>
    <w:p w:rsidR="00B35675" w:rsidRDefault="00B35675" w:rsidP="00A65A7F">
      <w:pPr>
        <w:autoSpaceDE w:val="0"/>
        <w:autoSpaceDN w:val="0"/>
        <w:adjustRightInd w:val="0"/>
        <w:spacing w:after="0" w:line="240" w:lineRule="auto"/>
        <w:ind w:left="0"/>
        <w:jc w:val="both"/>
        <w:rPr>
          <w:rFonts w:cs="Calibri"/>
          <w:color w:val="auto"/>
          <w:sz w:val="24"/>
          <w:szCs w:val="24"/>
        </w:rPr>
      </w:pPr>
    </w:p>
    <w:p w:rsidR="00696F33" w:rsidRPr="00A65A7F" w:rsidRDefault="00CD1BF8"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hasznos szabadidős lehetőségek választékának növelésében a</w:t>
      </w:r>
      <w:r w:rsidR="00B35675">
        <w:rPr>
          <w:rFonts w:cs="Calibri"/>
          <w:color w:val="auto"/>
          <w:sz w:val="24"/>
          <w:szCs w:val="24"/>
        </w:rPr>
        <w:t>z Ö</w:t>
      </w:r>
      <w:r w:rsidR="00696F33" w:rsidRPr="00A65A7F">
        <w:rPr>
          <w:rFonts w:cs="Calibri"/>
          <w:color w:val="auto"/>
          <w:sz w:val="24"/>
          <w:szCs w:val="24"/>
        </w:rPr>
        <w:t>nkormányzatnak koordináló szerepe van.</w:t>
      </w:r>
    </w:p>
    <w:p w:rsidR="00696F33" w:rsidRPr="00A65A7F" w:rsidRDefault="00696F33" w:rsidP="00A65A7F">
      <w:pPr>
        <w:autoSpaceDE w:val="0"/>
        <w:autoSpaceDN w:val="0"/>
        <w:adjustRightInd w:val="0"/>
        <w:spacing w:after="0" w:line="240" w:lineRule="auto"/>
        <w:ind w:left="0"/>
        <w:jc w:val="both"/>
        <w:rPr>
          <w:rFonts w:cs="Calibri"/>
          <w:color w:val="auto"/>
          <w:sz w:val="24"/>
          <w:szCs w:val="24"/>
        </w:rPr>
      </w:pPr>
    </w:p>
    <w:p w:rsidR="004322C2" w:rsidRPr="00A65A7F" w:rsidRDefault="004322C2"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Bár az önkormányzatnak közvetlen beavatkozási lehetősége nincsen, a különböző fenntartású köznevelési intézményekben tanuló fiatalok elérése közös érdek. Az információk célba juttatása a </w:t>
      </w:r>
      <w:r w:rsidR="008B72ED">
        <w:rPr>
          <w:rFonts w:cs="Calibri"/>
          <w:color w:val="auto"/>
          <w:sz w:val="24"/>
          <w:szCs w:val="24"/>
        </w:rPr>
        <w:t xml:space="preserve">Gyöngyös </w:t>
      </w:r>
      <w:r w:rsidRPr="00A65A7F">
        <w:rPr>
          <w:rFonts w:cs="Calibri"/>
          <w:color w:val="auto"/>
          <w:sz w:val="24"/>
          <w:szCs w:val="24"/>
        </w:rPr>
        <w:t>Városi Diáktanács tagjain, illetve személyes kapcsolatokon keresztül is működik. A fiatalok igényei</w:t>
      </w:r>
      <w:r w:rsidR="00164306" w:rsidRPr="00A65A7F">
        <w:rPr>
          <w:rFonts w:cs="Calibri"/>
          <w:color w:val="auto"/>
          <w:sz w:val="24"/>
          <w:szCs w:val="24"/>
        </w:rPr>
        <w:t>nek felmérésére több színtér is alkalmas, de legnagyobb számban szintén az iskolákban érhetők el.</w:t>
      </w:r>
    </w:p>
    <w:p w:rsidR="004322C2" w:rsidRPr="00A65A7F" w:rsidRDefault="004322C2" w:rsidP="00A65A7F">
      <w:pPr>
        <w:autoSpaceDE w:val="0"/>
        <w:autoSpaceDN w:val="0"/>
        <w:adjustRightInd w:val="0"/>
        <w:spacing w:after="0" w:line="240" w:lineRule="auto"/>
        <w:ind w:left="0"/>
        <w:jc w:val="both"/>
        <w:rPr>
          <w:rFonts w:cs="Calibri"/>
          <w:color w:val="auto"/>
          <w:sz w:val="24"/>
          <w:szCs w:val="24"/>
        </w:rPr>
      </w:pPr>
    </w:p>
    <w:p w:rsidR="001E7141" w:rsidRPr="00A65A7F" w:rsidRDefault="00B174CA"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A Mátra Művelődési Központba integrált </w:t>
      </w:r>
      <w:r w:rsidRPr="00A65A7F">
        <w:rPr>
          <w:rFonts w:cs="Calibri"/>
          <w:b/>
          <w:color w:val="auto"/>
          <w:sz w:val="24"/>
          <w:szCs w:val="24"/>
        </w:rPr>
        <w:t>Gyöngyösi Ifjúsági és Tanácsadó Iroda</w:t>
      </w:r>
      <w:r w:rsidRPr="00A65A7F">
        <w:rPr>
          <w:rFonts w:cs="Calibri"/>
          <w:color w:val="auto"/>
          <w:sz w:val="24"/>
          <w:szCs w:val="24"/>
        </w:rPr>
        <w:t xml:space="preserve"> nem tudja valamennyi elvárt funkcióját betölteni, ezért az iroda </w:t>
      </w:r>
      <w:r w:rsidR="001E1F0C" w:rsidRPr="00A65A7F">
        <w:rPr>
          <w:rFonts w:cs="Calibri"/>
          <w:color w:val="auto"/>
          <w:sz w:val="24"/>
          <w:szCs w:val="24"/>
        </w:rPr>
        <w:t>fejleszt</w:t>
      </w:r>
      <w:r w:rsidR="00696F33" w:rsidRPr="00A65A7F">
        <w:rPr>
          <w:rFonts w:cs="Calibri"/>
          <w:color w:val="auto"/>
          <w:sz w:val="24"/>
          <w:szCs w:val="24"/>
        </w:rPr>
        <w:t xml:space="preserve">ésére van </w:t>
      </w:r>
      <w:r w:rsidRPr="00A65A7F">
        <w:rPr>
          <w:rFonts w:cs="Calibri"/>
          <w:color w:val="auto"/>
          <w:sz w:val="24"/>
          <w:szCs w:val="24"/>
        </w:rPr>
        <w:t xml:space="preserve">szükség. A központ kapacitásproblémái, sokrétű szolgáltatásai miatt a fiatalok öntevékeny elfoglaltságainak kevés terep jut. Nincs számukra saját közeg, amely kimondottan az ő igényeiknek megfelelően, általuk </w:t>
      </w:r>
      <w:r w:rsidR="00576432" w:rsidRPr="00A65A7F">
        <w:rPr>
          <w:rFonts w:cs="Calibri"/>
          <w:color w:val="auto"/>
          <w:sz w:val="24"/>
          <w:szCs w:val="24"/>
        </w:rPr>
        <w:t>kerül kialakításra</w:t>
      </w:r>
      <w:r w:rsidRPr="00A65A7F">
        <w:rPr>
          <w:rFonts w:cs="Calibri"/>
          <w:color w:val="auto"/>
          <w:sz w:val="24"/>
          <w:szCs w:val="24"/>
        </w:rPr>
        <w:t>. Szükség lenne a GYITI számára új helyet találni. Egy ifjúsági ház megfelelő helyszíne lehetne a korosztály öntevékenységének, valamint szabadidejének hasznos, kulturált eltöltéséhez.</w:t>
      </w:r>
      <w:r w:rsidR="001E7141" w:rsidRPr="00A65A7F">
        <w:rPr>
          <w:rFonts w:cs="Calibri"/>
          <w:color w:val="auto"/>
          <w:sz w:val="24"/>
          <w:szCs w:val="24"/>
        </w:rPr>
        <w:t xml:space="preserve"> </w:t>
      </w:r>
    </w:p>
    <w:p w:rsidR="001E7141" w:rsidRPr="00A65A7F" w:rsidRDefault="001E7141"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kialakítandó ifjúsági ház szolgálhat diákzenekarok, pinceszínház, amatőr csoportok próbahelyeként, udvara zenés és más kulturális programok (esetleg nyári rendezvénysorozat) megrendezésére lehet alkalmas.</w:t>
      </w:r>
    </w:p>
    <w:p w:rsidR="00B174CA" w:rsidRPr="00A65A7F" w:rsidRDefault="00B174CA"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Számba kell venni a szóba jöhető helyszíneket, olyan üresen álló, ille</w:t>
      </w:r>
      <w:r w:rsidR="001E7141" w:rsidRPr="00A65A7F">
        <w:rPr>
          <w:rFonts w:cs="Calibri"/>
          <w:color w:val="auto"/>
          <w:sz w:val="24"/>
          <w:szCs w:val="24"/>
        </w:rPr>
        <w:t>t</w:t>
      </w:r>
      <w:r w:rsidRPr="00A65A7F">
        <w:rPr>
          <w:rFonts w:cs="Calibri"/>
          <w:color w:val="auto"/>
          <w:sz w:val="24"/>
          <w:szCs w:val="24"/>
        </w:rPr>
        <w:t>ve még lakott, vagy más szervezetek által használt önkormányzati tulajdonú ingatlanokat (</w:t>
      </w:r>
      <w:r w:rsidR="008B72ED">
        <w:rPr>
          <w:rFonts w:cs="Calibri"/>
          <w:color w:val="auto"/>
          <w:sz w:val="24"/>
          <w:szCs w:val="24"/>
        </w:rPr>
        <w:t xml:space="preserve">pl. </w:t>
      </w:r>
      <w:r w:rsidRPr="00A65A7F">
        <w:rPr>
          <w:rFonts w:cs="Calibri"/>
          <w:color w:val="auto"/>
          <w:sz w:val="24"/>
          <w:szCs w:val="24"/>
        </w:rPr>
        <w:t xml:space="preserve">Pesti út 2., Nádor u. 10., Petőfi u. 32-34.), melyek alkalmasak a különböző funkciók befogadására. </w:t>
      </w:r>
    </w:p>
    <w:p w:rsidR="001E1F0C" w:rsidRPr="00A65A7F" w:rsidRDefault="00B174CA"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új iroda a</w:t>
      </w:r>
      <w:r w:rsidR="001E1F0C" w:rsidRPr="00A65A7F">
        <w:rPr>
          <w:rFonts w:cs="Calibri"/>
          <w:color w:val="auto"/>
          <w:sz w:val="24"/>
          <w:szCs w:val="24"/>
        </w:rPr>
        <w:t xml:space="preserve"> meghosszabbított, fiatalok szabadidejéhez alkalmazkodó nyitva tartásá</w:t>
      </w:r>
      <w:r w:rsidR="00696F33" w:rsidRPr="00A65A7F">
        <w:rPr>
          <w:rFonts w:cs="Calibri"/>
          <w:color w:val="auto"/>
          <w:sz w:val="24"/>
          <w:szCs w:val="24"/>
        </w:rPr>
        <w:t>val fogadni tudja az önszerveződő csoportokat, idejüket hasznosan eltölteni kívánó fiatalokat. Ehhez</w:t>
      </w:r>
      <w:r w:rsidR="001E1F0C" w:rsidRPr="00A65A7F">
        <w:rPr>
          <w:rFonts w:cs="Calibri"/>
          <w:color w:val="auto"/>
          <w:sz w:val="24"/>
          <w:szCs w:val="24"/>
        </w:rPr>
        <w:t xml:space="preserve"> meg kell oldani az iroda humán erőforrásának fejlesztését</w:t>
      </w:r>
      <w:r w:rsidR="00696F33" w:rsidRPr="00A65A7F">
        <w:rPr>
          <w:rFonts w:cs="Calibri"/>
          <w:color w:val="auto"/>
          <w:sz w:val="24"/>
          <w:szCs w:val="24"/>
        </w:rPr>
        <w:t xml:space="preserve"> is</w:t>
      </w:r>
      <w:r w:rsidR="001E1F0C" w:rsidRPr="00A65A7F">
        <w:rPr>
          <w:rFonts w:cs="Calibri"/>
          <w:color w:val="auto"/>
          <w:sz w:val="24"/>
          <w:szCs w:val="24"/>
        </w:rPr>
        <w:t xml:space="preserve"> pályázati forrásból, és/vagy munkaügyi központ támogatásával biztosított munkaerő alkalmazásával.</w:t>
      </w:r>
    </w:p>
    <w:p w:rsidR="001E7141" w:rsidRPr="00A65A7F" w:rsidRDefault="001E7141"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Valós és virtuális közösségi teret kell biztosítani, mely a fiatalokat tömörítő szervezetek működését, programjaik megvalósításának infrastrukturális hátterét, valamint a fiatalok cselekvéseinek szakmai támogatását szolgálja. </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Amennyiben a város közművelődési intézményeinek fontos szerepet szánunk az ifjúság szabadidőeltöltésének segítésére, akkor fontos, hogy ezek a helyek a fiatalok számára is izgalmasak, elérhetőek, kínálatuk vonzó, nyitva tartásuk a fiatalok életritmusához alkalmazkodó legyen.</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hatékony információáramlás érdekében létre kell hozni közös, városi ifjúsági portálként az Ifjúsági Iroda honlapját, a Városi Televízióban</w:t>
      </w:r>
      <w:r w:rsidR="00B174CA" w:rsidRPr="00A65A7F">
        <w:rPr>
          <w:rFonts w:cs="Calibri"/>
          <w:color w:val="auto"/>
          <w:sz w:val="24"/>
          <w:szCs w:val="24"/>
        </w:rPr>
        <w:t xml:space="preserve"> és a Maxi Rádióban</w:t>
      </w:r>
      <w:r w:rsidRPr="00A65A7F">
        <w:rPr>
          <w:rFonts w:cs="Calibri"/>
          <w:color w:val="auto"/>
          <w:sz w:val="24"/>
          <w:szCs w:val="24"/>
        </w:rPr>
        <w:t xml:space="preserve"> pedig rendszeresen sugárzott aktuális témájú ifjúsági műsorokra van szükség.</w:t>
      </w:r>
    </w:p>
    <w:p w:rsidR="00B174CA" w:rsidRPr="00A65A7F" w:rsidRDefault="00B174CA" w:rsidP="00A65A7F">
      <w:pPr>
        <w:pStyle w:val="Szvegtrzs"/>
        <w:spacing w:after="0"/>
        <w:jc w:val="both"/>
        <w:rPr>
          <w:rFonts w:ascii="Calibri" w:hAnsi="Calibri" w:cs="Calibri"/>
        </w:rPr>
      </w:pPr>
    </w:p>
    <w:p w:rsidR="00B174CA" w:rsidRPr="00A65A7F" w:rsidRDefault="00B174CA" w:rsidP="00A65A7F">
      <w:pPr>
        <w:pStyle w:val="Szvegtrzs"/>
        <w:spacing w:after="0"/>
        <w:jc w:val="both"/>
        <w:rPr>
          <w:rFonts w:ascii="Calibri" w:hAnsi="Calibri" w:cs="Calibri"/>
        </w:rPr>
      </w:pPr>
      <w:r w:rsidRPr="00A65A7F">
        <w:rPr>
          <w:rFonts w:ascii="Calibri" w:hAnsi="Calibri" w:cs="Calibri"/>
        </w:rPr>
        <w:t>A fiataloknak szóló programokat népszerűsíteni kell a helyi médiában (Gyöngyösi Városi Televízió, Gyöngyösi Újság, Maxi Rádió, FM7 Rádió, stb.)</w:t>
      </w:r>
      <w:r w:rsidR="00F963F0" w:rsidRPr="00A65A7F">
        <w:rPr>
          <w:rFonts w:ascii="Calibri" w:hAnsi="Calibri" w:cs="Calibri"/>
        </w:rPr>
        <w:t xml:space="preserve"> és a diákönkormányzatok segítségével</w:t>
      </w:r>
      <w:r w:rsidRPr="00A65A7F">
        <w:rPr>
          <w:rFonts w:ascii="Calibri" w:hAnsi="Calibri" w:cs="Calibri"/>
        </w:rPr>
        <w:t xml:space="preserve"> </w:t>
      </w:r>
      <w:r w:rsidR="001E7141" w:rsidRPr="00A65A7F">
        <w:rPr>
          <w:rFonts w:ascii="Calibri" w:hAnsi="Calibri" w:cs="Calibri"/>
        </w:rPr>
        <w:t xml:space="preserve">az iskolai rádiókban. </w:t>
      </w:r>
      <w:r w:rsidRPr="00A65A7F">
        <w:rPr>
          <w:rFonts w:ascii="Calibri" w:hAnsi="Calibri" w:cs="Calibri"/>
        </w:rPr>
        <w:t>A műsorkészítéshez kedvet érző fiatalok számára lehetőséget kell adni arra, hogy belekóstoljanak a cikkírásba, televíziós vagy rádiós műsor gyártásába.</w:t>
      </w:r>
      <w:r w:rsidR="001E7141" w:rsidRPr="00A65A7F">
        <w:rPr>
          <w:rFonts w:ascii="Calibri" w:hAnsi="Calibri" w:cs="Calibri"/>
        </w:rPr>
        <w:t xml:space="preserve"> Mind a tartalom készítői, mind pedig a fogyasztói profitálhatnak az aktuális híreket, eseményeket megjelenítő, fiatalokat érintő és érdeklő műsorokból, írásokból.</w:t>
      </w:r>
    </w:p>
    <w:p w:rsidR="001E7141" w:rsidRPr="00A65A7F" w:rsidRDefault="001E7141" w:rsidP="00A65A7F">
      <w:pPr>
        <w:autoSpaceDE w:val="0"/>
        <w:autoSpaceDN w:val="0"/>
        <w:adjustRightInd w:val="0"/>
        <w:spacing w:after="0" w:line="240" w:lineRule="auto"/>
        <w:ind w:left="0"/>
        <w:jc w:val="both"/>
        <w:rPr>
          <w:rFonts w:cs="Calibri"/>
          <w:color w:val="auto"/>
          <w:sz w:val="24"/>
          <w:szCs w:val="24"/>
        </w:rPr>
      </w:pPr>
    </w:p>
    <w:p w:rsidR="001E1F0C" w:rsidRPr="00A65A7F" w:rsidRDefault="00124F07"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Dr. Fejes András S</w:t>
      </w:r>
      <w:r w:rsidR="001E1F0C" w:rsidRPr="00A65A7F">
        <w:rPr>
          <w:rFonts w:cs="Calibri"/>
          <w:color w:val="auto"/>
          <w:sz w:val="24"/>
          <w:szCs w:val="24"/>
        </w:rPr>
        <w:t>port</w:t>
      </w:r>
      <w:r w:rsidR="00B35675">
        <w:rPr>
          <w:rFonts w:cs="Calibri"/>
          <w:color w:val="auto"/>
          <w:sz w:val="24"/>
          <w:szCs w:val="24"/>
        </w:rPr>
        <w:t>-és R</w:t>
      </w:r>
      <w:r w:rsidRPr="00A65A7F">
        <w:rPr>
          <w:rFonts w:cs="Calibri"/>
          <w:color w:val="auto"/>
          <w:sz w:val="24"/>
          <w:szCs w:val="24"/>
        </w:rPr>
        <w:t>endezvény</w:t>
      </w:r>
      <w:r w:rsidR="001E1F0C" w:rsidRPr="00A65A7F">
        <w:rPr>
          <w:rFonts w:cs="Calibri"/>
          <w:color w:val="auto"/>
          <w:sz w:val="24"/>
          <w:szCs w:val="24"/>
        </w:rPr>
        <w:t>csarnokban lehetőséget kell biztosítani a nagyszabású ifjúsági rendezvények megvalósítására.</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9802DB" w:rsidRPr="00A65A7F" w:rsidRDefault="009802DB"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A fiatalok számára vonzó, </w:t>
      </w:r>
      <w:r w:rsidR="00855E6F" w:rsidRPr="00A65A7F">
        <w:rPr>
          <w:rFonts w:cs="Calibri"/>
          <w:color w:val="auto"/>
          <w:sz w:val="24"/>
          <w:szCs w:val="24"/>
        </w:rPr>
        <w:t>a városhoz való kötődésüket</w:t>
      </w:r>
      <w:r w:rsidRPr="00A65A7F">
        <w:rPr>
          <w:rFonts w:cs="Calibri"/>
          <w:color w:val="auto"/>
          <w:sz w:val="24"/>
          <w:szCs w:val="24"/>
        </w:rPr>
        <w:t xml:space="preserve"> erősítő rendezvények (pl. 24 órás vetélkedő, MIFESZT, Helytörténeti Vetélkedő) hozzájárulnak ahhoz, hogy fiataljaink megismerjék lakóhelyüket, </w:t>
      </w:r>
      <w:r w:rsidR="00855E6F" w:rsidRPr="00A65A7F">
        <w:rPr>
          <w:rFonts w:cs="Calibri"/>
          <w:color w:val="auto"/>
          <w:sz w:val="24"/>
          <w:szCs w:val="24"/>
        </w:rPr>
        <w:t xml:space="preserve">egyénként és </w:t>
      </w:r>
      <w:r w:rsidRPr="00A65A7F">
        <w:rPr>
          <w:rFonts w:cs="Calibri"/>
          <w:color w:val="auto"/>
          <w:sz w:val="24"/>
          <w:szCs w:val="24"/>
        </w:rPr>
        <w:t>közösségként</w:t>
      </w:r>
      <w:r w:rsidR="00576432" w:rsidRPr="00A65A7F">
        <w:rPr>
          <w:rFonts w:cs="Calibri"/>
          <w:color w:val="auto"/>
          <w:sz w:val="24"/>
          <w:szCs w:val="24"/>
        </w:rPr>
        <w:t xml:space="preserve"> is</w:t>
      </w:r>
      <w:r w:rsidRPr="00A65A7F">
        <w:rPr>
          <w:rFonts w:cs="Calibri"/>
          <w:color w:val="auto"/>
          <w:sz w:val="24"/>
          <w:szCs w:val="24"/>
        </w:rPr>
        <w:t xml:space="preserve"> képviseljék azt.</w:t>
      </w:r>
    </w:p>
    <w:p w:rsidR="009802DB" w:rsidRPr="00A65A7F" w:rsidRDefault="009802DB"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 xml:space="preserve">Az aktív ifjúsági élethez szükséges </w:t>
      </w:r>
      <w:r w:rsidRPr="00A65A7F">
        <w:rPr>
          <w:rFonts w:cs="Calibri"/>
          <w:bCs/>
          <w:color w:val="auto"/>
          <w:sz w:val="24"/>
          <w:szCs w:val="24"/>
        </w:rPr>
        <w:t xml:space="preserve">közösségi tereket és sportpályákat </w:t>
      </w:r>
      <w:r w:rsidRPr="00A65A7F">
        <w:rPr>
          <w:rFonts w:cs="Calibri"/>
          <w:color w:val="auto"/>
          <w:sz w:val="24"/>
          <w:szCs w:val="24"/>
        </w:rPr>
        <w:t xml:space="preserve">kell biztosítani. Fenn kell tartani és lehetőség szerint fejleszteni kell a rendelkezésre álló közösségi tereket, mindenki számára elérhető lakótelepi sportpályákat, kerékpárutakat. </w:t>
      </w:r>
    </w:p>
    <w:p w:rsidR="001E1F0C" w:rsidRPr="00A65A7F" w:rsidRDefault="001E1F0C" w:rsidP="00A65A7F">
      <w:pPr>
        <w:spacing w:after="0" w:line="240" w:lineRule="auto"/>
        <w:ind w:left="0"/>
        <w:jc w:val="both"/>
        <w:rPr>
          <w:rFonts w:cs="Calibri"/>
          <w:color w:val="auto"/>
          <w:sz w:val="24"/>
          <w:szCs w:val="24"/>
        </w:rPr>
      </w:pPr>
    </w:p>
    <w:p w:rsidR="00164306" w:rsidRPr="00A65A7F" w:rsidRDefault="00164306" w:rsidP="00A65A7F">
      <w:pPr>
        <w:spacing w:after="0" w:line="240" w:lineRule="auto"/>
        <w:ind w:left="0"/>
        <w:jc w:val="both"/>
        <w:rPr>
          <w:rFonts w:cs="Calibri"/>
          <w:color w:val="auto"/>
          <w:sz w:val="24"/>
          <w:szCs w:val="24"/>
        </w:rPr>
      </w:pPr>
      <w:r w:rsidRPr="00A65A7F">
        <w:rPr>
          <w:rFonts w:cs="Calibri"/>
          <w:color w:val="auto"/>
          <w:sz w:val="24"/>
          <w:szCs w:val="24"/>
        </w:rPr>
        <w:t>A sport</w:t>
      </w:r>
      <w:r w:rsidR="00B35675">
        <w:rPr>
          <w:rFonts w:cs="Calibri"/>
          <w:color w:val="auto"/>
          <w:sz w:val="24"/>
          <w:szCs w:val="24"/>
        </w:rPr>
        <w:t xml:space="preserve">fejlesztési </w:t>
      </w:r>
      <w:r w:rsidRPr="00A65A7F">
        <w:rPr>
          <w:rFonts w:cs="Calibri"/>
          <w:color w:val="auto"/>
          <w:sz w:val="24"/>
          <w:szCs w:val="24"/>
        </w:rPr>
        <w:t>koncepcióval összhangban, lehetőség szerint meg kell teremteni a sportpályákon, sportcsarnokokban, valamint egyes általános iskolák s</w:t>
      </w:r>
      <w:r w:rsidR="00B174CA" w:rsidRPr="00A65A7F">
        <w:rPr>
          <w:rFonts w:cs="Calibri"/>
          <w:color w:val="auto"/>
          <w:sz w:val="24"/>
          <w:szCs w:val="24"/>
        </w:rPr>
        <w:t xml:space="preserve">portpályáin a délutáni, hétvégi, szünidei </w:t>
      </w:r>
      <w:r w:rsidRPr="00A65A7F">
        <w:rPr>
          <w:rFonts w:cs="Calibri"/>
          <w:color w:val="auto"/>
          <w:sz w:val="24"/>
          <w:szCs w:val="24"/>
        </w:rPr>
        <w:t>nyitva</w:t>
      </w:r>
      <w:r w:rsidR="00245825" w:rsidRPr="00A65A7F">
        <w:rPr>
          <w:rFonts w:cs="Calibri"/>
          <w:color w:val="auto"/>
          <w:sz w:val="24"/>
          <w:szCs w:val="24"/>
        </w:rPr>
        <w:t>tartást.</w:t>
      </w:r>
      <w:r w:rsidRPr="00A65A7F">
        <w:rPr>
          <w:rFonts w:cs="Calibri"/>
          <w:color w:val="auto"/>
          <w:sz w:val="24"/>
          <w:szCs w:val="24"/>
        </w:rPr>
        <w:t xml:space="preserve"> </w:t>
      </w:r>
    </w:p>
    <w:p w:rsidR="00164306" w:rsidRPr="00A65A7F" w:rsidRDefault="00164306" w:rsidP="00A65A7F">
      <w:pPr>
        <w:spacing w:after="0" w:line="240" w:lineRule="auto"/>
        <w:ind w:left="0"/>
        <w:jc w:val="both"/>
        <w:rPr>
          <w:rFonts w:cs="Calibri"/>
          <w:color w:val="auto"/>
          <w:sz w:val="24"/>
          <w:szCs w:val="24"/>
        </w:rPr>
      </w:pPr>
    </w:p>
    <w:p w:rsidR="00AB5D26" w:rsidRPr="008B72ED" w:rsidRDefault="001E1F0C" w:rsidP="00A65A7F">
      <w:pPr>
        <w:spacing w:after="0" w:line="240" w:lineRule="auto"/>
        <w:ind w:left="0"/>
        <w:jc w:val="both"/>
        <w:rPr>
          <w:rFonts w:cs="Calibri"/>
          <w:color w:val="auto"/>
          <w:sz w:val="24"/>
          <w:szCs w:val="24"/>
        </w:rPr>
      </w:pPr>
      <w:r w:rsidRPr="00A65A7F">
        <w:rPr>
          <w:rFonts w:cs="Calibri"/>
          <w:color w:val="auto"/>
          <w:sz w:val="24"/>
          <w:szCs w:val="24"/>
        </w:rPr>
        <w:t xml:space="preserve">Támogatni kell azokat a szervezeteket, melyek programjaikkal a fiatalok </w:t>
      </w:r>
      <w:r w:rsidR="00AB5D26" w:rsidRPr="00A65A7F">
        <w:rPr>
          <w:rFonts w:cs="Calibri"/>
          <w:color w:val="auto"/>
          <w:sz w:val="24"/>
          <w:szCs w:val="24"/>
        </w:rPr>
        <w:t>kulturált szórakozását segítik (</w:t>
      </w:r>
      <w:r w:rsidR="00B174CA" w:rsidRPr="00A65A7F">
        <w:rPr>
          <w:rFonts w:cs="Calibri"/>
          <w:color w:val="auto"/>
          <w:sz w:val="24"/>
          <w:szCs w:val="24"/>
        </w:rPr>
        <w:t xml:space="preserve">Fortuna Akrobatikus Tánc- Sportegyesület, Black Jam Táncegyesület, Dream Team Cheerleaders, Tomory Gábor Néptánciskola, Káró Színkör, Mozaik Színkör, Dance Land </w:t>
      </w:r>
      <w:r w:rsidR="00B174CA" w:rsidRPr="008B72ED">
        <w:rPr>
          <w:rFonts w:cs="Calibri"/>
          <w:color w:val="auto"/>
          <w:sz w:val="24"/>
          <w:szCs w:val="24"/>
        </w:rPr>
        <w:t xml:space="preserve">Táncstúdió, </w:t>
      </w:r>
      <w:r w:rsidR="00AB5D26" w:rsidRPr="008B72ED">
        <w:rPr>
          <w:rFonts w:cs="Calibri"/>
          <w:color w:val="auto"/>
          <w:sz w:val="24"/>
          <w:szCs w:val="24"/>
        </w:rPr>
        <w:t xml:space="preserve">Start Műhely, Blue </w:t>
      </w:r>
      <w:r w:rsidR="00A057E8" w:rsidRPr="008B72ED">
        <w:rPr>
          <w:rFonts w:cs="Calibri"/>
          <w:color w:val="auto"/>
          <w:sz w:val="24"/>
          <w:szCs w:val="24"/>
        </w:rPr>
        <w:t xml:space="preserve">Box, </w:t>
      </w:r>
      <w:r w:rsidR="00AD0996" w:rsidRPr="008B72ED">
        <w:rPr>
          <w:rFonts w:cs="Calibri"/>
          <w:color w:val="auto"/>
          <w:sz w:val="24"/>
          <w:szCs w:val="24"/>
        </w:rPr>
        <w:t>Muuby’s Club</w:t>
      </w:r>
      <w:r w:rsidR="00A057E8" w:rsidRPr="008B72ED">
        <w:rPr>
          <w:rFonts w:cs="Calibri"/>
          <w:color w:val="auto"/>
          <w:sz w:val="24"/>
          <w:szCs w:val="24"/>
        </w:rPr>
        <w:t>, Color Bár, Bori Mami,</w:t>
      </w:r>
      <w:r w:rsidR="00B174CA" w:rsidRPr="008B72ED">
        <w:rPr>
          <w:rFonts w:cs="Calibri"/>
          <w:color w:val="auto"/>
          <w:sz w:val="24"/>
          <w:szCs w:val="24"/>
        </w:rPr>
        <w:t xml:space="preserve"> stb</w:t>
      </w:r>
      <w:r w:rsidR="008B72ED" w:rsidRPr="008B72ED">
        <w:rPr>
          <w:rFonts w:cs="Calibri"/>
          <w:color w:val="auto"/>
          <w:sz w:val="24"/>
          <w:szCs w:val="24"/>
        </w:rPr>
        <w:t>.</w:t>
      </w:r>
      <w:r w:rsidR="00AB5D26" w:rsidRPr="008B72ED">
        <w:rPr>
          <w:rFonts w:cs="Calibri"/>
          <w:color w:val="auto"/>
          <w:sz w:val="24"/>
          <w:szCs w:val="24"/>
        </w:rPr>
        <w:t>).</w:t>
      </w:r>
    </w:p>
    <w:p w:rsidR="00AB5D26" w:rsidRPr="009F103B" w:rsidRDefault="00AB5D26"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pStyle w:val="Szvegtrzs"/>
        <w:spacing w:after="0"/>
        <w:jc w:val="both"/>
        <w:rPr>
          <w:rFonts w:ascii="Calibri" w:hAnsi="Calibri" w:cs="Calibri"/>
        </w:rPr>
      </w:pPr>
      <w:r w:rsidRPr="00A65A7F">
        <w:rPr>
          <w:rFonts w:ascii="Calibri" w:hAnsi="Calibri" w:cs="Calibri"/>
        </w:rPr>
        <w:t>A sportiskola feladatait és sportolói bázisát átvevő egyesületek utánpótlás-nevelésének önkormányzat általi támogatása szükséges továbbra is kézilabda, labdarúgás, atlétika, kosárlabda, röplabda, birkózás, ökölvívás, úszás sportágakban</w:t>
      </w:r>
      <w:r w:rsidR="00B174CA" w:rsidRPr="00A65A7F">
        <w:rPr>
          <w:rFonts w:ascii="Calibri" w:hAnsi="Calibri" w:cs="Calibri"/>
        </w:rPr>
        <w:t>, valamint minden olyan egyesület esetén, ahol magas az utánpótlás korúak száma.</w:t>
      </w:r>
    </w:p>
    <w:p w:rsidR="001E1F0C" w:rsidRPr="00A65A7F" w:rsidRDefault="001E1F0C" w:rsidP="00A65A7F">
      <w:pPr>
        <w:pStyle w:val="Szvegtrzs"/>
        <w:spacing w:after="0"/>
        <w:jc w:val="both"/>
        <w:rPr>
          <w:rFonts w:ascii="Calibri" w:hAnsi="Calibri" w:cs="Calibri"/>
        </w:rPr>
      </w:pPr>
    </w:p>
    <w:p w:rsidR="001E1F0C" w:rsidRPr="00A65A7F" w:rsidRDefault="001E1F0C" w:rsidP="00A65A7F">
      <w:pPr>
        <w:pStyle w:val="Szvegtrzs"/>
        <w:spacing w:after="0"/>
        <w:jc w:val="both"/>
        <w:rPr>
          <w:rFonts w:ascii="Calibri" w:hAnsi="Calibri" w:cs="Calibri"/>
        </w:rPr>
      </w:pPr>
      <w:r w:rsidRPr="00A65A7F">
        <w:rPr>
          <w:rFonts w:ascii="Calibri" w:hAnsi="Calibri" w:cs="Calibri"/>
        </w:rPr>
        <w:t>Országos és nemzetközi, valamint helyi szervezésű programok által népszerűsíteni kell a tömegsportot.</w:t>
      </w:r>
    </w:p>
    <w:p w:rsidR="00B35675" w:rsidRDefault="00B35675" w:rsidP="00A65A7F">
      <w:pPr>
        <w:pStyle w:val="Szvegtrzs"/>
        <w:spacing w:after="0"/>
        <w:jc w:val="both"/>
        <w:rPr>
          <w:rFonts w:ascii="Calibri" w:hAnsi="Calibri" w:cs="Calibri"/>
        </w:rPr>
      </w:pPr>
    </w:p>
    <w:p w:rsidR="008B72ED" w:rsidRPr="00A65A7F" w:rsidRDefault="008B72ED" w:rsidP="00A65A7F">
      <w:pPr>
        <w:pStyle w:val="Szvegtrzs"/>
        <w:spacing w:after="0"/>
        <w:jc w:val="both"/>
        <w:rPr>
          <w:rFonts w:ascii="Calibri" w:hAnsi="Calibri" w:cs="Calibri"/>
        </w:rPr>
      </w:pPr>
    </w:p>
    <w:p w:rsidR="00C57C76"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5" w:name="_Toc467585160"/>
      <w:r>
        <w:rPr>
          <w:rFonts w:ascii="Calibri" w:hAnsi="Calibri" w:cs="Calibri"/>
          <w:b/>
          <w:color w:val="auto"/>
        </w:rPr>
        <w:t xml:space="preserve"> </w:t>
      </w:r>
      <w:r w:rsidR="00C57C76" w:rsidRPr="00B35675">
        <w:rPr>
          <w:rFonts w:ascii="Calibri" w:hAnsi="Calibri" w:cs="Calibri"/>
          <w:b/>
          <w:color w:val="auto"/>
          <w:u w:val="single"/>
        </w:rPr>
        <w:t>Érdekérvényesítés, érdekképviselet, elismerések</w:t>
      </w:r>
      <w:bookmarkEnd w:id="55"/>
    </w:p>
    <w:p w:rsidR="00C57C76" w:rsidRPr="00A65A7F" w:rsidRDefault="00C57C76" w:rsidP="00A65A7F">
      <w:pPr>
        <w:pStyle w:val="Szvegtrzs"/>
        <w:spacing w:after="0"/>
        <w:jc w:val="both"/>
        <w:rPr>
          <w:rFonts w:ascii="Calibri" w:hAnsi="Calibri" w:cs="Calibri"/>
          <w:b/>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Elő kell segíteni, hogy a gyermekek és a fiatalok megismerjék jogaikat és kötelességeiket. Be kell vonni valamennyi korosztályt az őket érintő döntések előkészítésének folyamataiba, lehetőséget kell adni számukra a </w:t>
      </w:r>
      <w:r w:rsidRPr="00A65A7F">
        <w:rPr>
          <w:rFonts w:cs="Calibri"/>
          <w:bCs/>
          <w:color w:val="auto"/>
          <w:sz w:val="24"/>
          <w:szCs w:val="24"/>
        </w:rPr>
        <w:t>vélemény-nyilvánításra, javaslattételre</w:t>
      </w:r>
      <w:r w:rsidR="00C57C76" w:rsidRPr="00A65A7F">
        <w:rPr>
          <w:rFonts w:cs="Calibri"/>
          <w:color w:val="auto"/>
          <w:sz w:val="24"/>
          <w:szCs w:val="24"/>
        </w:rPr>
        <w:t>. A K</w:t>
      </w:r>
      <w:r w:rsidRPr="00A65A7F">
        <w:rPr>
          <w:rFonts w:cs="Calibri"/>
          <w:color w:val="auto"/>
          <w:sz w:val="24"/>
          <w:szCs w:val="24"/>
        </w:rPr>
        <w:t xml:space="preserve">oncepció célkitűzéseiben </w:t>
      </w:r>
      <w:r w:rsidRPr="00A65A7F">
        <w:rPr>
          <w:rFonts w:cs="Calibri"/>
          <w:color w:val="auto"/>
          <w:sz w:val="24"/>
          <w:szCs w:val="24"/>
        </w:rPr>
        <w:lastRenderedPageBreak/>
        <w:t>kiemelt szempont a fiatalok aktív részvételének, szerepvállalásának biztosítása, bevonásuk a döntés-előkészítéstől a végrehajtásig tartó folyamatba, véleményük megkérdezése az őket érintő valamennyi témában a döntések meghozatala előtt.</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Támogatni kell a fiatalok önszerveződéseit.</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 xml:space="preserve">Az iskolai diákönkormányzatoknak – mint a közéletiség műhelyeinek – kiemelten fontos szerepe van a városi szintű érdekérvényesítésben. </w:t>
      </w:r>
    </w:p>
    <w:p w:rsidR="005946D2" w:rsidRPr="00A65A7F" w:rsidRDefault="005946D2"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Erősíteni kell az együttműködést és a partnerséget a fiatalokkal foglalkozó intézmények, szervezetek, nonprofit szolgáltatók, civil közösségek között, különös tekintettel a Gyöngyösi Ifjúsági Információs és Tanácsadó Irodára, a Gyöngyös Városi Diáktanácsra, a Kábítószerügyi Egye</w:t>
      </w:r>
      <w:r w:rsidR="00D7106D">
        <w:rPr>
          <w:rFonts w:cs="Calibri"/>
          <w:color w:val="auto"/>
          <w:sz w:val="24"/>
          <w:szCs w:val="24"/>
        </w:rPr>
        <w:t xml:space="preserve">ztető Fórumra, illetve a Család </w:t>
      </w:r>
      <w:r w:rsidRPr="00A65A7F">
        <w:rPr>
          <w:rFonts w:cs="Calibri"/>
          <w:color w:val="auto"/>
          <w:sz w:val="24"/>
          <w:szCs w:val="24"/>
        </w:rPr>
        <w:t>és Gyermekjóléti Központra és a Család-és Gyermekjóléti Szolgálatra.</w:t>
      </w:r>
    </w:p>
    <w:p w:rsidR="00576432" w:rsidRPr="00A65A7F" w:rsidRDefault="00576432" w:rsidP="00A65A7F">
      <w:pPr>
        <w:spacing w:after="0" w:line="240" w:lineRule="auto"/>
        <w:ind w:left="0"/>
        <w:jc w:val="both"/>
        <w:rPr>
          <w:rFonts w:cs="Calibri"/>
          <w:color w:val="auto"/>
          <w:sz w:val="24"/>
          <w:szCs w:val="24"/>
        </w:rPr>
      </w:pPr>
    </w:p>
    <w:p w:rsidR="00576432" w:rsidRPr="00A65A7F" w:rsidRDefault="00576432" w:rsidP="00A65A7F">
      <w:pPr>
        <w:spacing w:after="0" w:line="240" w:lineRule="auto"/>
        <w:ind w:left="0"/>
        <w:jc w:val="both"/>
        <w:rPr>
          <w:rFonts w:cs="Calibri"/>
          <w:color w:val="auto"/>
          <w:sz w:val="24"/>
          <w:szCs w:val="24"/>
        </w:rPr>
      </w:pPr>
      <w:r w:rsidRPr="00A65A7F">
        <w:rPr>
          <w:rFonts w:cs="Calibri"/>
          <w:color w:val="auto"/>
          <w:sz w:val="24"/>
          <w:szCs w:val="24"/>
        </w:rPr>
        <w:t>Nem formális nevelési módszertan segítségével közösségfejlesztési programot kell kialakítani és megvalósítani az oktatási- nevelési intézmények keretein belül és kívül.</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9C5C7F" w:rsidRPr="00A65A7F" w:rsidRDefault="009C5C7F" w:rsidP="00A65A7F">
      <w:pPr>
        <w:spacing w:after="0" w:line="240" w:lineRule="auto"/>
        <w:ind w:left="0"/>
        <w:jc w:val="both"/>
        <w:rPr>
          <w:rFonts w:cs="Calibri"/>
          <w:color w:val="auto"/>
          <w:sz w:val="24"/>
          <w:szCs w:val="24"/>
        </w:rPr>
      </w:pPr>
      <w:r w:rsidRPr="00A65A7F">
        <w:rPr>
          <w:rFonts w:cs="Calibri"/>
          <w:color w:val="auto"/>
          <w:sz w:val="24"/>
          <w:szCs w:val="24"/>
        </w:rPr>
        <w:t>Ifjúsági kataszter létrehozásával felmérhetők az ifjúsági területen, a korosztály érdekében működő, vagy általuk működtetett szervezetek. A</w:t>
      </w:r>
      <w:r w:rsidR="0002092B" w:rsidRPr="00A65A7F">
        <w:rPr>
          <w:rFonts w:cs="Calibri"/>
          <w:color w:val="auto"/>
          <w:sz w:val="24"/>
          <w:szCs w:val="24"/>
        </w:rPr>
        <w:t>z adatbázis</w:t>
      </w:r>
      <w:r w:rsidRPr="00A65A7F">
        <w:rPr>
          <w:rFonts w:cs="Calibri"/>
          <w:color w:val="auto"/>
          <w:sz w:val="24"/>
          <w:szCs w:val="24"/>
        </w:rPr>
        <w:t xml:space="preserve"> segít a szektor átláthatóságában, az együttműködések kialakításában, valamint egy esetleges, ifjúsági területet érintő pályázati rendszer kidolgozásában.</w:t>
      </w:r>
    </w:p>
    <w:p w:rsidR="009C5C7F" w:rsidRPr="00A65A7F" w:rsidRDefault="009C5C7F" w:rsidP="00A65A7F">
      <w:pPr>
        <w:spacing w:after="0" w:line="240" w:lineRule="auto"/>
        <w:ind w:left="0"/>
        <w:jc w:val="both"/>
        <w:rPr>
          <w:rFonts w:cs="Calibri"/>
          <w:color w:val="auto"/>
          <w:sz w:val="24"/>
          <w:szCs w:val="24"/>
        </w:rPr>
      </w:pPr>
    </w:p>
    <w:p w:rsidR="009C5C7F" w:rsidRPr="00A65A7F" w:rsidRDefault="009C5C7F" w:rsidP="00A65A7F">
      <w:pPr>
        <w:spacing w:after="0" w:line="240" w:lineRule="auto"/>
        <w:ind w:left="0"/>
        <w:jc w:val="both"/>
        <w:rPr>
          <w:rFonts w:cs="Calibri"/>
          <w:color w:val="auto"/>
          <w:sz w:val="24"/>
          <w:szCs w:val="24"/>
        </w:rPr>
      </w:pPr>
      <w:r w:rsidRPr="00A65A7F">
        <w:rPr>
          <w:rFonts w:cs="Calibri"/>
          <w:color w:val="auto"/>
          <w:sz w:val="24"/>
          <w:szCs w:val="24"/>
        </w:rPr>
        <w:t>A cselekvési terv felülvizsgálatát és a következő koncepció elkészítését megelőzően meg kell ismerni a fiatalok szokásait és igényeit, ezért kiterjedt ifjúságkutatás elkészítése szükséges.</w:t>
      </w:r>
    </w:p>
    <w:p w:rsidR="009C5C7F" w:rsidRPr="00A65A7F" w:rsidRDefault="009C5C7F" w:rsidP="00A65A7F">
      <w:pPr>
        <w:spacing w:after="0" w:line="240" w:lineRule="auto"/>
        <w:ind w:left="0"/>
        <w:jc w:val="both"/>
        <w:rPr>
          <w:rFonts w:cs="Calibri"/>
          <w:color w:val="auto"/>
          <w:sz w:val="24"/>
          <w:szCs w:val="24"/>
        </w:rPr>
      </w:pPr>
    </w:p>
    <w:p w:rsidR="009C5C7F" w:rsidRPr="00A65A7F" w:rsidRDefault="009C5C7F" w:rsidP="00A65A7F">
      <w:pPr>
        <w:autoSpaceDE w:val="0"/>
        <w:autoSpaceDN w:val="0"/>
        <w:adjustRightInd w:val="0"/>
        <w:spacing w:after="0" w:line="240" w:lineRule="auto"/>
        <w:ind w:left="0"/>
        <w:jc w:val="both"/>
        <w:rPr>
          <w:rFonts w:cs="Calibri"/>
          <w:color w:val="auto"/>
          <w:sz w:val="24"/>
          <w:szCs w:val="24"/>
        </w:rPr>
      </w:pPr>
    </w:p>
    <w:p w:rsidR="00C57C76" w:rsidRPr="00B35675" w:rsidRDefault="00B35675" w:rsidP="00B35675">
      <w:pPr>
        <w:pStyle w:val="Cmsor2"/>
        <w:keepNext/>
        <w:keepLines/>
        <w:numPr>
          <w:ilvl w:val="1"/>
          <w:numId w:val="22"/>
        </w:numPr>
        <w:spacing w:before="0" w:after="0"/>
        <w:ind w:left="0" w:firstLine="0"/>
        <w:jc w:val="center"/>
        <w:rPr>
          <w:rFonts w:ascii="Calibri" w:hAnsi="Calibri" w:cs="Calibri"/>
          <w:b/>
          <w:color w:val="auto"/>
          <w:u w:val="single"/>
        </w:rPr>
      </w:pPr>
      <w:bookmarkStart w:id="56" w:name="_Toc467585161"/>
      <w:r>
        <w:rPr>
          <w:rFonts w:ascii="Calibri" w:hAnsi="Calibri" w:cs="Calibri"/>
          <w:b/>
          <w:color w:val="auto"/>
        </w:rPr>
        <w:t xml:space="preserve"> </w:t>
      </w:r>
      <w:r w:rsidR="00C57C76" w:rsidRPr="00B35675">
        <w:rPr>
          <w:rFonts w:ascii="Calibri" w:hAnsi="Calibri" w:cs="Calibri"/>
          <w:b/>
          <w:color w:val="auto"/>
          <w:u w:val="single"/>
        </w:rPr>
        <w:t>Finanszírozás</w:t>
      </w:r>
      <w:bookmarkEnd w:id="56"/>
    </w:p>
    <w:p w:rsidR="00C57C76" w:rsidRPr="00A65A7F" w:rsidRDefault="00C57C76" w:rsidP="00A65A7F">
      <w:pPr>
        <w:spacing w:after="0" w:line="240" w:lineRule="auto"/>
        <w:ind w:left="0"/>
        <w:jc w:val="both"/>
        <w:rPr>
          <w:rFonts w:cs="Calibri"/>
          <w:strike/>
          <w:color w:val="auto"/>
          <w:sz w:val="24"/>
          <w:szCs w:val="24"/>
        </w:rPr>
      </w:pPr>
    </w:p>
    <w:p w:rsidR="001E1F0C" w:rsidRPr="00A65A7F" w:rsidRDefault="001E1F0C" w:rsidP="00A65A7F">
      <w:pPr>
        <w:spacing w:after="0" w:line="240" w:lineRule="auto"/>
        <w:ind w:left="0"/>
        <w:jc w:val="both"/>
        <w:rPr>
          <w:rFonts w:cs="Calibri"/>
          <w:color w:val="auto"/>
          <w:sz w:val="24"/>
          <w:szCs w:val="24"/>
        </w:rPr>
      </w:pPr>
      <w:r w:rsidRPr="00A65A7F">
        <w:rPr>
          <w:rFonts w:cs="Calibri"/>
          <w:color w:val="auto"/>
          <w:sz w:val="24"/>
          <w:szCs w:val="24"/>
        </w:rPr>
        <w:t>Továbbra is biztosítani kell a mindenkori éves költségvetésben az ifjúságpolitikai feladatok finanszírozását.</w:t>
      </w:r>
    </w:p>
    <w:p w:rsidR="00B35675" w:rsidRDefault="00B35675" w:rsidP="00A65A7F">
      <w:pPr>
        <w:spacing w:after="0" w:line="240" w:lineRule="auto"/>
        <w:ind w:left="0"/>
        <w:jc w:val="both"/>
        <w:rPr>
          <w:rFonts w:cs="Calibri"/>
          <w:color w:val="auto"/>
          <w:sz w:val="24"/>
          <w:szCs w:val="24"/>
        </w:rPr>
      </w:pPr>
    </w:p>
    <w:p w:rsidR="00EE1F4E" w:rsidRPr="00A65A7F" w:rsidRDefault="00AB5D26" w:rsidP="00A65A7F">
      <w:pPr>
        <w:spacing w:after="0" w:line="240" w:lineRule="auto"/>
        <w:ind w:left="0"/>
        <w:jc w:val="both"/>
        <w:rPr>
          <w:rFonts w:cs="Calibri"/>
          <w:color w:val="auto"/>
          <w:sz w:val="24"/>
          <w:szCs w:val="24"/>
        </w:rPr>
      </w:pPr>
      <w:r w:rsidRPr="00A65A7F">
        <w:rPr>
          <w:rFonts w:cs="Calibri"/>
          <w:color w:val="auto"/>
          <w:sz w:val="24"/>
          <w:szCs w:val="24"/>
        </w:rPr>
        <w:t>Az ifj</w:t>
      </w:r>
      <w:r w:rsidR="00B35675">
        <w:rPr>
          <w:rFonts w:cs="Calibri"/>
          <w:color w:val="auto"/>
          <w:sz w:val="24"/>
          <w:szCs w:val="24"/>
        </w:rPr>
        <w:t>úsági feladatok ellátásához az Ö</w:t>
      </w:r>
      <w:r w:rsidRPr="00A65A7F">
        <w:rPr>
          <w:rFonts w:cs="Calibri"/>
          <w:color w:val="auto"/>
          <w:sz w:val="24"/>
          <w:szCs w:val="24"/>
        </w:rPr>
        <w:t xml:space="preserve">nkormányzati </w:t>
      </w:r>
      <w:r w:rsidR="00245825" w:rsidRPr="00A65A7F">
        <w:rPr>
          <w:rFonts w:cs="Calibri"/>
          <w:color w:val="auto"/>
          <w:sz w:val="24"/>
          <w:szCs w:val="24"/>
        </w:rPr>
        <w:t>költségvetésen</w:t>
      </w:r>
      <w:r w:rsidRPr="00A65A7F">
        <w:rPr>
          <w:rFonts w:cs="Calibri"/>
          <w:color w:val="auto"/>
          <w:sz w:val="24"/>
          <w:szCs w:val="24"/>
        </w:rPr>
        <w:t xml:space="preserve"> túl pályázati források kihasználása elengedhetetlen.</w:t>
      </w:r>
    </w:p>
    <w:p w:rsidR="00B35675" w:rsidRDefault="00B35675" w:rsidP="00A65A7F">
      <w:pPr>
        <w:spacing w:after="0" w:line="240" w:lineRule="auto"/>
        <w:ind w:left="0"/>
        <w:jc w:val="both"/>
        <w:rPr>
          <w:rFonts w:cs="Calibri"/>
          <w:color w:val="auto"/>
          <w:sz w:val="24"/>
          <w:szCs w:val="24"/>
        </w:rPr>
      </w:pPr>
    </w:p>
    <w:p w:rsidR="00EE1F4E" w:rsidRPr="00A65A7F" w:rsidRDefault="00245825" w:rsidP="00A65A7F">
      <w:pPr>
        <w:spacing w:after="0" w:line="240" w:lineRule="auto"/>
        <w:ind w:left="0"/>
        <w:jc w:val="both"/>
        <w:rPr>
          <w:rFonts w:cs="Calibri"/>
          <w:color w:val="auto"/>
          <w:sz w:val="24"/>
          <w:szCs w:val="24"/>
        </w:rPr>
      </w:pPr>
      <w:r w:rsidRPr="00A65A7F">
        <w:rPr>
          <w:rFonts w:cs="Calibri"/>
          <w:color w:val="auto"/>
          <w:sz w:val="24"/>
          <w:szCs w:val="24"/>
        </w:rPr>
        <w:t>A helyi költségvetésben hangsúlyosan kell megjeleníteni a fiatal korosztályra fordítandó önkormányzati forrásokat. Egyes sorok – pl.</w:t>
      </w:r>
      <w:r w:rsidR="00B35675">
        <w:rPr>
          <w:rFonts w:cs="Calibri"/>
          <w:color w:val="auto"/>
          <w:sz w:val="24"/>
          <w:szCs w:val="24"/>
        </w:rPr>
        <w:t xml:space="preserve"> ifjúsági keret – </w:t>
      </w:r>
      <w:r w:rsidRPr="00A65A7F">
        <w:rPr>
          <w:rFonts w:cs="Calibri"/>
          <w:color w:val="auto"/>
          <w:sz w:val="24"/>
          <w:szCs w:val="24"/>
        </w:rPr>
        <w:t>felhasználásáról ki kell kérni a Városi Diáktanács véleményét.</w:t>
      </w:r>
    </w:p>
    <w:p w:rsidR="00245825" w:rsidRPr="00A65A7F" w:rsidRDefault="00245825" w:rsidP="00A65A7F">
      <w:pPr>
        <w:spacing w:after="0" w:line="240" w:lineRule="auto"/>
        <w:ind w:left="0"/>
        <w:jc w:val="both"/>
        <w:rPr>
          <w:rFonts w:cs="Calibri"/>
          <w:b/>
          <w:smallCaps/>
          <w:color w:val="auto"/>
          <w:spacing w:val="20"/>
          <w:sz w:val="24"/>
          <w:szCs w:val="24"/>
        </w:rPr>
      </w:pPr>
      <w:bookmarkStart w:id="57" w:name="_Toc452454346"/>
      <w:r w:rsidRPr="00A65A7F">
        <w:rPr>
          <w:rFonts w:cs="Calibri"/>
          <w:b/>
          <w:color w:val="auto"/>
          <w:sz w:val="24"/>
          <w:szCs w:val="24"/>
        </w:rPr>
        <w:br w:type="page"/>
      </w:r>
    </w:p>
    <w:p w:rsidR="001E1F0C" w:rsidRPr="00B35675" w:rsidRDefault="001E1F0C" w:rsidP="00B35675">
      <w:pPr>
        <w:pStyle w:val="Cmsor1"/>
        <w:numPr>
          <w:ilvl w:val="0"/>
          <w:numId w:val="22"/>
        </w:numPr>
        <w:spacing w:before="0" w:after="0"/>
        <w:rPr>
          <w:rFonts w:ascii="Calibri" w:hAnsi="Calibri" w:cs="Calibri"/>
          <w:b/>
          <w:sz w:val="30"/>
          <w:szCs w:val="30"/>
          <w:u w:val="single"/>
        </w:rPr>
      </w:pPr>
      <w:bookmarkStart w:id="58" w:name="_Toc467585162"/>
      <w:r w:rsidRPr="00B35675">
        <w:rPr>
          <w:rFonts w:ascii="Calibri" w:hAnsi="Calibri" w:cs="Calibri"/>
          <w:b/>
          <w:sz w:val="30"/>
          <w:szCs w:val="30"/>
          <w:u w:val="single"/>
        </w:rPr>
        <w:lastRenderedPageBreak/>
        <w:t>ÖSSZEGZÉS</w:t>
      </w:r>
      <w:bookmarkEnd w:id="57"/>
      <w:bookmarkEnd w:id="58"/>
    </w:p>
    <w:p w:rsidR="001E1F0C" w:rsidRPr="00A65A7F" w:rsidRDefault="001E1F0C" w:rsidP="00A65A7F">
      <w:pPr>
        <w:autoSpaceDE w:val="0"/>
        <w:autoSpaceDN w:val="0"/>
        <w:adjustRightInd w:val="0"/>
        <w:spacing w:after="0" w:line="240" w:lineRule="auto"/>
        <w:ind w:left="0"/>
        <w:jc w:val="both"/>
        <w:rPr>
          <w:rFonts w:cs="Calibri"/>
          <w:b/>
          <w:color w:val="auto"/>
          <w:sz w:val="24"/>
          <w:szCs w:val="24"/>
        </w:rPr>
      </w:pP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Ifjús</w:t>
      </w:r>
      <w:r w:rsidR="008B72ED">
        <w:rPr>
          <w:rFonts w:cs="Calibri"/>
          <w:color w:val="auto"/>
          <w:sz w:val="24"/>
          <w:szCs w:val="24"/>
        </w:rPr>
        <w:t>ági Koncepció és Cselekvési Program</w:t>
      </w:r>
      <w:r w:rsidRPr="00A65A7F">
        <w:rPr>
          <w:rFonts w:cs="Calibri"/>
          <w:color w:val="auto"/>
          <w:sz w:val="24"/>
          <w:szCs w:val="24"/>
        </w:rPr>
        <w:t xml:space="preserve"> elfogadása fontos eszköze annak, hogy </w:t>
      </w:r>
      <w:r w:rsidR="00C57C76" w:rsidRPr="00A65A7F">
        <w:rPr>
          <w:rFonts w:cs="Calibri"/>
          <w:color w:val="auto"/>
          <w:sz w:val="24"/>
          <w:szCs w:val="24"/>
        </w:rPr>
        <w:t xml:space="preserve">az Önkormányzat a </w:t>
      </w:r>
      <w:r w:rsidRPr="00A65A7F">
        <w:rPr>
          <w:rFonts w:cs="Calibri"/>
          <w:color w:val="auto"/>
          <w:sz w:val="24"/>
          <w:szCs w:val="24"/>
        </w:rPr>
        <w:t>k</w:t>
      </w:r>
      <w:r w:rsidR="00C57C76" w:rsidRPr="00A65A7F">
        <w:rPr>
          <w:rFonts w:cs="Calibri"/>
          <w:color w:val="auto"/>
          <w:sz w:val="24"/>
          <w:szCs w:val="24"/>
        </w:rPr>
        <w:t>ötelező és vállalt feladatait hatékonyan el tudja látni</w:t>
      </w:r>
      <w:r w:rsidRPr="00A65A7F">
        <w:rPr>
          <w:rFonts w:cs="Calibri"/>
          <w:color w:val="auto"/>
          <w:sz w:val="24"/>
          <w:szCs w:val="24"/>
        </w:rPr>
        <w:t>, célja, hogy a települést vonzóbbá tegye a fiatalok számára, hiszen mindenhol fontos a népesség megtartása és növelése.</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C037A7" w:rsidRPr="00A65A7F" w:rsidRDefault="00C037A7"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Az ifjúságot érintő fejlesztési folyamatok a fiatalok megszólításával vihetők végig. Az együtt gondolkodás segíti, hogy már fiatal felnőtt</w:t>
      </w:r>
      <w:r w:rsidR="00245825" w:rsidRPr="00A65A7F">
        <w:rPr>
          <w:rFonts w:cs="Calibri"/>
          <w:color w:val="auto"/>
          <w:sz w:val="24"/>
          <w:szCs w:val="24"/>
        </w:rPr>
        <w:t xml:space="preserve"> </w:t>
      </w:r>
      <w:r w:rsidRPr="00A65A7F">
        <w:rPr>
          <w:rFonts w:cs="Calibri"/>
          <w:color w:val="auto"/>
          <w:sz w:val="24"/>
          <w:szCs w:val="24"/>
        </w:rPr>
        <w:t xml:space="preserve">korukban bírják azokat a képességeket, attitűdöket, amelyek </w:t>
      </w:r>
      <w:r w:rsidR="00AC424D" w:rsidRPr="00A65A7F">
        <w:rPr>
          <w:rFonts w:cs="Calibri"/>
          <w:color w:val="auto"/>
          <w:sz w:val="24"/>
          <w:szCs w:val="24"/>
        </w:rPr>
        <w:t>későbbi</w:t>
      </w:r>
      <w:r w:rsidRPr="00A65A7F">
        <w:rPr>
          <w:rFonts w:cs="Calibri"/>
          <w:color w:val="auto"/>
          <w:sz w:val="24"/>
          <w:szCs w:val="24"/>
        </w:rPr>
        <w:t xml:space="preserve"> életüket meghatározzák. </w:t>
      </w:r>
    </w:p>
    <w:p w:rsidR="00C037A7" w:rsidRPr="00A65A7F" w:rsidRDefault="00C037A7"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A városban jelenleg is zajló fejlesztési folyamatokban a fiatalokra erőforrásként is számíthatunk, hiszen kreativitásukkal, újszerű látásmódjukkal, aktivitásukkal előre vihetik a köz ügyeit. Ehhez csupán teret, felelősséget és támogatást kell számukra nyújtanunk. </w:t>
      </w:r>
    </w:p>
    <w:p w:rsidR="00C037A7" w:rsidRPr="00A65A7F" w:rsidRDefault="00C037A7"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Célunk, hogy városunkban minél több közügyek iránt érdeklődő, azért tenni akaró fiatal éljen. A tanulási folyamatoknak ki kell terjednie a demokrácia tanulására </w:t>
      </w:r>
      <w:r w:rsidR="00AC424D" w:rsidRPr="00A65A7F">
        <w:rPr>
          <w:rFonts w:cs="Calibri"/>
          <w:color w:val="auto"/>
          <w:sz w:val="24"/>
          <w:szCs w:val="24"/>
        </w:rPr>
        <w:t>valamint arra, hogy fiataljaink váljanak képessé</w:t>
      </w:r>
      <w:r w:rsidRPr="00A65A7F">
        <w:rPr>
          <w:rFonts w:cs="Calibri"/>
          <w:color w:val="auto"/>
          <w:sz w:val="24"/>
          <w:szCs w:val="24"/>
        </w:rPr>
        <w:t xml:space="preserve"> a közösségi szerepvállalásra.</w:t>
      </w:r>
    </w:p>
    <w:p w:rsidR="00C037A7" w:rsidRPr="00A65A7F" w:rsidRDefault="00C037A7" w:rsidP="00A65A7F">
      <w:pPr>
        <w:autoSpaceDE w:val="0"/>
        <w:autoSpaceDN w:val="0"/>
        <w:adjustRightInd w:val="0"/>
        <w:spacing w:after="0" w:line="240" w:lineRule="auto"/>
        <w:ind w:left="0"/>
        <w:jc w:val="both"/>
        <w:rPr>
          <w:rFonts w:cs="Calibri"/>
          <w:color w:val="auto"/>
          <w:sz w:val="24"/>
          <w:szCs w:val="24"/>
        </w:rPr>
      </w:pPr>
    </w:p>
    <w:p w:rsidR="001E1F0C" w:rsidRPr="00A65A7F" w:rsidRDefault="00C57C76"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A K</w:t>
      </w:r>
      <w:r w:rsidR="001E1F0C" w:rsidRPr="00A65A7F">
        <w:rPr>
          <w:rFonts w:cs="Calibri"/>
          <w:color w:val="auto"/>
          <w:sz w:val="24"/>
          <w:szCs w:val="24"/>
        </w:rPr>
        <w:t xml:space="preserve">oncepció megvalósítása csakis különböző szintű </w:t>
      </w:r>
      <w:r w:rsidR="001E1F0C" w:rsidRPr="00A65A7F">
        <w:rPr>
          <w:rFonts w:cs="Calibri"/>
          <w:bCs/>
          <w:color w:val="auto"/>
          <w:sz w:val="24"/>
          <w:szCs w:val="24"/>
        </w:rPr>
        <w:t>együttműködésekkel</w:t>
      </w:r>
      <w:r w:rsidR="001E1F0C" w:rsidRPr="00A65A7F">
        <w:rPr>
          <w:rFonts w:cs="Calibri"/>
          <w:color w:val="auto"/>
          <w:sz w:val="24"/>
          <w:szCs w:val="24"/>
        </w:rPr>
        <w:t xml:space="preserve">, aktív partneri viszonyban valósítható meg, ezért különös hangsúlyt kell fektetni a közös munkára, a feladatok megosztására. Az ifjúsági feladatokat a témában érdekelt szakemberek közreműködésével és a civil szervezetekkel együttműködve kell megvalósítani. </w:t>
      </w:r>
    </w:p>
    <w:p w:rsidR="001E1F0C" w:rsidRPr="00A65A7F" w:rsidRDefault="001E1F0C" w:rsidP="00A65A7F">
      <w:pPr>
        <w:spacing w:after="0" w:line="240" w:lineRule="auto"/>
        <w:ind w:left="0"/>
        <w:jc w:val="both"/>
        <w:rPr>
          <w:rFonts w:cs="Calibri"/>
          <w:color w:val="auto"/>
          <w:sz w:val="24"/>
          <w:szCs w:val="24"/>
        </w:rPr>
      </w:pPr>
    </w:p>
    <w:p w:rsidR="001E1F0C" w:rsidRPr="00A65A7F" w:rsidRDefault="001E1F0C" w:rsidP="00A65A7F">
      <w:pPr>
        <w:spacing w:after="0" w:line="240" w:lineRule="auto"/>
        <w:ind w:left="0"/>
        <w:jc w:val="both"/>
        <w:rPr>
          <w:rFonts w:cs="Calibri"/>
          <w:bCs/>
          <w:iCs/>
          <w:color w:val="auto"/>
          <w:sz w:val="24"/>
          <w:szCs w:val="24"/>
        </w:rPr>
      </w:pPr>
      <w:r w:rsidRPr="00A65A7F">
        <w:rPr>
          <w:rFonts w:cs="Calibri"/>
          <w:color w:val="auto"/>
          <w:sz w:val="24"/>
          <w:szCs w:val="24"/>
        </w:rPr>
        <w:t>Gyöngyös Város Önkormányzatának</w:t>
      </w:r>
      <w:r w:rsidRPr="00A65A7F">
        <w:rPr>
          <w:rFonts w:cs="Calibri"/>
          <w:bCs/>
          <w:color w:val="auto"/>
          <w:sz w:val="24"/>
          <w:szCs w:val="24"/>
        </w:rPr>
        <w:t xml:space="preserve"> Ifjúsági Koncepciója </w:t>
      </w:r>
      <w:r w:rsidRPr="008B72ED">
        <w:rPr>
          <w:rFonts w:cs="Calibri"/>
          <w:bCs/>
          <w:color w:val="auto"/>
          <w:sz w:val="24"/>
          <w:szCs w:val="24"/>
        </w:rPr>
        <w:t>201</w:t>
      </w:r>
      <w:r w:rsidR="006A1FF1" w:rsidRPr="008B72ED">
        <w:rPr>
          <w:rFonts w:cs="Calibri"/>
          <w:bCs/>
          <w:color w:val="auto"/>
          <w:sz w:val="24"/>
          <w:szCs w:val="24"/>
        </w:rPr>
        <w:t>7</w:t>
      </w:r>
      <w:r w:rsidRPr="008B72ED">
        <w:rPr>
          <w:rFonts w:cs="Calibri"/>
          <w:bCs/>
          <w:color w:val="auto"/>
          <w:sz w:val="24"/>
          <w:szCs w:val="24"/>
        </w:rPr>
        <w:t>-202</w:t>
      </w:r>
      <w:r w:rsidR="006A1FF1" w:rsidRPr="008B72ED">
        <w:rPr>
          <w:rFonts w:cs="Calibri"/>
          <w:bCs/>
          <w:color w:val="auto"/>
          <w:sz w:val="24"/>
          <w:szCs w:val="24"/>
        </w:rPr>
        <w:t>2</w:t>
      </w:r>
      <w:r w:rsidRPr="008B72ED">
        <w:rPr>
          <w:rFonts w:cs="Calibri"/>
          <w:b/>
          <w:bCs/>
          <w:color w:val="auto"/>
          <w:sz w:val="24"/>
          <w:szCs w:val="24"/>
        </w:rPr>
        <w:t xml:space="preserve"> </w:t>
      </w:r>
      <w:r w:rsidRPr="00A65A7F">
        <w:rPr>
          <w:rFonts w:cs="Calibri"/>
          <w:color w:val="auto"/>
          <w:sz w:val="24"/>
          <w:szCs w:val="24"/>
        </w:rPr>
        <w:t>olyan straté</w:t>
      </w:r>
      <w:r w:rsidR="00C57C76" w:rsidRPr="00A65A7F">
        <w:rPr>
          <w:rFonts w:cs="Calibri"/>
          <w:color w:val="auto"/>
          <w:sz w:val="24"/>
          <w:szCs w:val="24"/>
        </w:rPr>
        <w:t>giai terv, amely –</w:t>
      </w:r>
      <w:r w:rsidRPr="00A65A7F">
        <w:rPr>
          <w:rFonts w:cs="Calibri"/>
          <w:color w:val="auto"/>
          <w:sz w:val="24"/>
          <w:szCs w:val="24"/>
        </w:rPr>
        <w:t xml:space="preserve"> figyelembe véve az országos és Európai Uniós folyamatokat – a városban élő fiatalok életminőségének javítására irányul az elkövetkező években. </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C57C76" w:rsidP="00A65A7F">
      <w:pPr>
        <w:autoSpaceDE w:val="0"/>
        <w:autoSpaceDN w:val="0"/>
        <w:adjustRightInd w:val="0"/>
        <w:spacing w:after="0" w:line="240" w:lineRule="auto"/>
        <w:ind w:left="0"/>
        <w:jc w:val="both"/>
        <w:rPr>
          <w:rFonts w:cs="Calibri"/>
          <w:color w:val="auto"/>
          <w:sz w:val="24"/>
          <w:szCs w:val="24"/>
        </w:rPr>
      </w:pPr>
      <w:r w:rsidRPr="00A65A7F">
        <w:rPr>
          <w:rFonts w:cs="Calibri"/>
          <w:color w:val="auto"/>
          <w:sz w:val="24"/>
          <w:szCs w:val="24"/>
        </w:rPr>
        <w:t xml:space="preserve">Gyöngyös, 2016. </w:t>
      </w:r>
      <w:r w:rsidR="00AB5D26" w:rsidRPr="00A65A7F">
        <w:rPr>
          <w:rFonts w:cs="Calibri"/>
          <w:color w:val="auto"/>
          <w:sz w:val="24"/>
          <w:szCs w:val="24"/>
        </w:rPr>
        <w:t xml:space="preserve">november </w:t>
      </w:r>
      <w:r w:rsidR="0002092B" w:rsidRPr="00A65A7F">
        <w:rPr>
          <w:rFonts w:cs="Calibri"/>
          <w:color w:val="auto"/>
          <w:sz w:val="24"/>
          <w:szCs w:val="24"/>
        </w:rPr>
        <w:t>30</w:t>
      </w:r>
      <w:r w:rsidR="00AB5D26" w:rsidRPr="00A65A7F">
        <w:rPr>
          <w:rFonts w:cs="Calibri"/>
          <w:color w:val="auto"/>
          <w:sz w:val="24"/>
          <w:szCs w:val="24"/>
        </w:rPr>
        <w:t>.</w:t>
      </w:r>
    </w:p>
    <w:p w:rsidR="001E1F0C" w:rsidRPr="00A65A7F" w:rsidRDefault="001E1F0C" w:rsidP="00A65A7F">
      <w:pPr>
        <w:autoSpaceDE w:val="0"/>
        <w:autoSpaceDN w:val="0"/>
        <w:adjustRightInd w:val="0"/>
        <w:spacing w:after="0" w:line="240" w:lineRule="auto"/>
        <w:ind w:left="0"/>
        <w:jc w:val="both"/>
        <w:rPr>
          <w:rFonts w:cs="Calibri"/>
          <w:color w:val="auto"/>
          <w:sz w:val="24"/>
          <w:szCs w:val="24"/>
        </w:rPr>
      </w:pPr>
    </w:p>
    <w:p w:rsidR="001E1F0C" w:rsidRPr="00A65A7F" w:rsidRDefault="001E1F0C" w:rsidP="00A65A7F">
      <w:pPr>
        <w:autoSpaceDE w:val="0"/>
        <w:autoSpaceDN w:val="0"/>
        <w:adjustRightInd w:val="0"/>
        <w:spacing w:after="0" w:line="240" w:lineRule="auto"/>
        <w:ind w:left="6521"/>
        <w:jc w:val="both"/>
        <w:rPr>
          <w:rFonts w:cs="Calibri"/>
          <w:b/>
          <w:color w:val="auto"/>
          <w:sz w:val="24"/>
          <w:szCs w:val="24"/>
        </w:rPr>
      </w:pPr>
      <w:r w:rsidRPr="00A65A7F">
        <w:rPr>
          <w:rFonts w:cs="Calibri"/>
          <w:b/>
          <w:color w:val="auto"/>
          <w:sz w:val="24"/>
          <w:szCs w:val="24"/>
        </w:rPr>
        <w:t>Hiesz György</w:t>
      </w:r>
    </w:p>
    <w:p w:rsidR="007955D4" w:rsidRPr="00A65A7F" w:rsidRDefault="001E1F0C" w:rsidP="00A65A7F">
      <w:pPr>
        <w:autoSpaceDE w:val="0"/>
        <w:autoSpaceDN w:val="0"/>
        <w:adjustRightInd w:val="0"/>
        <w:spacing w:after="0" w:line="240" w:lineRule="auto"/>
        <w:ind w:left="6521"/>
        <w:jc w:val="both"/>
        <w:rPr>
          <w:rFonts w:cs="Calibri"/>
          <w:b/>
          <w:color w:val="auto"/>
          <w:sz w:val="24"/>
          <w:szCs w:val="24"/>
        </w:rPr>
      </w:pPr>
      <w:r w:rsidRPr="00A65A7F">
        <w:rPr>
          <w:rFonts w:cs="Calibri"/>
          <w:b/>
          <w:color w:val="auto"/>
          <w:sz w:val="24"/>
          <w:szCs w:val="24"/>
        </w:rPr>
        <w:t>polgármester</w:t>
      </w:r>
    </w:p>
    <w:p w:rsidR="007955D4" w:rsidRPr="00432CB8" w:rsidRDefault="007955D4" w:rsidP="00576432">
      <w:pPr>
        <w:spacing w:after="0" w:line="240" w:lineRule="auto"/>
        <w:ind w:left="0"/>
        <w:jc w:val="both"/>
        <w:rPr>
          <w:rFonts w:asciiTheme="minorHAnsi" w:hAnsiTheme="minorHAnsi" w:cstheme="minorHAnsi"/>
          <w:b/>
          <w:color w:val="auto"/>
          <w:sz w:val="24"/>
          <w:szCs w:val="24"/>
        </w:rPr>
      </w:pPr>
      <w:r w:rsidRPr="00432CB8">
        <w:rPr>
          <w:rFonts w:asciiTheme="minorHAnsi" w:hAnsiTheme="minorHAnsi" w:cstheme="minorHAnsi"/>
          <w:b/>
          <w:color w:val="auto"/>
          <w:sz w:val="24"/>
          <w:szCs w:val="24"/>
        </w:rPr>
        <w:br w:type="page"/>
      </w:r>
    </w:p>
    <w:p w:rsidR="001E1F0C" w:rsidRPr="00B35675" w:rsidRDefault="001E1F0C" w:rsidP="00B35675">
      <w:pPr>
        <w:pStyle w:val="Cmsor1"/>
        <w:numPr>
          <w:ilvl w:val="0"/>
          <w:numId w:val="22"/>
        </w:numPr>
        <w:spacing w:before="0" w:after="0"/>
        <w:rPr>
          <w:rFonts w:ascii="Calibri" w:hAnsi="Calibri" w:cs="Calibri"/>
          <w:b/>
          <w:sz w:val="30"/>
          <w:szCs w:val="30"/>
          <w:u w:val="single"/>
        </w:rPr>
      </w:pPr>
      <w:bookmarkStart w:id="59" w:name="_Toc452454347"/>
      <w:bookmarkStart w:id="60" w:name="_Toc467585163"/>
      <w:r w:rsidRPr="00B35675">
        <w:rPr>
          <w:rFonts w:ascii="Calibri" w:hAnsi="Calibri" w:cs="Calibri"/>
          <w:b/>
          <w:sz w:val="30"/>
          <w:szCs w:val="30"/>
          <w:u w:val="single"/>
        </w:rPr>
        <w:lastRenderedPageBreak/>
        <w:t>CSELEKVÉSI PROGRAM</w:t>
      </w:r>
      <w:bookmarkEnd w:id="59"/>
      <w:bookmarkEnd w:id="60"/>
    </w:p>
    <w:p w:rsidR="001E1F0C" w:rsidRPr="00B35675" w:rsidRDefault="001E1F0C" w:rsidP="00B35675">
      <w:pPr>
        <w:autoSpaceDE w:val="0"/>
        <w:autoSpaceDN w:val="0"/>
        <w:adjustRightInd w:val="0"/>
        <w:spacing w:after="0" w:line="240" w:lineRule="auto"/>
        <w:ind w:left="0"/>
        <w:jc w:val="both"/>
        <w:rPr>
          <w:rFonts w:cs="Calibri"/>
          <w:color w:val="auto"/>
          <w:sz w:val="24"/>
          <w:szCs w:val="24"/>
        </w:rPr>
      </w:pPr>
    </w:p>
    <w:p w:rsidR="001E1F0C" w:rsidRPr="00310ABD" w:rsidRDefault="001E1F0C"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Fejleszteni kell a </w:t>
      </w:r>
      <w:r w:rsidRPr="00310ABD">
        <w:rPr>
          <w:rFonts w:cs="Calibri"/>
          <w:bCs/>
          <w:color w:val="auto"/>
          <w:sz w:val="24"/>
          <w:szCs w:val="24"/>
        </w:rPr>
        <w:t>testvérvárosi, térségi ifjúsági kapcsolatokat.</w:t>
      </w:r>
      <w:r w:rsidRPr="00310ABD">
        <w:rPr>
          <w:rFonts w:cs="Calibri"/>
          <w:b/>
          <w:bCs/>
          <w:color w:val="auto"/>
          <w:sz w:val="24"/>
          <w:szCs w:val="24"/>
        </w:rPr>
        <w:t xml:space="preserve"> </w:t>
      </w:r>
      <w:r w:rsidRPr="00310ABD">
        <w:rPr>
          <w:rFonts w:cs="Calibri"/>
          <w:color w:val="auto"/>
          <w:sz w:val="24"/>
          <w:szCs w:val="24"/>
        </w:rPr>
        <w:t xml:space="preserve">Szélesebb körű kapcsolatrendszert kell kialakítani, rendszeres cseretalálkozókat szervezni a jövőben megvalósuló programok eredményessége érdekében. Támogatni kell a határon átnyúló ifjúsági kapcsolatokat, együttműködéseket. </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1E1F0C" w:rsidRPr="00310ABD" w:rsidRDefault="001E1F0C"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E1F0C" w:rsidRPr="00310ABD" w:rsidRDefault="00D7106D" w:rsidP="00D7106D">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r w:rsidR="001E1F0C" w:rsidRPr="00310ABD">
        <w:rPr>
          <w:rFonts w:cs="Calibri"/>
          <w:b/>
          <w:bCs/>
          <w:color w:val="auto"/>
          <w:sz w:val="24"/>
          <w:szCs w:val="24"/>
        </w:rPr>
        <w:t xml:space="preserve"> </w:t>
      </w:r>
    </w:p>
    <w:p w:rsidR="00FE6BAB" w:rsidRPr="00310ABD" w:rsidRDefault="00D7106D" w:rsidP="00D7106D">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E1F0C" w:rsidRPr="00310ABD">
        <w:rPr>
          <w:rFonts w:cs="Calibri"/>
          <w:color w:val="auto"/>
          <w:sz w:val="24"/>
          <w:szCs w:val="24"/>
        </w:rPr>
        <w:tab/>
        <w:t>Testvérvárosi kapcsolatokért felelős munkatárs</w:t>
      </w:r>
    </w:p>
    <w:p w:rsidR="00FE6BAB" w:rsidRPr="00310ABD" w:rsidRDefault="00FE6BAB" w:rsidP="00B35675">
      <w:pPr>
        <w:autoSpaceDE w:val="0"/>
        <w:autoSpaceDN w:val="0"/>
        <w:adjustRightInd w:val="0"/>
        <w:spacing w:after="0" w:line="240" w:lineRule="auto"/>
        <w:ind w:left="851"/>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A társadalmi mobilitás érdekében </w:t>
      </w:r>
      <w:r w:rsidRPr="00310ABD">
        <w:rPr>
          <w:rFonts w:cs="Calibri"/>
          <w:bCs/>
          <w:color w:val="auto"/>
          <w:sz w:val="24"/>
          <w:szCs w:val="24"/>
        </w:rPr>
        <w:t>fejleszteni kell az idegen-nyelv tudást</w:t>
      </w:r>
      <w:r w:rsidRPr="00310ABD">
        <w:rPr>
          <w:rFonts w:cs="Calibri"/>
          <w:color w:val="auto"/>
          <w:sz w:val="24"/>
          <w:szCs w:val="24"/>
        </w:rPr>
        <w:t>. A továbbtanulás és a munkavállalás szempontjából fokozottan kiemelt terület az idegen nyelvi ismeretek, ezért ezeket magasabb színvonalon kell oktatni, és támogatni az erre irányuló iskolán kívüli képzéseket, s</w:t>
      </w:r>
      <w:r w:rsidR="0057537E" w:rsidRPr="00310ABD">
        <w:rPr>
          <w:rFonts w:cs="Calibri"/>
          <w:color w:val="auto"/>
          <w:sz w:val="24"/>
          <w:szCs w:val="24"/>
        </w:rPr>
        <w:t>peciális programokat is (pl.</w:t>
      </w:r>
      <w:r w:rsidRPr="00310ABD">
        <w:rPr>
          <w:rFonts w:cs="Calibri"/>
          <w:color w:val="auto"/>
          <w:sz w:val="24"/>
          <w:szCs w:val="24"/>
        </w:rPr>
        <w:t>: Erasmus + Program, önkéntes programok, klubok, fiatalok tájékoztatása és bevonása az Európai Önkéntes Szolgálatba, melynek során fejleszthetik nyelvtudásukat, stb.) Az idegen nyelvek gyakorlására lehetőséget kell biztosítani a testvérvárosokkal szervezett programok során. Cserediák programokat népszerűsíteni, elérésüket hátrányos helyzetű fiatalok számára támogatni kell.</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bCs/>
          <w:color w:val="auto"/>
          <w:sz w:val="24"/>
          <w:szCs w:val="24"/>
        </w:rPr>
        <w:t>folyamatos</w:t>
      </w:r>
      <w:r w:rsidRPr="00310ABD">
        <w:rPr>
          <w:rFonts w:cs="Calibri"/>
          <w:color w:val="auto"/>
          <w:sz w:val="24"/>
          <w:szCs w:val="24"/>
        </w:rPr>
        <w:t xml:space="preserve">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61" w:name="_Toc452387181"/>
      <w:bookmarkStart w:id="62" w:name="_Toc452451127"/>
      <w:bookmarkStart w:id="63" w:name="_Toc452454364"/>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Gyöngyösi Kulturális és Közgyűjteményi Központ Igazgatója</w:t>
      </w:r>
      <w:bookmarkEnd w:id="61"/>
      <w:bookmarkEnd w:id="62"/>
      <w:bookmarkEnd w:id="63"/>
      <w:r w:rsidR="00FE6BAB" w:rsidRPr="00310ABD">
        <w:rPr>
          <w:rFonts w:cs="Calibri"/>
          <w:bCs/>
          <w:color w:val="auto"/>
          <w:sz w:val="24"/>
          <w:szCs w:val="24"/>
        </w:rPr>
        <w:t xml:space="preserve"> </w:t>
      </w:r>
    </w:p>
    <w:p w:rsidR="00FE6BAB"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GYÖNGYÖK Gyöngyösi Ifjúsági Szolgáltató és Tanácsadó Iroda Vezetője</w:t>
      </w:r>
      <w:r w:rsidR="00FE6BAB" w:rsidRPr="00310ABD">
        <w:rPr>
          <w:rFonts w:cs="Calibri"/>
          <w:b/>
          <w:bCs/>
          <w:color w:val="auto"/>
          <w:sz w:val="24"/>
          <w:szCs w:val="24"/>
        </w:rPr>
        <w:t xml:space="preserve"> </w:t>
      </w:r>
    </w:p>
    <w:p w:rsidR="00FE6BAB" w:rsidRPr="00310ABD" w:rsidRDefault="00FE6BAB" w:rsidP="00B35675">
      <w:pPr>
        <w:pStyle w:val="Listaszerbekezds"/>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bookmarkStart w:id="64" w:name="_Toc452387182"/>
      <w:bookmarkStart w:id="65" w:name="_Toc452451128"/>
      <w:bookmarkStart w:id="66" w:name="_Toc452454365"/>
      <w:r w:rsidRPr="00310ABD">
        <w:rPr>
          <w:rFonts w:cs="Calibri"/>
          <w:color w:val="auto"/>
          <w:sz w:val="24"/>
          <w:szCs w:val="24"/>
        </w:rPr>
        <w:t xml:space="preserve"> </w:t>
      </w:r>
      <w:r w:rsidRPr="00310ABD">
        <w:rPr>
          <w:rFonts w:cs="Calibri"/>
          <w:bCs/>
          <w:color w:val="auto"/>
          <w:sz w:val="24"/>
          <w:szCs w:val="24"/>
        </w:rPr>
        <w:t>Köznevelési intézmények igazgatói</w:t>
      </w:r>
      <w:bookmarkEnd w:id="64"/>
      <w:bookmarkEnd w:id="65"/>
      <w:bookmarkEnd w:id="66"/>
    </w:p>
    <w:p w:rsidR="00FE6BAB" w:rsidRPr="00310ABD" w:rsidRDefault="00FE6BAB" w:rsidP="00B35675">
      <w:pPr>
        <w:pStyle w:val="Listaszerbekezds"/>
        <w:autoSpaceDE w:val="0"/>
        <w:autoSpaceDN w:val="0"/>
        <w:adjustRightInd w:val="0"/>
        <w:spacing w:after="0" w:line="240" w:lineRule="auto"/>
        <w:ind w:left="0"/>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Kiemelt figyelmet kell fordítani a fiatalok környezettudatos nevelésére. A városban támogatni kell azokat a kezdeményezéseket, amelyek a környezetvédelem fontosságára hívják fel a figyelmet. </w:t>
      </w:r>
      <w:r w:rsidR="0002092B" w:rsidRPr="00310ABD">
        <w:rPr>
          <w:rFonts w:cs="Calibri"/>
          <w:color w:val="auto"/>
          <w:sz w:val="24"/>
          <w:szCs w:val="24"/>
        </w:rPr>
        <w:t>A program megismertetése érdekében az ö</w:t>
      </w:r>
      <w:r w:rsidRPr="00310ABD">
        <w:rPr>
          <w:rFonts w:cs="Calibri"/>
          <w:color w:val="auto"/>
          <w:sz w:val="24"/>
          <w:szCs w:val="24"/>
        </w:rPr>
        <w:t>koiskolai</w:t>
      </w:r>
      <w:r w:rsidR="0002092B" w:rsidRPr="00310ABD">
        <w:rPr>
          <w:rFonts w:cs="Calibri"/>
          <w:color w:val="auto"/>
          <w:sz w:val="24"/>
          <w:szCs w:val="24"/>
        </w:rPr>
        <w:t xml:space="preserve"> és -</w:t>
      </w:r>
      <w:r w:rsidRPr="00310ABD">
        <w:rPr>
          <w:rFonts w:cs="Calibri"/>
          <w:color w:val="auto"/>
          <w:sz w:val="24"/>
          <w:szCs w:val="24"/>
        </w:rPr>
        <w:t>óvodai programokról beszámolókat kell készíteni a Városi Televízióban és a helyi újságban.</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folyamatos </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u w:val="single"/>
        </w:rPr>
        <w:t>Felelős:</w:t>
      </w:r>
      <w:r w:rsidRPr="00310ABD">
        <w:rPr>
          <w:rFonts w:cs="Calibri"/>
          <w:color w:val="auto"/>
          <w:sz w:val="24"/>
          <w:szCs w:val="24"/>
        </w:rPr>
        <w:t xml:space="preserve"> Városfejlesztési és Városüzemeltetései Igazgatóság</w:t>
      </w:r>
    </w:p>
    <w:p w:rsidR="00FE6BAB"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FE6BAB" w:rsidRPr="00310ABD">
        <w:rPr>
          <w:rFonts w:cs="Calibri"/>
          <w:color w:val="auto"/>
          <w:sz w:val="24"/>
          <w:szCs w:val="24"/>
        </w:rPr>
        <w:t>Gyöngyösi Városi Televízió ügyvezető igazgatója</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w:t>
      </w:r>
      <w:bookmarkStart w:id="67" w:name="_Toc452387180"/>
      <w:bookmarkStart w:id="68" w:name="_Toc452451126"/>
      <w:bookmarkStart w:id="69" w:name="_Toc452454363"/>
      <w:r w:rsidRPr="00310ABD">
        <w:rPr>
          <w:rFonts w:cs="Calibri"/>
          <w:color w:val="auto"/>
          <w:sz w:val="24"/>
          <w:szCs w:val="24"/>
        </w:rPr>
        <w:t>Köznevelési intézmények Igazgatói</w:t>
      </w:r>
      <w:bookmarkEnd w:id="67"/>
      <w:bookmarkEnd w:id="68"/>
      <w:bookmarkEnd w:id="69"/>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hanging="357"/>
        <w:jc w:val="both"/>
        <w:rPr>
          <w:rFonts w:cs="Calibri"/>
          <w:color w:val="auto"/>
          <w:sz w:val="24"/>
          <w:szCs w:val="24"/>
        </w:rPr>
      </w:pPr>
      <w:r w:rsidRPr="00310ABD">
        <w:rPr>
          <w:rFonts w:cs="Calibri"/>
          <w:color w:val="auto"/>
          <w:sz w:val="24"/>
          <w:szCs w:val="24"/>
        </w:rPr>
        <w:tab/>
        <w:t xml:space="preserve">Segíteni és támogatni kell </w:t>
      </w:r>
      <w:r w:rsidRPr="00310ABD">
        <w:rPr>
          <w:rFonts w:cs="Calibri"/>
          <w:bCs/>
          <w:color w:val="auto"/>
          <w:sz w:val="24"/>
          <w:szCs w:val="24"/>
        </w:rPr>
        <w:t xml:space="preserve">a fogyatékkal élő személyeket és az őket ellátó intézményeket, valamint a hátrányos helyzetű fiatalok </w:t>
      </w:r>
      <w:r w:rsidRPr="00310ABD">
        <w:rPr>
          <w:rFonts w:cs="Calibri"/>
          <w:color w:val="auto"/>
          <w:sz w:val="24"/>
          <w:szCs w:val="24"/>
        </w:rPr>
        <w:t xml:space="preserve">társadalmi integrációját (pl. ASK, bentlakásos otthon támogatásával), közéletben való érvényesülését, továbbá meg kell akadályozni a diszkriminációs élethelyzeteket, és fel kell lépni a társadalmi kirekesztés ellen az Európai Uniós normáknak megfelelően. </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folyamatos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70" w:name="_Toc452387194"/>
      <w:bookmarkStart w:id="71" w:name="_Toc452451140"/>
      <w:bookmarkStart w:id="72" w:name="_Toc452454377"/>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Gyöngyösi Kulturális és Közgyűjteményi Központ Igazgatója</w:t>
      </w:r>
      <w:bookmarkEnd w:id="70"/>
      <w:bookmarkEnd w:id="71"/>
      <w:bookmarkEnd w:id="72"/>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GYÖNGYÖK Gyöngyösi Ifjúsági Szolgáltató és Tanácsadó Iroda Vezetője</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p>
    <w:p w:rsidR="00FE6BAB" w:rsidRPr="00310ABD" w:rsidRDefault="00FE6BAB" w:rsidP="00B35675">
      <w:pPr>
        <w:pStyle w:val="Listaszerbekezds"/>
        <w:numPr>
          <w:ilvl w:val="0"/>
          <w:numId w:val="8"/>
        </w:numPr>
        <w:spacing w:after="0" w:line="240" w:lineRule="auto"/>
        <w:ind w:left="0"/>
        <w:jc w:val="both"/>
        <w:rPr>
          <w:rFonts w:cs="Calibri"/>
          <w:color w:val="auto"/>
          <w:sz w:val="24"/>
          <w:szCs w:val="24"/>
        </w:rPr>
      </w:pPr>
      <w:r w:rsidRPr="00310ABD">
        <w:rPr>
          <w:rFonts w:cs="Calibri"/>
          <w:color w:val="auto"/>
          <w:sz w:val="24"/>
          <w:szCs w:val="24"/>
        </w:rPr>
        <w:lastRenderedPageBreak/>
        <w:t xml:space="preserve">A hátrányos, halmozottan hátrányos helyzetű, </w:t>
      </w:r>
      <w:r w:rsidR="0002092B" w:rsidRPr="00310ABD">
        <w:rPr>
          <w:rFonts w:cs="Calibri"/>
          <w:color w:val="auto"/>
          <w:sz w:val="24"/>
          <w:szCs w:val="24"/>
        </w:rPr>
        <w:t>beilleszkedési, tanulási és</w:t>
      </w:r>
      <w:r w:rsidRPr="00310ABD">
        <w:rPr>
          <w:rFonts w:cs="Calibri"/>
          <w:color w:val="auto"/>
          <w:sz w:val="24"/>
          <w:szCs w:val="24"/>
        </w:rPr>
        <w:t xml:space="preserve"> magatartási nehézségekkel küszködő fiatalok esélyegyenlőtlenségének csökkentését segíteni kell. konfliktuskezelő technikák megtanításával, tréningek szervezésével.</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Cs/>
          <w:color w:val="auto"/>
          <w:sz w:val="24"/>
          <w:szCs w:val="24"/>
        </w:rPr>
        <w:t xml:space="preserve"> 2017. szeptember 30. és </w:t>
      </w:r>
      <w:r w:rsidRPr="00310ABD">
        <w:rPr>
          <w:rFonts w:cs="Calibri"/>
          <w:color w:val="auto"/>
          <w:sz w:val="24"/>
          <w:szCs w:val="24"/>
        </w:rPr>
        <w:t>folyamatos</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color w:val="auto"/>
          <w:sz w:val="24"/>
          <w:szCs w:val="24"/>
        </w:rPr>
        <w:t xml:space="preserve"> </w:t>
      </w:r>
      <w:r w:rsidRPr="00310ABD">
        <w:rPr>
          <w:rFonts w:cs="Calibri"/>
          <w:bCs/>
          <w:color w:val="auto"/>
          <w:sz w:val="24"/>
          <w:szCs w:val="24"/>
        </w:rPr>
        <w:t>Köznevelési intézmények igazgatói</w:t>
      </w:r>
    </w:p>
    <w:p w:rsidR="00FE6BAB" w:rsidRPr="00310ABD" w:rsidRDefault="00F46D1F" w:rsidP="00B35675">
      <w:pPr>
        <w:autoSpaceDE w:val="0"/>
        <w:autoSpaceDN w:val="0"/>
        <w:adjustRightInd w:val="0"/>
        <w:spacing w:after="0" w:line="240" w:lineRule="auto"/>
        <w:ind w:left="1418" w:firstLine="1"/>
        <w:jc w:val="both"/>
        <w:rPr>
          <w:rFonts w:cs="Calibri"/>
          <w:bCs/>
          <w:color w:val="auto"/>
          <w:sz w:val="24"/>
          <w:szCs w:val="24"/>
        </w:rPr>
      </w:pPr>
      <w:r w:rsidRPr="00310ABD">
        <w:rPr>
          <w:rFonts w:cs="Calibri"/>
          <w:bCs/>
          <w:color w:val="auto"/>
          <w:sz w:val="24"/>
          <w:szCs w:val="24"/>
        </w:rPr>
        <w:t xml:space="preserve"> </w:t>
      </w:r>
      <w:r w:rsidR="00D7106D" w:rsidRPr="00310ABD">
        <w:rPr>
          <w:rFonts w:cs="Calibri"/>
          <w:bCs/>
          <w:color w:val="auto"/>
          <w:sz w:val="24"/>
          <w:szCs w:val="24"/>
        </w:rPr>
        <w:t>KHSZK Család</w:t>
      </w:r>
      <w:r w:rsidR="00FE6BAB" w:rsidRPr="00310ABD">
        <w:rPr>
          <w:rFonts w:cs="Calibri"/>
          <w:bCs/>
          <w:color w:val="auto"/>
          <w:sz w:val="24"/>
          <w:szCs w:val="24"/>
        </w:rPr>
        <w:t xml:space="preserve"> és Gyermekjóléti Központ</w:t>
      </w:r>
    </w:p>
    <w:p w:rsidR="00FE6BAB" w:rsidRPr="00310ABD" w:rsidRDefault="00FE6BAB" w:rsidP="00B35675">
      <w:pPr>
        <w:autoSpaceDE w:val="0"/>
        <w:autoSpaceDN w:val="0"/>
        <w:adjustRightInd w:val="0"/>
        <w:spacing w:after="0" w:line="240" w:lineRule="auto"/>
        <w:ind w:left="1418" w:firstLine="1"/>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Továbbra is támogatni kell az Arany János Tehetséggondozó Programban </w:t>
      </w:r>
      <w:r w:rsidR="00490A3F" w:rsidRPr="00310ABD">
        <w:rPr>
          <w:rFonts w:cs="Calibri"/>
          <w:color w:val="auto"/>
          <w:sz w:val="24"/>
          <w:szCs w:val="24"/>
        </w:rPr>
        <w:t>részt venni</w:t>
      </w:r>
      <w:r w:rsidRPr="00310ABD">
        <w:rPr>
          <w:rFonts w:cs="Calibri"/>
          <w:color w:val="auto"/>
          <w:sz w:val="24"/>
          <w:szCs w:val="24"/>
        </w:rPr>
        <w:t xml:space="preserve"> kívánó hátrányos helyzetű tanulókat. </w:t>
      </w:r>
      <w:r w:rsidR="00A76B2C" w:rsidRPr="00310ABD">
        <w:rPr>
          <w:rFonts w:cs="Calibri"/>
          <w:color w:val="auto"/>
          <w:sz w:val="24"/>
          <w:szCs w:val="24"/>
        </w:rPr>
        <w:t xml:space="preserve">Felül kell vizsgálni az önkormányzati támogatás mértékét annak érdekében, hogy az valós segítséget nyújtson a rászoruló diákoknak. </w:t>
      </w:r>
      <w:r w:rsidR="00714174" w:rsidRPr="00310ABD">
        <w:rPr>
          <w:rFonts w:cs="Calibri"/>
          <w:color w:val="auto"/>
          <w:sz w:val="24"/>
          <w:szCs w:val="24"/>
        </w:rPr>
        <w:t xml:space="preserve">Meg kell vizsgálni, hogy mi az oka a tehetséggondozó programra jelentkezők alacsony számának. </w:t>
      </w:r>
      <w:r w:rsidRPr="00310ABD">
        <w:rPr>
          <w:rFonts w:cs="Calibri"/>
          <w:color w:val="auto"/>
          <w:sz w:val="24"/>
          <w:szCs w:val="24"/>
        </w:rPr>
        <w:t>Szükséges a program népszerűsítése a hátrányos helyzetű tanulók és szüleik körében.</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minden év novemberi Képviselő-testületi ülésen, illetve folyamatosan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73" w:name="_Toc452387195"/>
      <w:bookmarkStart w:id="74" w:name="_Toc452451141"/>
      <w:bookmarkStart w:id="75" w:name="_Toc452454378"/>
    </w:p>
    <w:p w:rsidR="00490A3F"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57537E" w:rsidRPr="00310ABD">
        <w:rPr>
          <w:rFonts w:cs="Calibri"/>
          <w:color w:val="auto"/>
          <w:sz w:val="24"/>
          <w:szCs w:val="24"/>
        </w:rPr>
        <w:t>Pénzügyi</w:t>
      </w:r>
      <w:r w:rsidR="00490A3F" w:rsidRPr="00310ABD">
        <w:rPr>
          <w:rFonts w:cs="Calibri"/>
          <w:color w:val="auto"/>
          <w:sz w:val="24"/>
          <w:szCs w:val="24"/>
        </w:rPr>
        <w:t xml:space="preserve"> és Költségvetési Igazgatóság Igazgatója</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Köznevelési intézmények igazgatói</w:t>
      </w:r>
      <w:bookmarkEnd w:id="73"/>
      <w:bookmarkEnd w:id="74"/>
      <w:bookmarkEnd w:id="75"/>
    </w:p>
    <w:p w:rsidR="00490A3F" w:rsidRPr="00310ABD" w:rsidRDefault="00490A3F" w:rsidP="00B35675">
      <w:pPr>
        <w:autoSpaceDE w:val="0"/>
        <w:autoSpaceDN w:val="0"/>
        <w:adjustRightInd w:val="0"/>
        <w:spacing w:after="0" w:line="240" w:lineRule="auto"/>
        <w:ind w:left="0"/>
        <w:jc w:val="both"/>
        <w:rPr>
          <w:rFonts w:cs="Calibri"/>
          <w:b/>
          <w:bCs/>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Az Önkormányzatnak továbbra is szükséges részt vennie a Bursa Hungarica Felsőoktatási Önkormányzati Ösztöndíj Pályázaton. A pályázati lehetőséget népszerűsíteni kell a középiskolákban és a médiában.</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minden év októberi Képviselő-testületi ülés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76" w:name="_Toc452387196"/>
      <w:bookmarkStart w:id="77" w:name="_Toc452451142"/>
      <w:bookmarkStart w:id="78" w:name="_Toc452454379"/>
    </w:p>
    <w:p w:rsidR="00490A3F"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color w:val="auto"/>
          <w:sz w:val="24"/>
          <w:szCs w:val="24"/>
        </w:rPr>
        <w:t xml:space="preserve">               </w:t>
      </w:r>
      <w:r w:rsidR="0057537E" w:rsidRPr="00310ABD">
        <w:rPr>
          <w:rFonts w:cs="Calibri"/>
          <w:color w:val="auto"/>
          <w:sz w:val="24"/>
          <w:szCs w:val="24"/>
        </w:rPr>
        <w:t>Pénzügyi</w:t>
      </w:r>
      <w:r w:rsidR="00490A3F" w:rsidRPr="00310ABD">
        <w:rPr>
          <w:rFonts w:cs="Calibri"/>
          <w:color w:val="auto"/>
          <w:sz w:val="24"/>
          <w:szCs w:val="24"/>
        </w:rPr>
        <w:t xml:space="preserve"> és Költségvetési Igazgatóság Igazgatója</w:t>
      </w:r>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Gyöngyösi Városi Televízió Ügyvezetője</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Köznevelési intézmények Igazgatói</w:t>
      </w:r>
      <w:bookmarkStart w:id="79" w:name="_Toc452387197"/>
      <w:bookmarkStart w:id="80" w:name="_Toc452451143"/>
      <w:bookmarkStart w:id="81" w:name="_Toc452454380"/>
      <w:bookmarkEnd w:id="76"/>
      <w:bookmarkEnd w:id="77"/>
      <w:bookmarkEnd w:id="78"/>
    </w:p>
    <w:p w:rsidR="00490A3F" w:rsidRPr="00310ABD" w:rsidRDefault="00490A3F" w:rsidP="00B35675">
      <w:pPr>
        <w:autoSpaceDE w:val="0"/>
        <w:autoSpaceDN w:val="0"/>
        <w:adjustRightInd w:val="0"/>
        <w:spacing w:after="0" w:line="240" w:lineRule="auto"/>
        <w:ind w:left="0"/>
        <w:jc w:val="both"/>
        <w:rPr>
          <w:rFonts w:cs="Calibri"/>
          <w:bCs/>
          <w:color w:val="auto"/>
          <w:sz w:val="24"/>
          <w:szCs w:val="24"/>
        </w:rPr>
      </w:pPr>
    </w:p>
    <w:bookmarkEnd w:id="79"/>
    <w:bookmarkEnd w:id="80"/>
    <w:bookmarkEnd w:id="81"/>
    <w:p w:rsidR="00FE6BAB" w:rsidRPr="00310ABD" w:rsidRDefault="00FE6BAB" w:rsidP="00B35675">
      <w:pPr>
        <w:pStyle w:val="Szvegtrzs2"/>
        <w:numPr>
          <w:ilvl w:val="0"/>
          <w:numId w:val="8"/>
        </w:numPr>
        <w:tabs>
          <w:tab w:val="left" w:pos="426"/>
        </w:tabs>
        <w:ind w:left="0"/>
        <w:rPr>
          <w:rFonts w:ascii="Calibri" w:hAnsi="Calibri" w:cs="Calibri"/>
          <w:szCs w:val="24"/>
        </w:rPr>
      </w:pPr>
      <w:r w:rsidRPr="00310ABD">
        <w:rPr>
          <w:rFonts w:ascii="Calibri" w:hAnsi="Calibri" w:cs="Calibri"/>
          <w:szCs w:val="24"/>
        </w:rPr>
        <w:t>Segíteni kell a fiatalokat, hogy saját igényeik szerint megtalálhassák a kötelező közösségi szolgálatban és az önkéntes programokban való részvételi lehetőségeket.</w:t>
      </w:r>
      <w:bookmarkStart w:id="82" w:name="_Toc452387171"/>
      <w:bookmarkStart w:id="83" w:name="_Toc452451117"/>
      <w:bookmarkStart w:id="84" w:name="_Toc452454354"/>
    </w:p>
    <w:p w:rsidR="00FE6BAB" w:rsidRPr="00310ABD" w:rsidRDefault="00FE6BAB" w:rsidP="00B35675">
      <w:pPr>
        <w:pStyle w:val="Szvegtrzs2"/>
        <w:tabs>
          <w:tab w:val="left" w:pos="426"/>
        </w:tabs>
        <w:rPr>
          <w:rFonts w:ascii="Calibri" w:hAnsi="Calibri" w:cs="Calibri"/>
          <w:szCs w:val="24"/>
        </w:rPr>
      </w:pPr>
      <w:r w:rsidRPr="00310ABD">
        <w:rPr>
          <w:rFonts w:ascii="Calibri" w:hAnsi="Calibri" w:cs="Calibri"/>
          <w:szCs w:val="24"/>
          <w:u w:val="single"/>
        </w:rPr>
        <w:t>Határidő:</w:t>
      </w:r>
      <w:r w:rsidRPr="00310ABD">
        <w:rPr>
          <w:rFonts w:ascii="Calibri" w:hAnsi="Calibri" w:cs="Calibri"/>
          <w:szCs w:val="24"/>
        </w:rPr>
        <w:t xml:space="preserve"> folyamatos</w:t>
      </w:r>
      <w:bookmarkStart w:id="85" w:name="_Toc452387172"/>
      <w:bookmarkStart w:id="86" w:name="_Toc452451118"/>
      <w:bookmarkStart w:id="87" w:name="_Toc452454355"/>
      <w:bookmarkEnd w:id="82"/>
      <w:bookmarkEnd w:id="83"/>
      <w:bookmarkEnd w:id="84"/>
    </w:p>
    <w:p w:rsidR="00FE6BAB" w:rsidRPr="00310ABD" w:rsidRDefault="00FE6BAB" w:rsidP="00B35675">
      <w:pPr>
        <w:pStyle w:val="Szvegtrzs2"/>
        <w:tabs>
          <w:tab w:val="left" w:pos="426"/>
        </w:tabs>
        <w:rPr>
          <w:rFonts w:ascii="Calibri" w:hAnsi="Calibri" w:cs="Calibri"/>
          <w:bCs/>
          <w:szCs w:val="24"/>
        </w:rPr>
      </w:pPr>
      <w:r w:rsidRPr="00310ABD">
        <w:rPr>
          <w:rFonts w:ascii="Calibri" w:hAnsi="Calibri" w:cs="Calibri"/>
          <w:szCs w:val="24"/>
          <w:u w:val="single"/>
        </w:rPr>
        <w:t>Felelős:</w:t>
      </w:r>
      <w:r w:rsidRPr="00310ABD">
        <w:rPr>
          <w:rFonts w:ascii="Calibri" w:hAnsi="Calibri" w:cs="Calibri"/>
          <w:b/>
          <w:szCs w:val="24"/>
        </w:rPr>
        <w:t xml:space="preserve"> </w:t>
      </w:r>
      <w:r w:rsidRPr="00310ABD">
        <w:rPr>
          <w:rFonts w:ascii="Calibri" w:hAnsi="Calibri" w:cs="Calibri"/>
          <w:bCs/>
          <w:szCs w:val="24"/>
        </w:rPr>
        <w:t>Közigazgatási és Intézményirányítási Igazgatóság Igazgatója</w:t>
      </w:r>
      <w:bookmarkStart w:id="88" w:name="_Toc452387183"/>
      <w:bookmarkStart w:id="89" w:name="_Toc452451129"/>
      <w:bookmarkStart w:id="90" w:name="_Toc452454366"/>
      <w:bookmarkEnd w:id="85"/>
      <w:bookmarkEnd w:id="86"/>
      <w:bookmarkEnd w:id="87"/>
    </w:p>
    <w:p w:rsidR="00490A3F"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490A3F" w:rsidRPr="00310ABD">
        <w:rPr>
          <w:rFonts w:cs="Calibri"/>
          <w:bCs/>
          <w:color w:val="auto"/>
          <w:sz w:val="24"/>
          <w:szCs w:val="24"/>
        </w:rPr>
        <w:t>Önkormányzati intézmények vezetői</w:t>
      </w:r>
    </w:p>
    <w:p w:rsidR="00490A3F" w:rsidRPr="00310ABD" w:rsidRDefault="00490A3F"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Köznevelési intézmények Igazgatói</w:t>
      </w:r>
    </w:p>
    <w:p w:rsidR="00A76B2C" w:rsidRPr="00310ABD" w:rsidRDefault="00A76B2C" w:rsidP="00B35675">
      <w:pPr>
        <w:pStyle w:val="Szvegtrzs2"/>
        <w:tabs>
          <w:tab w:val="left" w:pos="426"/>
        </w:tabs>
        <w:rPr>
          <w:rFonts w:ascii="Calibri" w:hAnsi="Calibri" w:cs="Calibri"/>
          <w:bCs/>
          <w:szCs w:val="24"/>
        </w:rPr>
      </w:pPr>
    </w:p>
    <w:p w:rsidR="00FE6BAB" w:rsidRPr="00310ABD" w:rsidRDefault="00FE6BAB" w:rsidP="00B35675">
      <w:pPr>
        <w:pStyle w:val="Szvegtrzs2"/>
        <w:numPr>
          <w:ilvl w:val="0"/>
          <w:numId w:val="8"/>
        </w:numPr>
        <w:tabs>
          <w:tab w:val="left" w:pos="0"/>
        </w:tabs>
        <w:ind w:left="0" w:hanging="426"/>
        <w:rPr>
          <w:rFonts w:ascii="Calibri" w:hAnsi="Calibri" w:cs="Calibri"/>
          <w:bCs/>
          <w:szCs w:val="24"/>
        </w:rPr>
      </w:pPr>
      <w:r w:rsidRPr="00310ABD">
        <w:rPr>
          <w:rFonts w:ascii="Calibri" w:hAnsi="Calibri" w:cs="Calibri"/>
          <w:szCs w:val="24"/>
        </w:rPr>
        <w:t>Lehetőséget kell biztosítani, hogy az önkormányzati intézményekben önkéntesként, illetve diákmunka, nyári diákmunka keretében foglalkoztassanak fiatalokat annak érdekében, hogy tapasztalatot szerezzenek a munkaerőpiacon, megismerjenek különféle munkahelyeket és foglalkozásokat, munkavégzéshez szükséges képességeik és készségeik fejlődjenek, tanulási és munkamotivációik erősödjenek.</w:t>
      </w:r>
      <w:bookmarkEnd w:id="88"/>
      <w:bookmarkEnd w:id="89"/>
      <w:bookmarkEnd w:id="90"/>
      <w:r w:rsidR="00393921" w:rsidRPr="00310ABD">
        <w:rPr>
          <w:rFonts w:ascii="Calibri" w:hAnsi="Calibri" w:cs="Calibri"/>
          <w:szCs w:val="24"/>
        </w:rPr>
        <w:t xml:space="preserve"> A fiatalok</w:t>
      </w:r>
      <w:r w:rsidR="00D76402" w:rsidRPr="00310ABD">
        <w:rPr>
          <w:rFonts w:ascii="Calibri" w:hAnsi="Calibri" w:cs="Calibri"/>
          <w:szCs w:val="24"/>
        </w:rPr>
        <w:t>at a</w:t>
      </w:r>
      <w:r w:rsidR="00393921" w:rsidRPr="00310ABD">
        <w:rPr>
          <w:rFonts w:ascii="Calibri" w:hAnsi="Calibri" w:cs="Calibri"/>
          <w:szCs w:val="24"/>
        </w:rPr>
        <w:t xml:space="preserve"> diákmunka során felmerült problémái</w:t>
      </w:r>
      <w:r w:rsidR="00D76402" w:rsidRPr="00310ABD">
        <w:rPr>
          <w:rFonts w:ascii="Calibri" w:hAnsi="Calibri" w:cs="Calibri"/>
          <w:szCs w:val="24"/>
        </w:rPr>
        <w:t>k</w:t>
      </w:r>
      <w:r w:rsidR="00393921" w:rsidRPr="00310ABD">
        <w:rPr>
          <w:rFonts w:ascii="Calibri" w:hAnsi="Calibri" w:cs="Calibri"/>
          <w:szCs w:val="24"/>
        </w:rPr>
        <w:t>, kérdései</w:t>
      </w:r>
      <w:r w:rsidR="00D76402" w:rsidRPr="00310ABD">
        <w:rPr>
          <w:rFonts w:ascii="Calibri" w:hAnsi="Calibri" w:cs="Calibri"/>
          <w:szCs w:val="24"/>
        </w:rPr>
        <w:t>k</w:t>
      </w:r>
      <w:r w:rsidR="00393921" w:rsidRPr="00310ABD">
        <w:rPr>
          <w:rFonts w:ascii="Calibri" w:hAnsi="Calibri" w:cs="Calibri"/>
          <w:szCs w:val="24"/>
        </w:rPr>
        <w:t xml:space="preserve"> </w:t>
      </w:r>
      <w:r w:rsidR="00D76402" w:rsidRPr="00310ABD">
        <w:rPr>
          <w:rFonts w:ascii="Calibri" w:hAnsi="Calibri" w:cs="Calibri"/>
          <w:szCs w:val="24"/>
        </w:rPr>
        <w:t>esetén</w:t>
      </w:r>
      <w:r w:rsidR="00393921" w:rsidRPr="00310ABD">
        <w:rPr>
          <w:rFonts w:ascii="Calibri" w:hAnsi="Calibri" w:cs="Calibri"/>
          <w:szCs w:val="24"/>
        </w:rPr>
        <w:t xml:space="preserve"> információval, szükség </w:t>
      </w:r>
      <w:r w:rsidR="00D76402" w:rsidRPr="00310ABD">
        <w:rPr>
          <w:rFonts w:ascii="Calibri" w:hAnsi="Calibri" w:cs="Calibri"/>
          <w:szCs w:val="24"/>
        </w:rPr>
        <w:t>szerint</w:t>
      </w:r>
      <w:r w:rsidR="00393921" w:rsidRPr="00310ABD">
        <w:rPr>
          <w:rFonts w:ascii="Calibri" w:hAnsi="Calibri" w:cs="Calibri"/>
          <w:szCs w:val="24"/>
        </w:rPr>
        <w:t xml:space="preserve"> jogi segítségnyújtással </w:t>
      </w:r>
      <w:r w:rsidR="00D76402" w:rsidRPr="00310ABD">
        <w:rPr>
          <w:rFonts w:ascii="Calibri" w:hAnsi="Calibri" w:cs="Calibri"/>
          <w:szCs w:val="24"/>
        </w:rPr>
        <w:t>kell támogatni</w:t>
      </w:r>
      <w:r w:rsidR="00393921" w:rsidRPr="00310ABD">
        <w:rPr>
          <w:rFonts w:ascii="Calibri" w:hAnsi="Calibri" w:cs="Calibri"/>
          <w:szCs w:val="24"/>
        </w:rPr>
        <w:t>.</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bCs/>
          <w:color w:val="auto"/>
          <w:sz w:val="24"/>
          <w:szCs w:val="24"/>
        </w:rPr>
        <w:t>folyamatos</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91" w:name="_Toc452387184"/>
      <w:bookmarkStart w:id="92" w:name="_Toc452451130"/>
      <w:bookmarkStart w:id="93" w:name="_Toc452454367"/>
    </w:p>
    <w:p w:rsidR="00D76402"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Gyöngyösi Kulturális és Közgyűjteményi Központ Igazgatója</w:t>
      </w:r>
      <w:bookmarkEnd w:id="91"/>
      <w:bookmarkEnd w:id="92"/>
      <w:bookmarkEnd w:id="93"/>
    </w:p>
    <w:p w:rsidR="00FE6BAB" w:rsidRPr="00310ABD" w:rsidRDefault="00D7106D" w:rsidP="00D7106D">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D76402" w:rsidRPr="00310ABD">
        <w:rPr>
          <w:rFonts w:cs="Calibri"/>
          <w:bCs/>
          <w:color w:val="auto"/>
          <w:sz w:val="24"/>
          <w:szCs w:val="24"/>
        </w:rPr>
        <w:t>GYÖNGYÖK Gyöngyösi Ifjúsági Szolgáltató és Tanácsadó Iroda Vezetője</w:t>
      </w:r>
      <w:r w:rsidR="00FE6BAB" w:rsidRPr="00310ABD">
        <w:rPr>
          <w:rFonts w:cs="Calibri"/>
          <w:bCs/>
          <w:color w:val="auto"/>
          <w:sz w:val="24"/>
          <w:szCs w:val="24"/>
        </w:rPr>
        <w:t xml:space="preserve"> </w:t>
      </w:r>
      <w:bookmarkStart w:id="94" w:name="_Toc452387185"/>
      <w:bookmarkStart w:id="95" w:name="_Toc452451131"/>
      <w:bookmarkStart w:id="96" w:name="_Toc452454368"/>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Önkormányzati intézmények vezetői</w:t>
      </w:r>
      <w:bookmarkEnd w:id="94"/>
      <w:bookmarkEnd w:id="95"/>
      <w:bookmarkEnd w:id="96"/>
    </w:p>
    <w:p w:rsidR="000157C6" w:rsidRPr="00310ABD" w:rsidRDefault="000157C6" w:rsidP="000157C6">
      <w:pPr>
        <w:tabs>
          <w:tab w:val="left" w:pos="851"/>
        </w:tabs>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Meló- Diák Gyöngyösi Irodája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Üzemlátogatások szervezésével meg kell teremteni a fiataloknak a lehetőséget, hogy teljes körű információk birtokában legyenek a gyöngyösi és környékbeli munkahelyek és munkalehetőségek terén.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bCs/>
          <w:color w:val="auto"/>
          <w:sz w:val="24"/>
          <w:szCs w:val="24"/>
        </w:rPr>
        <w:t>folyamatos</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u w:val="single"/>
        </w:rPr>
      </w:pPr>
      <w:r w:rsidRPr="00310ABD">
        <w:rPr>
          <w:rFonts w:cs="Calibri"/>
          <w:bCs/>
          <w:color w:val="auto"/>
          <w:sz w:val="24"/>
          <w:szCs w:val="24"/>
          <w:u w:val="single"/>
        </w:rPr>
        <w:t>Felelős:</w:t>
      </w:r>
      <w:r w:rsidRPr="00310ABD">
        <w:rPr>
          <w:rFonts w:cs="Calibri"/>
          <w:bCs/>
          <w:color w:val="auto"/>
          <w:sz w:val="24"/>
          <w:szCs w:val="24"/>
        </w:rPr>
        <w:t xml:space="preserve"> </w:t>
      </w:r>
      <w:r w:rsidR="0057537E" w:rsidRPr="00310ABD">
        <w:rPr>
          <w:rFonts w:cs="Calibri"/>
          <w:bCs/>
          <w:color w:val="auto"/>
          <w:sz w:val="24"/>
          <w:szCs w:val="24"/>
        </w:rPr>
        <w:t>Polgármesteri Titkárság</w:t>
      </w:r>
    </w:p>
    <w:p w:rsidR="009F103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Heves Megyei Kormányhivatal Gyöngyösi Járási Hivatal Foglalkoztatási Osztály </w:t>
      </w:r>
      <w:r w:rsidR="009F103B" w:rsidRPr="00310ABD">
        <w:rPr>
          <w:rFonts w:cs="Calibri"/>
          <w:bCs/>
          <w:color w:val="auto"/>
          <w:sz w:val="24"/>
          <w:szCs w:val="24"/>
        </w:rPr>
        <w:t xml:space="preserve">    </w:t>
      </w:r>
    </w:p>
    <w:p w:rsidR="00FE6BAB" w:rsidRPr="00310ABD" w:rsidRDefault="009F103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Vezetője</w:t>
      </w:r>
    </w:p>
    <w:p w:rsidR="009F103B" w:rsidRPr="00310ABD" w:rsidRDefault="009F103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Köznevelési intézmények igazgatói</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Oktatási Kerekasztal működtetése kívánatos, mely segíti a párbeszédet az önkormányzat, a munkaadók és az oktatási intézmények között, elősegíti a piaci igényeknek megfelelő képzési struktúra kialakítását, a szakmaválasztáshoz elengedhetetlen információk eljuttatását a diákokhoz és szülőkhöz miné</w:t>
      </w:r>
      <w:bookmarkStart w:id="97" w:name="_GoBack"/>
      <w:bookmarkEnd w:id="97"/>
      <w:r w:rsidRPr="00310ABD">
        <w:rPr>
          <w:rFonts w:cs="Calibri"/>
          <w:bCs/>
          <w:color w:val="auto"/>
          <w:sz w:val="24"/>
          <w:szCs w:val="24"/>
        </w:rPr>
        <w:t>l fiatalabb életkorban.</w:t>
      </w:r>
      <w:bookmarkStart w:id="98" w:name="_Toc452387191"/>
      <w:bookmarkStart w:id="99" w:name="_Toc452451137"/>
      <w:bookmarkStart w:id="100" w:name="_Toc452454374"/>
      <w:r w:rsidRPr="00310ABD">
        <w:rPr>
          <w:rFonts w:cs="Calibri"/>
          <w:bCs/>
          <w:color w:val="auto"/>
          <w:sz w:val="24"/>
          <w:szCs w:val="24"/>
        </w:rPr>
        <w:t xml:space="preserve"> A fiatal munkavállalók elhelyezkedési esélyei és a helyi munkáltatók szakemberigényeinek kielégítése érdekében kezdeményezni kell a középiskolák és cégek kölcsönös, egymásra épülő partnerkapcsolatának kialakulását a fiatalok helyben maradása és a korszerű szakemberképzés megvalósítása céljából.</w:t>
      </w:r>
      <w:bookmarkEnd w:id="98"/>
      <w:bookmarkEnd w:id="99"/>
      <w:bookmarkEnd w:id="100"/>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Össze kell hangolni, és támogatni kell </w:t>
      </w:r>
      <w:r w:rsidRPr="00310ABD">
        <w:rPr>
          <w:rFonts w:cs="Calibri"/>
          <w:bCs/>
          <w:color w:val="auto"/>
          <w:sz w:val="24"/>
          <w:szCs w:val="24"/>
        </w:rPr>
        <w:t>a</w:t>
      </w:r>
      <w:r w:rsidRPr="00310ABD">
        <w:rPr>
          <w:rFonts w:cs="Calibri"/>
          <w:b/>
          <w:bCs/>
          <w:color w:val="auto"/>
          <w:sz w:val="24"/>
          <w:szCs w:val="24"/>
        </w:rPr>
        <w:t xml:space="preserve"> </w:t>
      </w:r>
      <w:r w:rsidRPr="00310ABD">
        <w:rPr>
          <w:rFonts w:cs="Calibri"/>
          <w:bCs/>
          <w:color w:val="auto"/>
          <w:sz w:val="24"/>
          <w:szCs w:val="24"/>
        </w:rPr>
        <w:t>pályakezdést segítő szolgáltatásokat a városban</w:t>
      </w:r>
      <w:r w:rsidRPr="00310ABD">
        <w:rPr>
          <w:rFonts w:cs="Calibri"/>
          <w:b/>
          <w:bCs/>
          <w:color w:val="auto"/>
          <w:sz w:val="24"/>
          <w:szCs w:val="24"/>
        </w:rPr>
        <w:t xml:space="preserve"> </w:t>
      </w:r>
      <w:r w:rsidRPr="00310ABD">
        <w:rPr>
          <w:rFonts w:cs="Calibri"/>
          <w:color w:val="auto"/>
          <w:sz w:val="24"/>
          <w:szCs w:val="24"/>
        </w:rPr>
        <w:t>(pályaorientáció</w:t>
      </w:r>
      <w:r w:rsidRPr="00310ABD">
        <w:rPr>
          <w:rFonts w:cs="Calibri"/>
          <w:b/>
          <w:bCs/>
          <w:color w:val="auto"/>
          <w:sz w:val="24"/>
          <w:szCs w:val="24"/>
        </w:rPr>
        <w:t xml:space="preserve">, </w:t>
      </w:r>
      <w:r w:rsidRPr="00310ABD">
        <w:rPr>
          <w:rFonts w:cs="Calibri"/>
          <w:color w:val="auto"/>
          <w:sz w:val="24"/>
          <w:szCs w:val="24"/>
        </w:rPr>
        <w:t>karrier-, munka-</w:t>
      </w:r>
      <w:r w:rsidR="00CF232F" w:rsidRPr="00310ABD">
        <w:rPr>
          <w:rFonts w:cs="Calibri"/>
          <w:color w:val="auto"/>
          <w:sz w:val="24"/>
          <w:szCs w:val="24"/>
        </w:rPr>
        <w:t xml:space="preserve"> </w:t>
      </w:r>
      <w:r w:rsidRPr="00310ABD">
        <w:rPr>
          <w:rFonts w:cs="Calibri"/>
          <w:color w:val="auto"/>
          <w:sz w:val="24"/>
          <w:szCs w:val="24"/>
        </w:rPr>
        <w:t>és pályatanácsadás, pályaválasztási kiállítások megszervezése).</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bCs/>
          <w:color w:val="auto"/>
          <w:sz w:val="24"/>
          <w:szCs w:val="24"/>
        </w:rPr>
        <w:t>folyamatos</w:t>
      </w:r>
      <w:bookmarkStart w:id="101" w:name="_Toc452387188"/>
      <w:bookmarkStart w:id="102" w:name="_Toc452451134"/>
      <w:bookmarkStart w:id="103" w:name="_Toc452454371"/>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0057537E" w:rsidRPr="00310ABD">
        <w:rPr>
          <w:rFonts w:cs="Calibri"/>
          <w:bCs/>
          <w:color w:val="auto"/>
          <w:sz w:val="24"/>
          <w:szCs w:val="24"/>
        </w:rPr>
        <w:t>Polgármesteri Titkárság</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Közreműködő:</w:t>
      </w:r>
      <w:r w:rsidRPr="00310ABD">
        <w:rPr>
          <w:rFonts w:cs="Calibri"/>
          <w:color w:val="auto"/>
          <w:sz w:val="24"/>
          <w:szCs w:val="24"/>
        </w:rPr>
        <w:t xml:space="preserve"> </w:t>
      </w:r>
      <w:r w:rsidRPr="00310ABD">
        <w:rPr>
          <w:rFonts w:cs="Calibri"/>
          <w:bCs/>
          <w:color w:val="auto"/>
          <w:sz w:val="24"/>
          <w:szCs w:val="24"/>
        </w:rPr>
        <w:t>Köznevelési intézmények igazgatói</w:t>
      </w:r>
      <w:bookmarkEnd w:id="101"/>
      <w:bookmarkEnd w:id="102"/>
      <w:bookmarkEnd w:id="103"/>
    </w:p>
    <w:p w:rsidR="00FE6BAB" w:rsidRPr="00310ABD" w:rsidRDefault="00FE6BAB" w:rsidP="00B35675">
      <w:pPr>
        <w:pStyle w:val="Listaszerbekezds"/>
        <w:autoSpaceDE w:val="0"/>
        <w:autoSpaceDN w:val="0"/>
        <w:adjustRightInd w:val="0"/>
        <w:spacing w:after="0" w:line="240" w:lineRule="auto"/>
        <w:ind w:left="1418"/>
        <w:jc w:val="both"/>
        <w:rPr>
          <w:rFonts w:cs="Calibri"/>
          <w:bCs/>
          <w:color w:val="auto"/>
          <w:sz w:val="24"/>
          <w:szCs w:val="24"/>
        </w:rPr>
      </w:pPr>
      <w:r w:rsidRPr="00310ABD">
        <w:rPr>
          <w:rFonts w:cs="Calibri"/>
          <w:bCs/>
          <w:color w:val="auto"/>
          <w:sz w:val="24"/>
          <w:szCs w:val="24"/>
        </w:rPr>
        <w:t>Heves Megyei Kormányhivatal Gyöngyösi Járási Hivatal Foglalkoztatási Osztály Vezetője</w:t>
      </w:r>
    </w:p>
    <w:p w:rsidR="00FE6BAB" w:rsidRPr="00310ABD" w:rsidRDefault="00F46D1F" w:rsidP="00B35675">
      <w:pPr>
        <w:pStyle w:val="Listaszerbekezds"/>
        <w:autoSpaceDE w:val="0"/>
        <w:autoSpaceDN w:val="0"/>
        <w:adjustRightInd w:val="0"/>
        <w:spacing w:after="0" w:line="240" w:lineRule="auto"/>
        <w:ind w:left="1418"/>
        <w:jc w:val="both"/>
        <w:rPr>
          <w:rFonts w:cs="Calibri"/>
          <w:bCs/>
          <w:color w:val="auto"/>
          <w:sz w:val="24"/>
          <w:szCs w:val="24"/>
        </w:rPr>
      </w:pPr>
      <w:r w:rsidRPr="00310ABD">
        <w:rPr>
          <w:rFonts w:cs="Calibri"/>
          <w:bCs/>
          <w:color w:val="auto"/>
          <w:sz w:val="24"/>
          <w:szCs w:val="24"/>
        </w:rPr>
        <w:t>Heves M</w:t>
      </w:r>
      <w:r w:rsidR="00FE6BAB" w:rsidRPr="00310ABD">
        <w:rPr>
          <w:rFonts w:cs="Calibri"/>
          <w:bCs/>
          <w:color w:val="auto"/>
          <w:sz w:val="24"/>
          <w:szCs w:val="24"/>
        </w:rPr>
        <w:t>egyei Iparkamara</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hanging="357"/>
        <w:jc w:val="both"/>
        <w:rPr>
          <w:rFonts w:cs="Calibri"/>
          <w:color w:val="auto"/>
          <w:sz w:val="24"/>
          <w:szCs w:val="24"/>
        </w:rPr>
      </w:pPr>
      <w:r w:rsidRPr="00310ABD">
        <w:rPr>
          <w:rFonts w:cs="Calibri"/>
          <w:color w:val="auto"/>
          <w:sz w:val="24"/>
          <w:szCs w:val="24"/>
        </w:rPr>
        <w:t xml:space="preserve">Városi ösztöndíj létrehozása szükséges, melynek célja a felsőoktatásból kikerült fiatalok gyöngyösi letelepedésének előmozdítása, munkavállalóként intézményeinkbe irányítása. </w:t>
      </w:r>
    </w:p>
    <w:p w:rsidR="00FE6BAB" w:rsidRPr="00310ABD" w:rsidRDefault="00FE6BAB"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 lehetőségekről folyamatos tájékoztatást kell nyújtani a helyi médiában. Ki kell dolgozni az ösztöndíjrendszer feltételrendszerét.</w:t>
      </w:r>
    </w:p>
    <w:p w:rsidR="00FE6BAB" w:rsidRPr="00310ABD" w:rsidRDefault="00FE6BAB"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Törekedni kell arra, hogy gyöngyösi fiatalok számára vonzóvá váljon a közalkalmazotti, illetve köztisztviselői pálya, számukra lehetőleg munkahelyet kell biztosítani az önkormányzat intézményeinél, cégeinél.</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2017. december 31.</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color w:val="auto"/>
          <w:sz w:val="24"/>
          <w:szCs w:val="24"/>
        </w:rPr>
        <w:t xml:space="preserve">Közigazgatási és Intézményirányítási Igazgatóság Igazgatója </w:t>
      </w:r>
    </w:p>
    <w:p w:rsidR="00FE6BAB" w:rsidRPr="00310ABD" w:rsidRDefault="00FE6BAB" w:rsidP="00B35675">
      <w:pPr>
        <w:pStyle w:val="Listaszerbekezds"/>
        <w:autoSpaceDE w:val="0"/>
        <w:autoSpaceDN w:val="0"/>
        <w:adjustRightInd w:val="0"/>
        <w:spacing w:after="0" w:line="240" w:lineRule="auto"/>
        <w:ind w:left="709"/>
        <w:jc w:val="both"/>
        <w:rPr>
          <w:rFonts w:cs="Calibri"/>
          <w:color w:val="auto"/>
          <w:sz w:val="24"/>
          <w:szCs w:val="24"/>
        </w:rPr>
      </w:pPr>
      <w:r w:rsidRPr="00310ABD">
        <w:rPr>
          <w:rFonts w:cs="Calibri"/>
          <w:color w:val="auto"/>
          <w:sz w:val="24"/>
          <w:szCs w:val="24"/>
        </w:rPr>
        <w:t xml:space="preserve">  </w:t>
      </w:r>
      <w:r w:rsidR="0057537E" w:rsidRPr="00310ABD">
        <w:rPr>
          <w:rFonts w:cs="Calibri"/>
          <w:color w:val="auto"/>
          <w:sz w:val="24"/>
          <w:szCs w:val="24"/>
        </w:rPr>
        <w:t>Pénzügyi</w:t>
      </w:r>
      <w:r w:rsidRPr="00310ABD">
        <w:rPr>
          <w:rFonts w:cs="Calibri"/>
          <w:color w:val="auto"/>
          <w:sz w:val="24"/>
          <w:szCs w:val="24"/>
        </w:rPr>
        <w:t xml:space="preserve"> és Költségvetési Igazgatóság Igazgatója</w:t>
      </w:r>
    </w:p>
    <w:p w:rsidR="00CF232F" w:rsidRPr="00310ABD" w:rsidRDefault="00FE6BAB" w:rsidP="00AD0996">
      <w:pPr>
        <w:pStyle w:val="Listaszerbekezds"/>
        <w:autoSpaceDE w:val="0"/>
        <w:autoSpaceDN w:val="0"/>
        <w:adjustRightInd w:val="0"/>
        <w:spacing w:after="0" w:line="240" w:lineRule="auto"/>
        <w:ind w:left="709"/>
        <w:jc w:val="both"/>
        <w:rPr>
          <w:rFonts w:cs="Calibri"/>
          <w:color w:val="auto"/>
          <w:sz w:val="24"/>
          <w:szCs w:val="24"/>
        </w:rPr>
      </w:pPr>
      <w:r w:rsidRPr="00310ABD">
        <w:rPr>
          <w:rFonts w:cs="Calibri"/>
          <w:color w:val="auto"/>
          <w:sz w:val="24"/>
          <w:szCs w:val="24"/>
        </w:rPr>
        <w:t xml:space="preserve">  Gyöngyösi Városi Televízió Ügyvezetője</w:t>
      </w:r>
    </w:p>
    <w:p w:rsidR="00AD0996" w:rsidRPr="00310ABD" w:rsidRDefault="00AD0996" w:rsidP="00AD0996">
      <w:pPr>
        <w:pStyle w:val="Listaszerbekezds"/>
        <w:autoSpaceDE w:val="0"/>
        <w:autoSpaceDN w:val="0"/>
        <w:adjustRightInd w:val="0"/>
        <w:spacing w:after="0" w:line="240" w:lineRule="auto"/>
        <w:ind w:left="709"/>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hanging="357"/>
        <w:jc w:val="both"/>
        <w:rPr>
          <w:rFonts w:cs="Calibri"/>
          <w:color w:val="auto"/>
          <w:sz w:val="24"/>
          <w:szCs w:val="24"/>
        </w:rPr>
      </w:pPr>
      <w:r w:rsidRPr="00310ABD">
        <w:rPr>
          <w:rFonts w:cs="Calibri"/>
          <w:color w:val="auto"/>
          <w:sz w:val="24"/>
          <w:szCs w:val="24"/>
        </w:rPr>
        <w:t>A helyi ipar fejlesztésének prioritása a munkahelyteremtés, valamint a foglalkoztatás különböző helyi formáinak bővítése, ami segíti a helyben foglalkoztatást, és a fiatalok városban történő letelepedését.</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color w:val="auto"/>
          <w:sz w:val="24"/>
          <w:szCs w:val="24"/>
        </w:rPr>
        <w:t>Városfejlesztési és Városüzemeltetési Igazgatóság Igazgatója</w:t>
      </w:r>
    </w:p>
    <w:p w:rsidR="00FE6BAB"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57537E" w:rsidRPr="00310ABD">
        <w:rPr>
          <w:rFonts w:cs="Calibri"/>
          <w:color w:val="auto"/>
          <w:sz w:val="24"/>
          <w:szCs w:val="24"/>
        </w:rPr>
        <w:t>Pénzügyi</w:t>
      </w:r>
      <w:r w:rsidR="00FE6BAB" w:rsidRPr="00310ABD">
        <w:rPr>
          <w:rFonts w:cs="Calibri"/>
          <w:color w:val="auto"/>
          <w:sz w:val="24"/>
          <w:szCs w:val="24"/>
        </w:rPr>
        <w:t xml:space="preserve"> és Költségvetési Igazgatóság Igazgatója</w:t>
      </w:r>
    </w:p>
    <w:p w:rsidR="00FE6BAB" w:rsidRPr="00310ABD" w:rsidRDefault="00FE6BAB" w:rsidP="00B35675">
      <w:pPr>
        <w:autoSpaceDE w:val="0"/>
        <w:autoSpaceDN w:val="0"/>
        <w:adjustRightInd w:val="0"/>
        <w:spacing w:after="0" w:line="240" w:lineRule="auto"/>
        <w:ind w:left="851"/>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lastRenderedPageBreak/>
        <w:t xml:space="preserve">A város anyagi lehetőségei szerint fenn kell tartani olyan </w:t>
      </w:r>
      <w:r w:rsidRPr="00310ABD">
        <w:rPr>
          <w:rFonts w:cs="Calibri"/>
          <w:bCs/>
          <w:color w:val="auto"/>
          <w:sz w:val="24"/>
          <w:szCs w:val="24"/>
        </w:rPr>
        <w:t>életkezdési támogatási rendszert</w:t>
      </w:r>
      <w:r w:rsidRPr="00310ABD">
        <w:rPr>
          <w:rFonts w:cs="Calibri"/>
          <w:b/>
          <w:bCs/>
          <w:color w:val="auto"/>
          <w:sz w:val="24"/>
          <w:szCs w:val="24"/>
        </w:rPr>
        <w:t xml:space="preserve">, </w:t>
      </w:r>
      <w:r w:rsidRPr="00310ABD">
        <w:rPr>
          <w:rFonts w:cs="Calibri"/>
          <w:color w:val="auto"/>
          <w:sz w:val="24"/>
          <w:szCs w:val="24"/>
        </w:rPr>
        <w:t xml:space="preserve">amely Gyöngyös Város Önkormányzata intézményrendszeréhez tartozó hátrányos helyzetű fiatalok részére nyújt segítséget. Segíteni kell a gyermekvédelmi gondoskodásban lévő fiatalok lakáshoz jutását (otthonházak, önkormányzati bérlakások). </w:t>
      </w:r>
    </w:p>
    <w:p w:rsidR="00FE6BAB" w:rsidRPr="00310ABD" w:rsidRDefault="00FE6BAB" w:rsidP="00B35675">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FE6BAB"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ab/>
        <w:t>Jegyzői Iroda Vezetője</w:t>
      </w:r>
    </w:p>
    <w:p w:rsidR="00FE6BAB" w:rsidRPr="00310ABD" w:rsidRDefault="00FE6BAB" w:rsidP="00B35675">
      <w:pPr>
        <w:autoSpaceDE w:val="0"/>
        <w:autoSpaceDN w:val="0"/>
        <w:adjustRightInd w:val="0"/>
        <w:spacing w:after="0" w:line="240" w:lineRule="auto"/>
        <w:ind w:left="0" w:hanging="720"/>
        <w:jc w:val="both"/>
        <w:rPr>
          <w:rFonts w:cs="Calibri"/>
          <w:color w:val="auto"/>
          <w:sz w:val="24"/>
          <w:szCs w:val="24"/>
        </w:rPr>
      </w:pPr>
    </w:p>
    <w:p w:rsidR="00FE6BAB" w:rsidRPr="00310ABD" w:rsidRDefault="00FE6BAB" w:rsidP="00B35675">
      <w:pPr>
        <w:pStyle w:val="Listaszerbekezds"/>
        <w:numPr>
          <w:ilvl w:val="0"/>
          <w:numId w:val="8"/>
        </w:numPr>
        <w:spacing w:after="0" w:line="240" w:lineRule="auto"/>
        <w:ind w:left="0"/>
        <w:jc w:val="both"/>
        <w:rPr>
          <w:rFonts w:cs="Calibri"/>
          <w:color w:val="auto"/>
          <w:sz w:val="24"/>
          <w:szCs w:val="24"/>
        </w:rPr>
      </w:pPr>
      <w:r w:rsidRPr="00310ABD">
        <w:rPr>
          <w:rFonts w:cs="Calibri"/>
          <w:color w:val="auto"/>
          <w:sz w:val="24"/>
          <w:szCs w:val="24"/>
        </w:rPr>
        <w:t>A város megtartó erejének növelése érdekében lakáshoz juttatá</w:t>
      </w:r>
      <w:r w:rsidRPr="00310ABD">
        <w:rPr>
          <w:rFonts w:cs="Calibri"/>
          <w:b/>
          <w:color w:val="auto"/>
          <w:sz w:val="24"/>
          <w:szCs w:val="24"/>
        </w:rPr>
        <w:t>s</w:t>
      </w:r>
      <w:r w:rsidRPr="00310ABD">
        <w:rPr>
          <w:rFonts w:cs="Calibri"/>
          <w:color w:val="auto"/>
          <w:sz w:val="24"/>
          <w:szCs w:val="24"/>
        </w:rPr>
        <w:t xml:space="preserve">sal vagy egyéb lakástámogatással, </w:t>
      </w:r>
      <w:r w:rsidR="00CF232F" w:rsidRPr="00310ABD">
        <w:rPr>
          <w:rFonts w:cs="Calibri"/>
          <w:color w:val="auto"/>
          <w:sz w:val="24"/>
          <w:szCs w:val="24"/>
        </w:rPr>
        <w:t xml:space="preserve">építési </w:t>
      </w:r>
      <w:r w:rsidRPr="00310ABD">
        <w:rPr>
          <w:rFonts w:cs="Calibri"/>
          <w:color w:val="auto"/>
          <w:sz w:val="24"/>
          <w:szCs w:val="24"/>
        </w:rPr>
        <w:t>telkek biztosításával kell segíteni a fiatalok városban maradását. Az Önkormányzat a teherbíró képességéhez mérten segítse a fiatalok lakhatási feltételeinek megteremtését.</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bCs/>
          <w:color w:val="auto"/>
          <w:sz w:val="24"/>
          <w:szCs w:val="24"/>
        </w:rPr>
        <w:t>folyamatos</w:t>
      </w:r>
    </w:p>
    <w:p w:rsidR="00FE6BAB" w:rsidRPr="00310ABD" w:rsidRDefault="00FE6BAB" w:rsidP="00B35675">
      <w:pPr>
        <w:pStyle w:val="Listaszerbekezds"/>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Jegyzői Iroda Vezetője</w:t>
      </w:r>
    </w:p>
    <w:p w:rsidR="00FE6BAB" w:rsidRPr="00310ABD" w:rsidRDefault="00FE6BAB" w:rsidP="00B35675">
      <w:pPr>
        <w:pStyle w:val="Listaszerbekezds"/>
        <w:autoSpaceDE w:val="0"/>
        <w:autoSpaceDN w:val="0"/>
        <w:adjustRightInd w:val="0"/>
        <w:spacing w:after="0" w:line="240" w:lineRule="auto"/>
        <w:ind w:left="0"/>
        <w:jc w:val="both"/>
        <w:rPr>
          <w:rFonts w:cs="Calibri"/>
          <w:color w:val="auto"/>
          <w:sz w:val="24"/>
          <w:szCs w:val="24"/>
        </w:rPr>
      </w:pPr>
    </w:p>
    <w:p w:rsidR="00184BD8" w:rsidRPr="00310ABD" w:rsidRDefault="00184BD8" w:rsidP="00B35675">
      <w:pPr>
        <w:pStyle w:val="Szvegtrzs2"/>
        <w:numPr>
          <w:ilvl w:val="0"/>
          <w:numId w:val="8"/>
        </w:numPr>
        <w:tabs>
          <w:tab w:val="left" w:pos="426"/>
        </w:tabs>
        <w:ind w:left="0"/>
        <w:rPr>
          <w:rFonts w:ascii="Calibri" w:hAnsi="Calibri" w:cs="Calibri"/>
          <w:szCs w:val="24"/>
        </w:rPr>
      </w:pPr>
      <w:r w:rsidRPr="00310ABD">
        <w:rPr>
          <w:rFonts w:ascii="Calibri" w:hAnsi="Calibri" w:cs="Calibri"/>
          <w:szCs w:val="24"/>
        </w:rPr>
        <w:t>Óriási az igény és továbbra is megoldatlan az iskolapszichológusok hiánya. Ezért meg kell vizsgálni, hogy az önkormányzat milyen formában tud hatékonyan segíteni a probléma megoldásában.</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2017. augusztus 31.</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84BD8" w:rsidRPr="00310ABD" w:rsidRDefault="00F46D1F" w:rsidP="00F46D1F">
      <w:pPr>
        <w:pStyle w:val="Szvegtrzs2"/>
        <w:tabs>
          <w:tab w:val="left" w:pos="426"/>
        </w:tabs>
        <w:rPr>
          <w:rFonts w:ascii="Calibri" w:hAnsi="Calibri" w:cs="Calibri"/>
          <w:bCs/>
          <w:szCs w:val="24"/>
        </w:rPr>
      </w:pPr>
      <w:r w:rsidRPr="00310ABD">
        <w:rPr>
          <w:rFonts w:ascii="Calibri" w:hAnsi="Calibri" w:cs="Calibri"/>
          <w:bCs/>
          <w:szCs w:val="24"/>
        </w:rPr>
        <w:t xml:space="preserve">               </w:t>
      </w:r>
      <w:r w:rsidR="00184BD8" w:rsidRPr="00310ABD">
        <w:rPr>
          <w:rFonts w:ascii="Calibri" w:hAnsi="Calibri" w:cs="Calibri"/>
          <w:bCs/>
          <w:szCs w:val="24"/>
        </w:rPr>
        <w:t>Pénzügyi és Költségvetési Igazgatóság Igazgatója</w:t>
      </w:r>
    </w:p>
    <w:p w:rsidR="00184BD8" w:rsidRPr="00310ABD" w:rsidRDefault="00184BD8" w:rsidP="00B35675">
      <w:pPr>
        <w:pStyle w:val="Szvegtrzs2"/>
        <w:tabs>
          <w:tab w:val="left" w:pos="426"/>
        </w:tabs>
        <w:rPr>
          <w:rFonts w:ascii="Calibri" w:hAnsi="Calibri" w:cs="Calibri"/>
          <w:bCs/>
          <w:szCs w:val="24"/>
        </w:rPr>
      </w:pPr>
      <w:r w:rsidRPr="00310ABD">
        <w:rPr>
          <w:rFonts w:ascii="Calibri" w:hAnsi="Calibri" w:cs="Calibri"/>
          <w:szCs w:val="24"/>
          <w:u w:val="single"/>
        </w:rPr>
        <w:t>Közreműködő</w:t>
      </w:r>
      <w:r w:rsidRPr="00310ABD">
        <w:rPr>
          <w:rFonts w:ascii="Calibri" w:hAnsi="Calibri" w:cs="Calibri"/>
          <w:szCs w:val="24"/>
        </w:rPr>
        <w:t>: KLIK Gyöngyösi Tankerületének Igazgatója</w:t>
      </w:r>
      <w:r w:rsidRPr="00310ABD">
        <w:rPr>
          <w:rFonts w:ascii="Calibri" w:hAnsi="Calibri" w:cs="Calibri"/>
          <w:szCs w:val="24"/>
        </w:rPr>
        <w:tab/>
      </w:r>
    </w:p>
    <w:p w:rsidR="00184BD8" w:rsidRPr="00310ABD" w:rsidRDefault="00F46D1F" w:rsidP="00F46D1F">
      <w:pPr>
        <w:pStyle w:val="Szvegtrzs"/>
        <w:spacing w:after="0"/>
        <w:jc w:val="both"/>
        <w:rPr>
          <w:rFonts w:ascii="Calibri" w:hAnsi="Calibri" w:cs="Calibri"/>
        </w:rPr>
      </w:pPr>
      <w:r w:rsidRPr="00310ABD">
        <w:rPr>
          <w:rFonts w:ascii="Calibri" w:hAnsi="Calibri" w:cs="Calibri"/>
        </w:rPr>
        <w:t xml:space="preserve">                           </w:t>
      </w:r>
      <w:r w:rsidR="00184BD8" w:rsidRPr="00310ABD">
        <w:rPr>
          <w:rFonts w:ascii="Calibri" w:hAnsi="Calibri" w:cs="Calibri"/>
        </w:rPr>
        <w:t>Köznevelési intézmények igazgatói</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Családi életre nevelést segítő beszélgetéseket, tréningeket kell szervezni</w:t>
      </w:r>
      <w:r w:rsidR="00CF232F" w:rsidRPr="00310ABD">
        <w:rPr>
          <w:rFonts w:cs="Calibri"/>
          <w:color w:val="auto"/>
          <w:sz w:val="24"/>
          <w:szCs w:val="24"/>
        </w:rPr>
        <w:t xml:space="preserve"> osztályfőnöki óra, vagy iskolán kívüli program </w:t>
      </w:r>
      <w:r w:rsidRPr="00310ABD">
        <w:rPr>
          <w:rFonts w:cs="Calibri"/>
          <w:color w:val="auto"/>
          <w:sz w:val="24"/>
          <w:szCs w:val="24"/>
        </w:rPr>
        <w:t xml:space="preserve">keretében, </w:t>
      </w:r>
      <w:r w:rsidR="00CF232F" w:rsidRPr="00310ABD">
        <w:rPr>
          <w:rFonts w:cs="Calibri"/>
          <w:color w:val="auto"/>
          <w:sz w:val="24"/>
          <w:szCs w:val="24"/>
        </w:rPr>
        <w:t xml:space="preserve">szakemberek, </w:t>
      </w:r>
      <w:r w:rsidRPr="00310ABD">
        <w:rPr>
          <w:rFonts w:cs="Calibri"/>
          <w:color w:val="auto"/>
          <w:sz w:val="24"/>
          <w:szCs w:val="24"/>
        </w:rPr>
        <w:t>civil szervezetek, egyházak bevonásával.</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Cs/>
          <w:color w:val="auto"/>
          <w:sz w:val="24"/>
          <w:szCs w:val="24"/>
        </w:rPr>
        <w:t xml:space="preserve"> 2017. szeptember 30. és </w:t>
      </w:r>
      <w:r w:rsidRPr="00310ABD">
        <w:rPr>
          <w:rFonts w:cs="Calibri"/>
          <w:color w:val="auto"/>
          <w:sz w:val="24"/>
          <w:szCs w:val="24"/>
        </w:rPr>
        <w:t>folyamatos</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84BD8" w:rsidRPr="00310ABD" w:rsidRDefault="00F46D1F"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184BD8" w:rsidRPr="00310ABD">
        <w:rPr>
          <w:rFonts w:cs="Calibri"/>
          <w:bCs/>
          <w:color w:val="auto"/>
          <w:sz w:val="24"/>
          <w:szCs w:val="24"/>
        </w:rPr>
        <w:t xml:space="preserve">Gyöngyösi Kulturális és Közgyűjteményi Központ Igazgatója </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color w:val="auto"/>
          <w:sz w:val="24"/>
          <w:szCs w:val="24"/>
        </w:rPr>
        <w:t xml:space="preserve"> </w:t>
      </w:r>
      <w:r w:rsidRPr="00310ABD">
        <w:rPr>
          <w:rFonts w:cs="Calibri"/>
          <w:bCs/>
          <w:color w:val="auto"/>
          <w:sz w:val="24"/>
          <w:szCs w:val="24"/>
        </w:rPr>
        <w:t>Köznevelési intézmények igazgatói</w:t>
      </w:r>
    </w:p>
    <w:p w:rsidR="00184BD8"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184BD8" w:rsidRPr="00310ABD">
        <w:rPr>
          <w:rFonts w:cs="Calibri"/>
          <w:bCs/>
          <w:color w:val="auto"/>
          <w:sz w:val="24"/>
          <w:szCs w:val="24"/>
        </w:rPr>
        <w:t>Egyházi felekezetek</w:t>
      </w:r>
    </w:p>
    <w:p w:rsidR="00184BD8"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KHSZK Család</w:t>
      </w:r>
      <w:r w:rsidR="00184BD8" w:rsidRPr="00310ABD">
        <w:rPr>
          <w:rFonts w:cs="Calibri"/>
          <w:bCs/>
          <w:color w:val="auto"/>
          <w:sz w:val="24"/>
          <w:szCs w:val="24"/>
        </w:rPr>
        <w:t xml:space="preserve"> és Gyermekjóléti Központ</w:t>
      </w:r>
    </w:p>
    <w:p w:rsidR="00184BD8" w:rsidRPr="00310ABD" w:rsidRDefault="00184BD8" w:rsidP="00B35675">
      <w:pPr>
        <w:autoSpaceDE w:val="0"/>
        <w:autoSpaceDN w:val="0"/>
        <w:adjustRightInd w:val="0"/>
        <w:spacing w:after="0" w:line="240" w:lineRule="auto"/>
        <w:ind w:left="1560"/>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Továbbra is támogatni kell azon programokat, melyek a </w:t>
      </w:r>
      <w:r w:rsidRPr="00310ABD">
        <w:rPr>
          <w:rFonts w:cs="Calibri"/>
          <w:bCs/>
          <w:color w:val="auto"/>
          <w:sz w:val="24"/>
          <w:szCs w:val="24"/>
        </w:rPr>
        <w:t xml:space="preserve">szenvedélybetegségek kialakulásának megelőzését </w:t>
      </w:r>
      <w:r w:rsidRPr="00310ABD">
        <w:rPr>
          <w:rFonts w:cs="Calibri"/>
          <w:color w:val="auto"/>
          <w:sz w:val="24"/>
          <w:szCs w:val="24"/>
        </w:rPr>
        <w:t xml:space="preserve">szolgálják, és azokat a szervezeteket, amelyek ezen a területen tevékenykednek. </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p>
    <w:p w:rsidR="00184BD8" w:rsidRPr="00310ABD" w:rsidRDefault="00184BD8" w:rsidP="00B35675">
      <w:pPr>
        <w:pStyle w:val="Szvegtrzs"/>
        <w:numPr>
          <w:ilvl w:val="0"/>
          <w:numId w:val="8"/>
        </w:numPr>
        <w:spacing w:after="0"/>
        <w:ind w:left="0"/>
        <w:jc w:val="both"/>
        <w:rPr>
          <w:rFonts w:ascii="Calibri" w:hAnsi="Calibri" w:cs="Calibri"/>
        </w:rPr>
      </w:pPr>
      <w:r w:rsidRPr="00310ABD">
        <w:rPr>
          <w:rFonts w:ascii="Calibri" w:hAnsi="Calibri" w:cs="Calibri"/>
        </w:rPr>
        <w:t xml:space="preserve">A Bűnmegelőzési Program teljes körű kiterjesztése érdekében egyeztetni kell a Gyöngyösi Rendőrkapitányság vezetőjével. A program fedezetét a mindenkori költségvetési rendeletben kell biztosítani. </w:t>
      </w:r>
    </w:p>
    <w:p w:rsidR="00184BD8" w:rsidRPr="00310ABD" w:rsidRDefault="00184BD8" w:rsidP="00B35675">
      <w:pPr>
        <w:pStyle w:val="Szvegtrzs"/>
        <w:spacing w:after="0"/>
        <w:jc w:val="both"/>
        <w:rPr>
          <w:rFonts w:ascii="Calibri" w:hAnsi="Calibri" w:cs="Calibri"/>
        </w:rPr>
      </w:pPr>
      <w:r w:rsidRPr="00310ABD">
        <w:rPr>
          <w:rFonts w:ascii="Calibri" w:hAnsi="Calibri" w:cs="Calibri"/>
          <w:u w:val="single"/>
        </w:rPr>
        <w:t>Határidő:</w:t>
      </w:r>
      <w:r w:rsidRPr="00310ABD">
        <w:rPr>
          <w:rFonts w:ascii="Calibri" w:hAnsi="Calibri" w:cs="Calibri"/>
          <w:b/>
        </w:rPr>
        <w:t xml:space="preserve"> </w:t>
      </w:r>
      <w:r w:rsidRPr="00310ABD">
        <w:rPr>
          <w:rFonts w:ascii="Calibri" w:hAnsi="Calibri" w:cs="Calibri"/>
        </w:rPr>
        <w:t>minden év novembere</w:t>
      </w:r>
    </w:p>
    <w:p w:rsidR="00184BD8" w:rsidRPr="00310ABD" w:rsidRDefault="00184BD8" w:rsidP="00B35675">
      <w:pPr>
        <w:pStyle w:val="Szvegtrzs"/>
        <w:spacing w:after="0"/>
        <w:jc w:val="both"/>
        <w:rPr>
          <w:rFonts w:ascii="Calibri" w:hAnsi="Calibri" w:cs="Calibri"/>
        </w:rPr>
      </w:pPr>
      <w:r w:rsidRPr="00310ABD">
        <w:rPr>
          <w:rFonts w:ascii="Calibri" w:hAnsi="Calibri" w:cs="Calibri"/>
          <w:u w:val="single"/>
        </w:rPr>
        <w:t>Felelős:</w:t>
      </w:r>
      <w:r w:rsidRPr="00310ABD">
        <w:rPr>
          <w:rFonts w:ascii="Calibri" w:hAnsi="Calibri" w:cs="Calibri"/>
          <w:b/>
        </w:rPr>
        <w:t xml:space="preserve"> </w:t>
      </w:r>
      <w:r w:rsidRPr="00310ABD">
        <w:rPr>
          <w:rFonts w:ascii="Calibri" w:hAnsi="Calibri" w:cs="Calibri"/>
          <w:bCs/>
        </w:rPr>
        <w:t>Közigazgatási és Intézményirányítási Igazgatóság Igazgatója</w:t>
      </w:r>
    </w:p>
    <w:p w:rsidR="00184BD8" w:rsidRPr="00310ABD" w:rsidRDefault="00F46D1F" w:rsidP="00F46D1F">
      <w:pPr>
        <w:pStyle w:val="Szvegtrzs2"/>
        <w:tabs>
          <w:tab w:val="left" w:pos="426"/>
        </w:tabs>
        <w:rPr>
          <w:rFonts w:ascii="Calibri" w:hAnsi="Calibri" w:cs="Calibri"/>
          <w:bCs/>
          <w:szCs w:val="24"/>
        </w:rPr>
      </w:pPr>
      <w:r w:rsidRPr="00310ABD">
        <w:rPr>
          <w:rFonts w:ascii="Calibri" w:hAnsi="Calibri" w:cs="Calibri"/>
          <w:bCs/>
          <w:szCs w:val="24"/>
        </w:rPr>
        <w:t xml:space="preserve">               </w:t>
      </w:r>
      <w:r w:rsidR="00184BD8" w:rsidRPr="00310ABD">
        <w:rPr>
          <w:rFonts w:ascii="Calibri" w:hAnsi="Calibri" w:cs="Calibri"/>
          <w:bCs/>
          <w:szCs w:val="24"/>
        </w:rPr>
        <w:t>Pénzügyi és Költségvetési Igazgatóság Igazgatója</w:t>
      </w:r>
    </w:p>
    <w:p w:rsidR="00184BD8" w:rsidRPr="00310ABD" w:rsidRDefault="00184BD8" w:rsidP="00B35675">
      <w:pPr>
        <w:pStyle w:val="Szvegtrzs2"/>
        <w:tabs>
          <w:tab w:val="left" w:pos="426"/>
        </w:tabs>
        <w:rPr>
          <w:rFonts w:ascii="Calibri" w:hAnsi="Calibri" w:cs="Calibri"/>
          <w:bCs/>
          <w:szCs w:val="24"/>
        </w:rPr>
      </w:pPr>
    </w:p>
    <w:p w:rsidR="00184BD8" w:rsidRPr="00310ABD" w:rsidRDefault="00184BD8" w:rsidP="00B35675">
      <w:pPr>
        <w:pStyle w:val="Listaszerbekezds"/>
        <w:numPr>
          <w:ilvl w:val="0"/>
          <w:numId w:val="8"/>
        </w:numPr>
        <w:tabs>
          <w:tab w:val="num" w:pos="1134"/>
        </w:tabs>
        <w:spacing w:after="0" w:line="240" w:lineRule="auto"/>
        <w:ind w:left="0"/>
        <w:jc w:val="both"/>
        <w:rPr>
          <w:rFonts w:cs="Calibri"/>
          <w:color w:val="auto"/>
          <w:sz w:val="24"/>
          <w:szCs w:val="24"/>
        </w:rPr>
      </w:pPr>
      <w:r w:rsidRPr="00310ABD">
        <w:rPr>
          <w:rFonts w:cs="Calibri"/>
          <w:color w:val="auto"/>
          <w:sz w:val="24"/>
          <w:szCs w:val="24"/>
        </w:rPr>
        <w:lastRenderedPageBreak/>
        <w:t>Támogatni kell az „Ifjúságvédelmi őrjárat” kortárs segítők bevonásával történő megszervezését, mely segítheti a bűncselekmények elkövetésének, az áldozattá válásnak a megelőzését, megakadályozását. </w:t>
      </w:r>
    </w:p>
    <w:p w:rsidR="00184BD8" w:rsidRPr="00310ABD" w:rsidRDefault="00184BD8" w:rsidP="00B35675">
      <w:pPr>
        <w:pStyle w:val="Szvegtrzs"/>
        <w:spacing w:after="0"/>
        <w:jc w:val="both"/>
        <w:rPr>
          <w:rFonts w:ascii="Calibri" w:hAnsi="Calibri" w:cs="Calibri"/>
        </w:rPr>
      </w:pPr>
      <w:r w:rsidRPr="00310ABD">
        <w:rPr>
          <w:rFonts w:ascii="Calibri" w:hAnsi="Calibri" w:cs="Calibri"/>
          <w:bCs/>
          <w:u w:val="single"/>
          <w:lang w:eastAsia="en-US"/>
        </w:rPr>
        <w:t>Határidő:</w:t>
      </w:r>
      <w:r w:rsidRPr="00310ABD">
        <w:rPr>
          <w:rFonts w:ascii="Calibri" w:hAnsi="Calibri" w:cs="Calibri"/>
          <w:b/>
        </w:rPr>
        <w:t xml:space="preserve"> </w:t>
      </w:r>
      <w:r w:rsidRPr="00310ABD">
        <w:rPr>
          <w:rFonts w:ascii="Calibri" w:hAnsi="Calibri" w:cs="Calibri"/>
          <w:lang w:eastAsia="en-US"/>
        </w:rPr>
        <w:t>2017. szeptember 30.</w:t>
      </w:r>
    </w:p>
    <w:p w:rsidR="00184BD8" w:rsidRPr="00310ABD" w:rsidRDefault="00184BD8" w:rsidP="00B35675">
      <w:pPr>
        <w:tabs>
          <w:tab w:val="num" w:pos="1134"/>
        </w:tabs>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color w:val="auto"/>
          <w:sz w:val="24"/>
          <w:szCs w:val="24"/>
        </w:rPr>
        <w:t xml:space="preserve"> </w:t>
      </w:r>
      <w:r w:rsidRPr="00310ABD">
        <w:rPr>
          <w:rFonts w:cs="Calibri"/>
          <w:color w:val="auto"/>
          <w:sz w:val="24"/>
          <w:szCs w:val="24"/>
        </w:rPr>
        <w:t>Közigazgatási és Intézményirányítási Igazgatóság Igazgatója</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color w:val="auto"/>
          <w:sz w:val="24"/>
          <w:szCs w:val="24"/>
        </w:rPr>
        <w:t xml:space="preserve"> </w:t>
      </w:r>
      <w:r w:rsidR="009F103B" w:rsidRPr="00310ABD">
        <w:rPr>
          <w:rFonts w:cs="Calibri"/>
          <w:bCs/>
          <w:color w:val="auto"/>
          <w:sz w:val="24"/>
          <w:szCs w:val="24"/>
        </w:rPr>
        <w:t>KHSZK Család</w:t>
      </w:r>
      <w:r w:rsidRPr="00310ABD">
        <w:rPr>
          <w:rFonts w:cs="Calibri"/>
          <w:bCs/>
          <w:color w:val="auto"/>
          <w:sz w:val="24"/>
          <w:szCs w:val="24"/>
        </w:rPr>
        <w:t xml:space="preserve"> és Gyermekjóléti Központ</w:t>
      </w:r>
    </w:p>
    <w:p w:rsidR="00184BD8" w:rsidRPr="00310ABD" w:rsidRDefault="00F46D1F" w:rsidP="00B35675">
      <w:pPr>
        <w:autoSpaceDE w:val="0"/>
        <w:autoSpaceDN w:val="0"/>
        <w:adjustRightInd w:val="0"/>
        <w:spacing w:after="0" w:line="240" w:lineRule="auto"/>
        <w:ind w:left="1418"/>
        <w:jc w:val="both"/>
        <w:rPr>
          <w:rFonts w:cs="Calibri"/>
          <w:bCs/>
          <w:color w:val="auto"/>
          <w:sz w:val="24"/>
          <w:szCs w:val="24"/>
        </w:rPr>
      </w:pPr>
      <w:r w:rsidRPr="00310ABD">
        <w:rPr>
          <w:rFonts w:cs="Calibri"/>
          <w:bCs/>
          <w:color w:val="auto"/>
          <w:sz w:val="24"/>
          <w:szCs w:val="24"/>
        </w:rPr>
        <w:t xml:space="preserve"> </w:t>
      </w:r>
      <w:r w:rsidR="0057537E" w:rsidRPr="00310ABD">
        <w:rPr>
          <w:rFonts w:cs="Calibri"/>
          <w:bCs/>
          <w:strike/>
          <w:color w:val="auto"/>
          <w:sz w:val="24"/>
          <w:szCs w:val="24"/>
        </w:rPr>
        <w:tab/>
      </w:r>
      <w:r w:rsidR="009F103B" w:rsidRPr="00310ABD">
        <w:rPr>
          <w:rFonts w:cs="Calibri"/>
          <w:bCs/>
          <w:color w:val="auto"/>
          <w:sz w:val="24"/>
          <w:szCs w:val="24"/>
        </w:rPr>
        <w:t xml:space="preserve">Gyöngyösi </w:t>
      </w:r>
      <w:r w:rsidR="00184BD8" w:rsidRPr="00310ABD">
        <w:rPr>
          <w:rFonts w:cs="Calibri"/>
          <w:bCs/>
          <w:color w:val="auto"/>
          <w:sz w:val="24"/>
          <w:szCs w:val="24"/>
        </w:rPr>
        <w:t>Rendőrkapitányság</w:t>
      </w:r>
    </w:p>
    <w:p w:rsidR="00184BD8" w:rsidRPr="00310ABD" w:rsidRDefault="00F46D1F" w:rsidP="00B35675">
      <w:pPr>
        <w:autoSpaceDE w:val="0"/>
        <w:autoSpaceDN w:val="0"/>
        <w:adjustRightInd w:val="0"/>
        <w:spacing w:after="0" w:line="240" w:lineRule="auto"/>
        <w:ind w:left="1418"/>
        <w:jc w:val="both"/>
        <w:rPr>
          <w:rFonts w:cs="Calibri"/>
          <w:bCs/>
          <w:color w:val="auto"/>
          <w:sz w:val="24"/>
          <w:szCs w:val="24"/>
        </w:rPr>
      </w:pPr>
      <w:r w:rsidRPr="00310ABD">
        <w:rPr>
          <w:rFonts w:cs="Calibri"/>
          <w:bCs/>
          <w:color w:val="auto"/>
          <w:sz w:val="24"/>
          <w:szCs w:val="24"/>
        </w:rPr>
        <w:t xml:space="preserve"> </w:t>
      </w:r>
      <w:r w:rsidR="00184BD8" w:rsidRPr="00310ABD">
        <w:rPr>
          <w:rFonts w:cs="Calibri"/>
          <w:bCs/>
          <w:color w:val="auto"/>
          <w:sz w:val="24"/>
          <w:szCs w:val="24"/>
        </w:rPr>
        <w:t>Polgárőrség</w:t>
      </w:r>
    </w:p>
    <w:p w:rsidR="00184BD8" w:rsidRPr="00310ABD" w:rsidRDefault="00F46D1F" w:rsidP="00B35675">
      <w:pPr>
        <w:autoSpaceDE w:val="0"/>
        <w:autoSpaceDN w:val="0"/>
        <w:adjustRightInd w:val="0"/>
        <w:spacing w:after="0" w:line="240" w:lineRule="auto"/>
        <w:ind w:left="1418"/>
        <w:jc w:val="both"/>
        <w:rPr>
          <w:rFonts w:cs="Calibri"/>
          <w:bCs/>
          <w:color w:val="auto"/>
          <w:sz w:val="24"/>
          <w:szCs w:val="24"/>
        </w:rPr>
      </w:pPr>
      <w:r w:rsidRPr="00310ABD">
        <w:rPr>
          <w:rFonts w:cs="Calibri"/>
          <w:bCs/>
          <w:color w:val="auto"/>
          <w:sz w:val="24"/>
          <w:szCs w:val="24"/>
        </w:rPr>
        <w:t xml:space="preserve"> Gyöngyös </w:t>
      </w:r>
      <w:r w:rsidR="00184BD8" w:rsidRPr="00310ABD">
        <w:rPr>
          <w:rFonts w:cs="Calibri"/>
          <w:bCs/>
          <w:color w:val="auto"/>
          <w:sz w:val="24"/>
          <w:szCs w:val="24"/>
        </w:rPr>
        <w:t>Városi Diáktanács</w:t>
      </w:r>
    </w:p>
    <w:p w:rsidR="00184BD8" w:rsidRPr="00310ABD" w:rsidRDefault="00184BD8" w:rsidP="00B35675">
      <w:pPr>
        <w:autoSpaceDE w:val="0"/>
        <w:autoSpaceDN w:val="0"/>
        <w:adjustRightInd w:val="0"/>
        <w:spacing w:after="0" w:line="240" w:lineRule="auto"/>
        <w:ind w:left="1418"/>
        <w:jc w:val="both"/>
        <w:rPr>
          <w:rFonts w:cs="Calibri"/>
          <w:color w:val="auto"/>
          <w:sz w:val="24"/>
          <w:szCs w:val="24"/>
        </w:rPr>
      </w:pPr>
    </w:p>
    <w:p w:rsidR="00FE6BAB" w:rsidRPr="00310ABD" w:rsidRDefault="00FE6BAB"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Támogatni kell az értékteremtő-és fenntartó, térség-</w:t>
      </w:r>
      <w:r w:rsidR="00CF232F" w:rsidRPr="00310ABD">
        <w:rPr>
          <w:rFonts w:cs="Calibri"/>
          <w:color w:val="auto"/>
          <w:sz w:val="24"/>
          <w:szCs w:val="24"/>
        </w:rPr>
        <w:t xml:space="preserve"> </w:t>
      </w:r>
      <w:r w:rsidRPr="00310ABD">
        <w:rPr>
          <w:rFonts w:cs="Calibri"/>
          <w:color w:val="auto"/>
          <w:sz w:val="24"/>
          <w:szCs w:val="24"/>
        </w:rPr>
        <w:t xml:space="preserve">és településfejlesztő hatású, a szolidaritás megerősítését, a sokszínűség, a másság elfogadtatását szolgáló </w:t>
      </w:r>
      <w:r w:rsidRPr="00310ABD">
        <w:rPr>
          <w:rFonts w:cs="Calibri"/>
          <w:bCs/>
          <w:color w:val="auto"/>
          <w:sz w:val="24"/>
          <w:szCs w:val="24"/>
        </w:rPr>
        <w:t>kulturális, művészeti, illetve hagyományőrző programokat.</w:t>
      </w:r>
      <w:r w:rsidRPr="00310ABD">
        <w:rPr>
          <w:rFonts w:cs="Calibri"/>
          <w:b/>
          <w:bCs/>
          <w:color w:val="auto"/>
          <w:sz w:val="24"/>
          <w:szCs w:val="24"/>
        </w:rPr>
        <w:t xml:space="preserve"> </w:t>
      </w:r>
      <w:r w:rsidRPr="00310ABD">
        <w:rPr>
          <w:rFonts w:cs="Calibri"/>
          <w:color w:val="auto"/>
          <w:sz w:val="24"/>
          <w:szCs w:val="24"/>
        </w:rPr>
        <w:t xml:space="preserve">Ösztönözni kell a fiatalok rendszeres részvételét ezeken a programokon. </w:t>
      </w:r>
    </w:p>
    <w:p w:rsidR="00FE6BAB" w:rsidRPr="00310ABD" w:rsidRDefault="00FE6BA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folyamatos </w:t>
      </w:r>
    </w:p>
    <w:p w:rsidR="00FE6BAB" w:rsidRPr="00310ABD" w:rsidRDefault="00FE6BAB"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CF232F"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CF232F" w:rsidRPr="00310ABD">
        <w:rPr>
          <w:rFonts w:cs="Calibri"/>
          <w:color w:val="auto"/>
          <w:sz w:val="24"/>
          <w:szCs w:val="24"/>
        </w:rPr>
        <w:t xml:space="preserve">Gyöngyösi Kulturális és Közgyűjteményi Központ Igazgatója </w:t>
      </w:r>
    </w:p>
    <w:p w:rsidR="00FE6BAB"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FE6BAB" w:rsidRPr="00310ABD">
        <w:rPr>
          <w:rFonts w:cs="Calibri"/>
          <w:bCs/>
          <w:color w:val="auto"/>
          <w:sz w:val="24"/>
          <w:szCs w:val="24"/>
        </w:rPr>
        <w:t>GYÖNGYÖK Gyöngyösi Ifjúsági Szolgáltató és Tanácsadó Iroda Vezetője</w:t>
      </w:r>
      <w:r w:rsidR="00FE6BAB" w:rsidRPr="00310ABD">
        <w:rPr>
          <w:rFonts w:cs="Calibri"/>
          <w:b/>
          <w:bCs/>
          <w:color w:val="auto"/>
          <w:sz w:val="24"/>
          <w:szCs w:val="24"/>
        </w:rPr>
        <w:t xml:space="preserve"> </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p>
    <w:p w:rsidR="005E6501" w:rsidRPr="00310ABD" w:rsidRDefault="005E6501"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Támogatni kell azokat a szervezeteket, civil egyesületeket, melyek programjaikkal a fiatalok kulturált szórakozását segítik. </w:t>
      </w:r>
    </w:p>
    <w:p w:rsidR="005E6501" w:rsidRPr="00310ABD" w:rsidRDefault="005E6501"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Cs/>
          <w:color w:val="auto"/>
          <w:sz w:val="24"/>
          <w:szCs w:val="24"/>
        </w:rPr>
        <w:t xml:space="preserve"> </w:t>
      </w:r>
      <w:r w:rsidRPr="00310ABD">
        <w:rPr>
          <w:rFonts w:cs="Calibri"/>
          <w:color w:val="auto"/>
          <w:sz w:val="24"/>
          <w:szCs w:val="24"/>
        </w:rPr>
        <w:t>folyamatos</w:t>
      </w:r>
      <w:bookmarkStart w:id="104" w:name="_Toc452387202"/>
      <w:bookmarkStart w:id="105" w:name="_Toc452451148"/>
      <w:bookmarkStart w:id="106" w:name="_Toc452454385"/>
    </w:p>
    <w:p w:rsidR="005E6501" w:rsidRPr="00310ABD" w:rsidRDefault="005E6501"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color w:val="auto"/>
          <w:sz w:val="24"/>
          <w:szCs w:val="24"/>
        </w:rPr>
        <w:t>Idegenforgalmi, Ifjúsági és Sportbizottság</w:t>
      </w:r>
      <w:bookmarkStart w:id="107" w:name="_Toc452387203"/>
      <w:bookmarkStart w:id="108" w:name="_Toc452451149"/>
      <w:bookmarkStart w:id="109" w:name="_Toc452454386"/>
      <w:bookmarkEnd w:id="104"/>
      <w:bookmarkEnd w:id="105"/>
      <w:bookmarkEnd w:id="106"/>
    </w:p>
    <w:p w:rsidR="005E6501"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5E6501" w:rsidRPr="00310ABD">
        <w:rPr>
          <w:rFonts w:cs="Calibri"/>
          <w:color w:val="auto"/>
          <w:sz w:val="24"/>
          <w:szCs w:val="24"/>
        </w:rPr>
        <w:t>Oktatási és Kulturális Bizottság</w:t>
      </w:r>
      <w:bookmarkStart w:id="110" w:name="_Toc452387204"/>
      <w:bookmarkStart w:id="111" w:name="_Toc452451150"/>
      <w:bookmarkStart w:id="112" w:name="_Toc452454387"/>
      <w:bookmarkEnd w:id="107"/>
      <w:bookmarkEnd w:id="108"/>
      <w:bookmarkEnd w:id="109"/>
    </w:p>
    <w:p w:rsidR="005E6501"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5E6501" w:rsidRPr="00310ABD">
        <w:rPr>
          <w:rFonts w:cs="Calibri"/>
          <w:color w:val="auto"/>
          <w:sz w:val="24"/>
          <w:szCs w:val="24"/>
        </w:rPr>
        <w:t>Közigazgatási és Intézményirányítási Igazgatóság Igazgatója</w:t>
      </w:r>
      <w:bookmarkEnd w:id="110"/>
      <w:bookmarkEnd w:id="111"/>
      <w:bookmarkEnd w:id="112"/>
      <w:r w:rsidR="005E6501" w:rsidRPr="00310ABD">
        <w:rPr>
          <w:rFonts w:cs="Calibri"/>
          <w:color w:val="auto"/>
          <w:sz w:val="24"/>
          <w:szCs w:val="24"/>
        </w:rPr>
        <w:t xml:space="preserve"> </w:t>
      </w:r>
    </w:p>
    <w:p w:rsidR="005E6501" w:rsidRPr="00310ABD" w:rsidRDefault="005E6501" w:rsidP="00B35675">
      <w:pPr>
        <w:autoSpaceDE w:val="0"/>
        <w:autoSpaceDN w:val="0"/>
        <w:adjustRightInd w:val="0"/>
        <w:spacing w:after="0" w:line="240" w:lineRule="auto"/>
        <w:ind w:left="851"/>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rPr>
        <w:t xml:space="preserve">Megfelelő szabadidős tevékenységeket kell kínálni </w:t>
      </w:r>
      <w:r w:rsidRPr="00310ABD">
        <w:rPr>
          <w:rFonts w:cs="Calibri"/>
          <w:color w:val="auto"/>
          <w:sz w:val="24"/>
          <w:szCs w:val="24"/>
        </w:rPr>
        <w:t xml:space="preserve">a fiatalok egészségesebb életkörülményeinek kialakítása érdekében. Népszerűsíteni kell az </w:t>
      </w:r>
      <w:r w:rsidRPr="00310ABD">
        <w:rPr>
          <w:rFonts w:cs="Calibri"/>
          <w:bCs/>
          <w:color w:val="auto"/>
          <w:sz w:val="24"/>
          <w:szCs w:val="24"/>
        </w:rPr>
        <w:t xml:space="preserve">egészségfejlesztési </w:t>
      </w:r>
      <w:r w:rsidRPr="00310ABD">
        <w:rPr>
          <w:rFonts w:cs="Calibri"/>
          <w:color w:val="auto"/>
          <w:sz w:val="24"/>
          <w:szCs w:val="24"/>
        </w:rPr>
        <w:t xml:space="preserve">programokat, amelyek megvalósításába minél több civil szervezetet és állami intézményt be kell vonni.  </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bookmarkStart w:id="113" w:name="_Toc452387198"/>
      <w:bookmarkStart w:id="114" w:name="_Toc452451144"/>
      <w:bookmarkStart w:id="115" w:name="_Toc452454381"/>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color w:val="auto"/>
          <w:sz w:val="24"/>
          <w:szCs w:val="24"/>
        </w:rPr>
        <w:t>Közigazgatási és Intézményirányítási Igazgatóság Igazgatója</w:t>
      </w:r>
      <w:bookmarkEnd w:id="113"/>
      <w:bookmarkEnd w:id="114"/>
      <w:bookmarkEnd w:id="115"/>
      <w:r w:rsidRPr="00310ABD">
        <w:rPr>
          <w:rFonts w:cs="Calibri"/>
          <w:color w:val="auto"/>
          <w:sz w:val="24"/>
          <w:szCs w:val="24"/>
        </w:rPr>
        <w:t xml:space="preserve"> </w:t>
      </w:r>
      <w:bookmarkStart w:id="116" w:name="_Toc452387199"/>
      <w:bookmarkStart w:id="117" w:name="_Toc452451145"/>
      <w:bookmarkStart w:id="118" w:name="_Toc452454382"/>
    </w:p>
    <w:p w:rsidR="00184BD8"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84BD8" w:rsidRPr="00310ABD">
        <w:rPr>
          <w:rFonts w:cs="Calibri"/>
          <w:color w:val="auto"/>
          <w:sz w:val="24"/>
          <w:szCs w:val="24"/>
        </w:rPr>
        <w:t>Gyöngyösi Kulturális és Közgyűjteményi Központ Igazgatója</w:t>
      </w:r>
      <w:bookmarkEnd w:id="116"/>
      <w:bookmarkEnd w:id="117"/>
      <w:bookmarkEnd w:id="118"/>
      <w:r w:rsidR="00184BD8" w:rsidRPr="00310ABD">
        <w:rPr>
          <w:rFonts w:cs="Calibri"/>
          <w:color w:val="auto"/>
          <w:sz w:val="24"/>
          <w:szCs w:val="24"/>
        </w:rPr>
        <w:t xml:space="preserve"> </w:t>
      </w:r>
    </w:p>
    <w:p w:rsidR="00184BD8"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84BD8" w:rsidRPr="00310ABD">
        <w:rPr>
          <w:rFonts w:cs="Calibri"/>
          <w:color w:val="auto"/>
          <w:sz w:val="24"/>
          <w:szCs w:val="24"/>
        </w:rPr>
        <w:t>GYÖNGYÖK Gyöngyösi Ifjúsági Szolgáltató és Tanácsadó Iroda Vezetője</w:t>
      </w:r>
      <w:bookmarkStart w:id="119" w:name="_Toc452387200"/>
      <w:bookmarkStart w:id="120" w:name="_Toc452451146"/>
      <w:bookmarkStart w:id="121" w:name="_Toc452454383"/>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Közreműködő:</w:t>
      </w:r>
      <w:r w:rsidRPr="00310ABD">
        <w:rPr>
          <w:rFonts w:cs="Calibri"/>
          <w:color w:val="auto"/>
          <w:sz w:val="24"/>
          <w:szCs w:val="24"/>
        </w:rPr>
        <w:t xml:space="preserve"> Köznevelési intézmények Igazgatói</w:t>
      </w:r>
      <w:bookmarkEnd w:id="119"/>
      <w:bookmarkEnd w:id="120"/>
      <w:bookmarkEnd w:id="121"/>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hanging="357"/>
        <w:jc w:val="both"/>
        <w:rPr>
          <w:rFonts w:cs="Calibri"/>
          <w:color w:val="auto"/>
          <w:sz w:val="24"/>
          <w:szCs w:val="24"/>
        </w:rPr>
      </w:pPr>
      <w:r w:rsidRPr="00310ABD">
        <w:rPr>
          <w:rFonts w:cs="Calibri"/>
          <w:color w:val="auto"/>
          <w:sz w:val="24"/>
          <w:szCs w:val="24"/>
        </w:rPr>
        <w:t>A város anyagi lehetőségei szerint a Sportkoncepcióban foglaltaknak megfelelően k</w:t>
      </w:r>
      <w:r w:rsidRPr="00310ABD">
        <w:rPr>
          <w:rFonts w:cs="Calibri"/>
          <w:bCs/>
          <w:color w:val="auto"/>
          <w:sz w:val="24"/>
          <w:szCs w:val="24"/>
        </w:rPr>
        <w:t xml:space="preserve">özösségi tereket és sportpályákat </w:t>
      </w:r>
      <w:r w:rsidRPr="00310ABD">
        <w:rPr>
          <w:rFonts w:cs="Calibri"/>
          <w:color w:val="auto"/>
          <w:sz w:val="24"/>
          <w:szCs w:val="24"/>
        </w:rPr>
        <w:t xml:space="preserve">kell biztosítani az aktív ifjúsági élethez. Fenn kell tartani, biztonságosabbá tenni és lehetőség szerint fejleszteni kell a rendelkezésre álló közösségi tereket, sportpályákat és kerékpárutakat. A kínálat bővítésével növelni kell a jelenlegi szabadidő-infrastruktúra hatékonyságát (kerékpár úthálózat bővítése, kifejezetten a fiatal korosztály részére játszóterek építése, városi aszfaltozott pályák sportolásra alkalmassá tétele, illetve kosárlabda palánkok, kapuk, </w:t>
      </w:r>
      <w:r w:rsidR="00B21FF1" w:rsidRPr="00310ABD">
        <w:rPr>
          <w:rFonts w:cs="Calibri"/>
          <w:color w:val="auto"/>
          <w:sz w:val="24"/>
          <w:szCs w:val="24"/>
        </w:rPr>
        <w:t xml:space="preserve">TEQball és </w:t>
      </w:r>
      <w:r w:rsidRPr="00310ABD">
        <w:rPr>
          <w:rFonts w:cs="Calibri"/>
          <w:color w:val="auto"/>
          <w:sz w:val="24"/>
          <w:szCs w:val="24"/>
        </w:rPr>
        <w:t xml:space="preserve">pingpong asztalok, </w:t>
      </w:r>
      <w:r w:rsidR="00B21FF1" w:rsidRPr="00310ABD">
        <w:rPr>
          <w:rFonts w:cs="Calibri"/>
          <w:color w:val="auto"/>
          <w:sz w:val="24"/>
          <w:szCs w:val="24"/>
        </w:rPr>
        <w:t xml:space="preserve">street fitness elemek, </w:t>
      </w:r>
      <w:r w:rsidRPr="00310ABD">
        <w:rPr>
          <w:rFonts w:cs="Calibri"/>
          <w:color w:val="auto"/>
          <w:sz w:val="24"/>
          <w:szCs w:val="24"/>
        </w:rPr>
        <w:t>stb. telepítése).</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Városfejlesztési és Városüzemeltetési Igazgatóság Igazgatója</w:t>
      </w:r>
    </w:p>
    <w:p w:rsidR="00184BD8"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color w:val="auto"/>
          <w:sz w:val="24"/>
          <w:szCs w:val="24"/>
        </w:rPr>
        <w:t xml:space="preserve">               </w:t>
      </w:r>
      <w:r w:rsidR="00184BD8" w:rsidRPr="00310ABD">
        <w:rPr>
          <w:rFonts w:cs="Calibri"/>
          <w:color w:val="auto"/>
          <w:sz w:val="24"/>
          <w:szCs w:val="24"/>
        </w:rPr>
        <w:t>Gyöngyösi Sportfólió Kft. Ügyvezetője</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lastRenderedPageBreak/>
        <w:t>Meg kell vizsgálni a jelenleg a Sport úti Sporttelepen található extrém pálya további fejlesztésének lehetőségét.</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2017. január 31.</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Városfejlesztési és Városüzemeltetési Igazgatóság Igazgatója</w:t>
      </w:r>
    </w:p>
    <w:p w:rsidR="00184BD8"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84BD8" w:rsidRPr="00310ABD">
        <w:rPr>
          <w:rFonts w:cs="Calibri"/>
          <w:color w:val="auto"/>
          <w:sz w:val="24"/>
          <w:szCs w:val="24"/>
        </w:rPr>
        <w:t>Gyöngyösi Sportfólió Kft. Ügyvezetője</w:t>
      </w:r>
    </w:p>
    <w:p w:rsidR="00184BD8" w:rsidRPr="00310ABD" w:rsidRDefault="00184BD8" w:rsidP="00B35675">
      <w:pPr>
        <w:autoSpaceDE w:val="0"/>
        <w:autoSpaceDN w:val="0"/>
        <w:adjustRightInd w:val="0"/>
        <w:spacing w:after="0" w:line="240" w:lineRule="auto"/>
        <w:ind w:left="0"/>
        <w:jc w:val="both"/>
        <w:rPr>
          <w:rFonts w:cs="Calibri"/>
          <w:color w:val="auto"/>
          <w:sz w:val="24"/>
          <w:szCs w:val="24"/>
        </w:rPr>
      </w:pPr>
    </w:p>
    <w:p w:rsidR="00184BD8" w:rsidRPr="00310ABD" w:rsidRDefault="00184BD8"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Korszerűsíteni és biztonságosabbá kell tenni a kerékpárutat, ki kell alakítani a város belsőkerékpáros úthálózatát, ezzel is ösztönözve a fiatalokat a sportos életmód kialakítására és a környezettudatos magatartásra.</w:t>
      </w:r>
    </w:p>
    <w:p w:rsidR="00184BD8" w:rsidRPr="00310ABD" w:rsidRDefault="00184BD8"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184BD8" w:rsidRPr="00310ABD" w:rsidRDefault="00184BD8"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Városfejlesztési és Városüzemeltetési Igazgatóság Igazgatója</w:t>
      </w:r>
    </w:p>
    <w:p w:rsidR="00184BD8" w:rsidRPr="00310ABD" w:rsidRDefault="00184BD8" w:rsidP="00B35675">
      <w:pPr>
        <w:autoSpaceDE w:val="0"/>
        <w:autoSpaceDN w:val="0"/>
        <w:adjustRightInd w:val="0"/>
        <w:spacing w:after="0" w:line="240" w:lineRule="auto"/>
        <w:ind w:left="851"/>
        <w:jc w:val="both"/>
        <w:rPr>
          <w:rFonts w:cs="Calibri"/>
          <w:color w:val="auto"/>
          <w:sz w:val="24"/>
          <w:szCs w:val="24"/>
        </w:rPr>
      </w:pPr>
    </w:p>
    <w:p w:rsidR="001E1F0C" w:rsidRPr="00310ABD" w:rsidRDefault="009761AA"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w:t>
      </w:r>
      <w:r w:rsidR="001E1F0C" w:rsidRPr="00310ABD">
        <w:rPr>
          <w:rFonts w:cs="Calibri"/>
          <w:color w:val="auto"/>
          <w:sz w:val="24"/>
          <w:szCs w:val="24"/>
        </w:rPr>
        <w:t xml:space="preserve"> Gyöngyösi Ifjúsági Szolgáltató és Tanácsadó Iroda (a továbbiakban: GYITI) működésé</w:t>
      </w:r>
      <w:r w:rsidRPr="00310ABD">
        <w:rPr>
          <w:rFonts w:cs="Calibri"/>
          <w:color w:val="auto"/>
          <w:sz w:val="24"/>
          <w:szCs w:val="24"/>
        </w:rPr>
        <w:t>t fejleszteni kell</w:t>
      </w:r>
      <w:r w:rsidR="001E1F0C" w:rsidRPr="00310ABD">
        <w:rPr>
          <w:rFonts w:cs="Calibri"/>
          <w:color w:val="auto"/>
          <w:sz w:val="24"/>
          <w:szCs w:val="24"/>
        </w:rPr>
        <w:t>. Komplex szolgáltatás biztosítására kell törekedni, mely egyben közösségi tér, szórakozási lehetőség, információs és tanácsadó pont, felügyelt és biztonságos körülmények között. Meg kell oldani a GYITI humán erőforrásának fejlesztését pályázati forrásból, és/vagy munkaügyi hivatal támogatásával biztosított munkaerő alkalmazásával.</w:t>
      </w:r>
    </w:p>
    <w:p w:rsidR="00AB5D26" w:rsidRPr="00310ABD" w:rsidRDefault="009761AA"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Önálló helyszínen kell kialakítani</w:t>
      </w:r>
      <w:r w:rsidR="00AB5D26" w:rsidRPr="00310ABD">
        <w:rPr>
          <w:rFonts w:cs="Calibri"/>
          <w:color w:val="auto"/>
          <w:sz w:val="24"/>
          <w:szCs w:val="24"/>
        </w:rPr>
        <w:t xml:space="preserve"> az Ifjúsági Ház</w:t>
      </w:r>
      <w:r w:rsidRPr="00310ABD">
        <w:rPr>
          <w:rFonts w:cs="Calibri"/>
          <w:color w:val="auto"/>
          <w:sz w:val="24"/>
          <w:szCs w:val="24"/>
        </w:rPr>
        <w:t>at</w:t>
      </w:r>
      <w:r w:rsidR="00AB5D26" w:rsidRPr="00310ABD">
        <w:rPr>
          <w:rFonts w:cs="Calibri"/>
          <w:color w:val="auto"/>
          <w:sz w:val="24"/>
          <w:szCs w:val="24"/>
        </w:rPr>
        <w:t xml:space="preserve">, </w:t>
      </w:r>
      <w:r w:rsidR="007A1A89" w:rsidRPr="00310ABD">
        <w:rPr>
          <w:rFonts w:cs="Calibri"/>
          <w:color w:val="auto"/>
          <w:sz w:val="24"/>
          <w:szCs w:val="24"/>
        </w:rPr>
        <w:t>önkormányzati tulajdonú, üresen álló</w:t>
      </w:r>
      <w:r w:rsidRPr="00310ABD">
        <w:rPr>
          <w:rFonts w:cs="Calibri"/>
          <w:color w:val="auto"/>
          <w:sz w:val="24"/>
          <w:szCs w:val="24"/>
        </w:rPr>
        <w:t>, vagy azzá váló</w:t>
      </w:r>
      <w:r w:rsidR="00AB5D26" w:rsidRPr="00310ABD">
        <w:rPr>
          <w:rFonts w:cs="Calibri"/>
          <w:color w:val="auto"/>
          <w:sz w:val="24"/>
          <w:szCs w:val="24"/>
        </w:rPr>
        <w:t xml:space="preserve"> ingatlanok funkció szerinti átalakításának lehetőségét (</w:t>
      </w:r>
      <w:r w:rsidR="007A1A89" w:rsidRPr="00310ABD">
        <w:rPr>
          <w:rFonts w:cs="Calibri"/>
          <w:color w:val="auto"/>
          <w:sz w:val="24"/>
          <w:szCs w:val="24"/>
        </w:rPr>
        <w:t>pl. P</w:t>
      </w:r>
      <w:r w:rsidR="00AB5D26" w:rsidRPr="00310ABD">
        <w:rPr>
          <w:rFonts w:cs="Calibri"/>
          <w:color w:val="auto"/>
          <w:sz w:val="24"/>
          <w:szCs w:val="24"/>
        </w:rPr>
        <w:t>esti út 2, Nádor utca 10., Petőfi Sándor utca 32-34.)</w:t>
      </w:r>
    </w:p>
    <w:p w:rsidR="00C57C76" w:rsidRPr="00310ABD" w:rsidRDefault="00C57C76"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2017. december 31.</w:t>
      </w:r>
    </w:p>
    <w:p w:rsidR="00C57C76" w:rsidRPr="00310ABD" w:rsidRDefault="00D36322"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Cs/>
          <w:color w:val="auto"/>
          <w:sz w:val="24"/>
          <w:szCs w:val="24"/>
          <w:u w:val="single"/>
        </w:rPr>
        <w:tab/>
      </w:r>
      <w:r w:rsidRPr="00310ABD">
        <w:rPr>
          <w:rFonts w:cs="Calibri"/>
          <w:bCs/>
          <w:color w:val="auto"/>
          <w:sz w:val="24"/>
          <w:szCs w:val="24"/>
          <w:u w:val="single"/>
        </w:rPr>
        <w:tab/>
      </w:r>
      <w:r w:rsidRPr="00310ABD">
        <w:rPr>
          <w:rFonts w:cs="Calibri"/>
          <w:bCs/>
          <w:color w:val="auto"/>
          <w:sz w:val="24"/>
          <w:szCs w:val="24"/>
          <w:u w:val="single"/>
        </w:rPr>
        <w:tab/>
        <w:t xml:space="preserve"> </w:t>
      </w:r>
      <w:r w:rsidRPr="00310ABD">
        <w:rPr>
          <w:rFonts w:cs="Calibri"/>
          <w:b/>
          <w:bCs/>
          <w:color w:val="auto"/>
          <w:sz w:val="24"/>
          <w:szCs w:val="24"/>
        </w:rPr>
        <w:tab/>
      </w:r>
      <w:r w:rsidRPr="00310ABD">
        <w:rPr>
          <w:rFonts w:cs="Calibri"/>
          <w:b/>
          <w:bCs/>
          <w:color w:val="auto"/>
          <w:sz w:val="24"/>
          <w:szCs w:val="24"/>
        </w:rPr>
        <w:tab/>
      </w:r>
      <w:r w:rsidR="00C57C76" w:rsidRPr="00310ABD">
        <w:rPr>
          <w:rFonts w:cs="Calibri"/>
          <w:bCs/>
          <w:color w:val="auto"/>
          <w:sz w:val="24"/>
          <w:szCs w:val="24"/>
        </w:rPr>
        <w:t>Közigazgatási és Intézményirányítási Igazgatóság Igazgatója</w:t>
      </w:r>
    </w:p>
    <w:p w:rsidR="00F46D1F"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9761AA" w:rsidRPr="00310ABD">
        <w:rPr>
          <w:rFonts w:cs="Calibri"/>
          <w:bCs/>
          <w:color w:val="auto"/>
          <w:sz w:val="24"/>
          <w:szCs w:val="24"/>
        </w:rPr>
        <w:t>Városfejlesztési és Városüzemeltetési Igazgatóság Igazgatója</w:t>
      </w:r>
      <w:bookmarkStart w:id="122" w:name="_Toc452387165"/>
      <w:bookmarkStart w:id="123" w:name="_Toc452451111"/>
      <w:bookmarkStart w:id="124" w:name="_Toc452454348"/>
      <w:r w:rsidRPr="00310ABD">
        <w:rPr>
          <w:rFonts w:cs="Calibri"/>
          <w:bCs/>
          <w:color w:val="auto"/>
          <w:sz w:val="24"/>
          <w:szCs w:val="24"/>
        </w:rPr>
        <w:t xml:space="preserve"> </w:t>
      </w:r>
    </w:p>
    <w:p w:rsidR="00C57C76"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C57C76" w:rsidRPr="00310ABD">
        <w:rPr>
          <w:rFonts w:cs="Calibri"/>
          <w:color w:val="auto"/>
          <w:sz w:val="24"/>
          <w:szCs w:val="24"/>
        </w:rPr>
        <w:t>Gyöngyösi Kulturális és Közgyűjteményi Központ Igazgatója</w:t>
      </w:r>
      <w:bookmarkEnd w:id="122"/>
      <w:bookmarkEnd w:id="123"/>
      <w:bookmarkEnd w:id="124"/>
    </w:p>
    <w:p w:rsidR="00C57C76"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C57C76" w:rsidRPr="00310ABD">
        <w:rPr>
          <w:rFonts w:cs="Calibri"/>
          <w:bCs/>
          <w:color w:val="auto"/>
          <w:sz w:val="24"/>
          <w:szCs w:val="24"/>
        </w:rPr>
        <w:t>GYÖNGYÖK Gyöngyösi Ifjúsági Szolgáltató és Tanácsadó Iroda Vezetője</w:t>
      </w:r>
      <w:r w:rsidR="00C57C76" w:rsidRPr="00310ABD">
        <w:rPr>
          <w:rFonts w:cs="Calibri"/>
          <w:b/>
          <w:bCs/>
          <w:color w:val="auto"/>
          <w:sz w:val="24"/>
          <w:szCs w:val="24"/>
        </w:rPr>
        <w:t xml:space="preserve"> </w:t>
      </w:r>
    </w:p>
    <w:p w:rsidR="0059490C" w:rsidRPr="00310ABD" w:rsidRDefault="0059490C" w:rsidP="00B35675">
      <w:pPr>
        <w:autoSpaceDE w:val="0"/>
        <w:autoSpaceDN w:val="0"/>
        <w:adjustRightInd w:val="0"/>
        <w:spacing w:after="0" w:line="240" w:lineRule="auto"/>
        <w:ind w:left="851"/>
        <w:jc w:val="both"/>
        <w:rPr>
          <w:rFonts w:cs="Calibri"/>
          <w:b/>
          <w:bCs/>
          <w:color w:val="auto"/>
          <w:sz w:val="24"/>
          <w:szCs w:val="24"/>
        </w:rPr>
      </w:pPr>
    </w:p>
    <w:p w:rsidR="001E1F0C" w:rsidRPr="00310ABD" w:rsidRDefault="001E1F0C" w:rsidP="00B35675">
      <w:pPr>
        <w:pStyle w:val="Szvegtrzs2"/>
        <w:numPr>
          <w:ilvl w:val="0"/>
          <w:numId w:val="8"/>
        </w:numPr>
        <w:ind w:left="0"/>
        <w:rPr>
          <w:rFonts w:ascii="Calibri" w:hAnsi="Calibri" w:cs="Calibri"/>
          <w:szCs w:val="24"/>
        </w:rPr>
      </w:pPr>
      <w:r w:rsidRPr="00310ABD">
        <w:rPr>
          <w:rFonts w:ascii="Calibri" w:hAnsi="Calibri" w:cs="Calibri"/>
          <w:szCs w:val="24"/>
        </w:rPr>
        <w:t xml:space="preserve">Meg kell vizsgálni, hogy az újonnan jelentkező öntevékeny csoportok az időbeosztás racionalizálásával hogyan kaphatnának helyet a GYÖNGYÖK Mátra Művelődési Központban. A Közművelődési Megállapodások </w:t>
      </w:r>
      <w:r w:rsidR="009761AA" w:rsidRPr="00310ABD">
        <w:rPr>
          <w:rFonts w:ascii="Calibri" w:hAnsi="Calibri" w:cs="Calibri"/>
          <w:szCs w:val="24"/>
        </w:rPr>
        <w:t xml:space="preserve">(Mátra Honvéd Kaszinó, Kolping Család Egyesület) </w:t>
      </w:r>
      <w:r w:rsidRPr="00310ABD">
        <w:rPr>
          <w:rFonts w:ascii="Calibri" w:hAnsi="Calibri" w:cs="Calibri"/>
          <w:szCs w:val="24"/>
        </w:rPr>
        <w:t>megkötésekor is figyelembe kell venni ezt a törekvést.</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folyamatos</w:t>
      </w:r>
    </w:p>
    <w:p w:rsidR="001E1F0C" w:rsidRPr="00310ABD" w:rsidRDefault="001E1F0C"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0059490C"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E1F0C"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E1F0C" w:rsidRPr="00310ABD">
        <w:rPr>
          <w:rFonts w:cs="Calibri"/>
          <w:color w:val="auto"/>
          <w:sz w:val="24"/>
          <w:szCs w:val="24"/>
        </w:rPr>
        <w:t>Gyöngyösi Kulturális és Közgyűjteményi Központ Igazgatója</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p>
    <w:p w:rsidR="001E1F0C" w:rsidRPr="00310ABD" w:rsidRDefault="009761AA"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Biztosítani kell</w:t>
      </w:r>
      <w:r w:rsidR="001E1F0C" w:rsidRPr="00310ABD">
        <w:rPr>
          <w:rFonts w:cs="Calibri"/>
          <w:color w:val="auto"/>
          <w:sz w:val="24"/>
          <w:szCs w:val="24"/>
        </w:rPr>
        <w:t xml:space="preserve"> a GYÖNGYÖK Mátra Művelődési Központban egy kifejezetten az ifjúsági programokkal foglalkozó szabadidő-szervező/művelődésszervező munkakör kialakításának lehetőségét a fiatalok szabadidejének tartalmas eltöltése, valamint a kultúra népszerűsítése érdekében. Délutáni/esti klubfoglalkozások bevezetésével lehetőséget kell teremteni a fiataloknak a szabadidő tartalmas eltöltésére.</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2017. október 31.</w:t>
      </w:r>
    </w:p>
    <w:p w:rsidR="001E1F0C" w:rsidRPr="00310ABD" w:rsidRDefault="001E1F0C"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1E1F0C"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Pénzügyi és Költségvetési Igazgatóság Igazgatója</w:t>
      </w:r>
      <w:r w:rsidR="001E1F0C" w:rsidRPr="00310ABD">
        <w:rPr>
          <w:rFonts w:cs="Calibri"/>
          <w:color w:val="auto"/>
          <w:sz w:val="24"/>
          <w:szCs w:val="24"/>
        </w:rPr>
        <w:t xml:space="preserve"> </w:t>
      </w:r>
    </w:p>
    <w:p w:rsidR="001E1F0C"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1E1F0C" w:rsidRPr="00310ABD">
        <w:rPr>
          <w:rFonts w:cs="Calibri"/>
          <w:color w:val="auto"/>
          <w:sz w:val="24"/>
          <w:szCs w:val="24"/>
        </w:rPr>
        <w:t>Gyöngyösi Kulturális és Közgyűjteményi Központ Igazgatója</w:t>
      </w:r>
    </w:p>
    <w:p w:rsidR="00817519"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r w:rsidR="001E1F0C" w:rsidRPr="00310ABD">
        <w:rPr>
          <w:rFonts w:cs="Calibri"/>
          <w:b/>
          <w:bCs/>
          <w:color w:val="auto"/>
          <w:sz w:val="24"/>
          <w:szCs w:val="24"/>
        </w:rPr>
        <w:t xml:space="preserve"> </w:t>
      </w:r>
    </w:p>
    <w:p w:rsidR="00F46D1F" w:rsidRPr="00310ABD" w:rsidRDefault="00F46D1F" w:rsidP="00F46D1F">
      <w:pPr>
        <w:autoSpaceDE w:val="0"/>
        <w:autoSpaceDN w:val="0"/>
        <w:adjustRightInd w:val="0"/>
        <w:spacing w:after="0" w:line="240" w:lineRule="auto"/>
        <w:ind w:left="0"/>
        <w:jc w:val="both"/>
        <w:rPr>
          <w:rFonts w:cs="Calibri"/>
          <w:b/>
          <w:bCs/>
          <w:color w:val="auto"/>
          <w:sz w:val="24"/>
          <w:szCs w:val="24"/>
        </w:rPr>
      </w:pPr>
    </w:p>
    <w:p w:rsidR="00817519" w:rsidRPr="00310ABD" w:rsidRDefault="00817519"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lastRenderedPageBreak/>
        <w:t>Ifjúsági katasztert kell létrehozni, melynek segítségével felmérhetők az ifjúsági területen, a korosztály érdekében működő, vagy általuk működtetett szervezetek.</w:t>
      </w:r>
    </w:p>
    <w:p w:rsidR="00817519" w:rsidRPr="00310ABD" w:rsidRDefault="00817519"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2017. június 30. </w:t>
      </w:r>
    </w:p>
    <w:p w:rsidR="00817519" w:rsidRPr="00310ABD" w:rsidRDefault="00817519"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p>
    <w:p w:rsidR="00817519" w:rsidRPr="00310ABD" w:rsidRDefault="00F46D1F" w:rsidP="00B35675">
      <w:pPr>
        <w:pStyle w:val="Listaszerbekezds"/>
        <w:spacing w:after="0" w:line="240" w:lineRule="auto"/>
        <w:ind w:left="0"/>
        <w:jc w:val="both"/>
        <w:rPr>
          <w:rFonts w:cs="Calibri"/>
          <w:bCs/>
          <w:color w:val="auto"/>
          <w:sz w:val="24"/>
          <w:szCs w:val="24"/>
        </w:rPr>
      </w:pPr>
      <w:r w:rsidRPr="00310ABD">
        <w:rPr>
          <w:rFonts w:cs="Calibri"/>
          <w:bCs/>
          <w:color w:val="auto"/>
          <w:sz w:val="24"/>
          <w:szCs w:val="24"/>
        </w:rPr>
        <w:t xml:space="preserve">               </w:t>
      </w:r>
      <w:r w:rsidR="00817519" w:rsidRPr="00310ABD">
        <w:rPr>
          <w:rFonts w:cs="Calibri"/>
          <w:bCs/>
          <w:color w:val="auto"/>
          <w:sz w:val="24"/>
          <w:szCs w:val="24"/>
        </w:rPr>
        <w:t>GYÖNGYÖK Gyöngyösi Ifjúsági Szolgáltató és Tanácsadó Iroda Vezetője</w:t>
      </w:r>
    </w:p>
    <w:p w:rsidR="002A127B" w:rsidRPr="00310ABD" w:rsidRDefault="002A127B" w:rsidP="00B35675">
      <w:pPr>
        <w:pStyle w:val="Listaszerbekezds"/>
        <w:spacing w:after="0" w:line="240" w:lineRule="auto"/>
        <w:ind w:left="0"/>
        <w:jc w:val="both"/>
        <w:rPr>
          <w:rFonts w:cs="Calibri"/>
          <w:color w:val="auto"/>
          <w:sz w:val="24"/>
          <w:szCs w:val="24"/>
        </w:rPr>
      </w:pPr>
    </w:p>
    <w:p w:rsidR="0059490C" w:rsidRPr="00310ABD" w:rsidRDefault="009761AA" w:rsidP="00B35675">
      <w:pPr>
        <w:pStyle w:val="Listaszerbekezds"/>
        <w:numPr>
          <w:ilvl w:val="0"/>
          <w:numId w:val="8"/>
        </w:numPr>
        <w:spacing w:after="0" w:line="240" w:lineRule="auto"/>
        <w:ind w:left="0"/>
        <w:jc w:val="both"/>
        <w:rPr>
          <w:rFonts w:cs="Calibri"/>
          <w:color w:val="auto"/>
          <w:sz w:val="24"/>
          <w:szCs w:val="24"/>
        </w:rPr>
      </w:pPr>
      <w:r w:rsidRPr="00310ABD">
        <w:rPr>
          <w:rFonts w:cs="Calibri"/>
          <w:color w:val="auto"/>
          <w:sz w:val="24"/>
          <w:szCs w:val="24"/>
        </w:rPr>
        <w:t>Együttműködést kell kialakítani</w:t>
      </w:r>
      <w:r w:rsidR="001E1F0C" w:rsidRPr="00310ABD">
        <w:rPr>
          <w:rFonts w:cs="Calibri"/>
          <w:color w:val="auto"/>
          <w:sz w:val="24"/>
          <w:szCs w:val="24"/>
        </w:rPr>
        <w:t xml:space="preserve"> civil szervezetekkel, amelyek jelentős feladatot vállalnak az ifjúság problémáinak megoldásában, kezelésében. Ennek megvalósítása érdekében </w:t>
      </w:r>
      <w:r w:rsidR="00817519" w:rsidRPr="00310ABD">
        <w:rPr>
          <w:rFonts w:cs="Calibri"/>
          <w:color w:val="auto"/>
          <w:sz w:val="24"/>
          <w:szCs w:val="24"/>
        </w:rPr>
        <w:t>Ifjúsági Kerekasztal</w:t>
      </w:r>
      <w:r w:rsidR="001E1F0C" w:rsidRPr="00310ABD">
        <w:rPr>
          <w:rFonts w:cs="Calibri"/>
          <w:color w:val="auto"/>
          <w:sz w:val="24"/>
          <w:szCs w:val="24"/>
        </w:rPr>
        <w:t xml:space="preserve"> létrehoz</w:t>
      </w:r>
      <w:r w:rsidR="00817519" w:rsidRPr="00310ABD">
        <w:rPr>
          <w:rFonts w:cs="Calibri"/>
          <w:color w:val="auto"/>
          <w:sz w:val="24"/>
          <w:szCs w:val="24"/>
        </w:rPr>
        <w:t>ása</w:t>
      </w:r>
      <w:r w:rsidR="001E1F0C" w:rsidRPr="00310ABD">
        <w:rPr>
          <w:rFonts w:cs="Calibri"/>
          <w:color w:val="auto"/>
          <w:sz w:val="24"/>
          <w:szCs w:val="24"/>
        </w:rPr>
        <w:t xml:space="preserve"> és működtet</w:t>
      </w:r>
      <w:r w:rsidR="00B6152D" w:rsidRPr="00310ABD">
        <w:rPr>
          <w:rFonts w:cs="Calibri"/>
          <w:color w:val="auto"/>
          <w:sz w:val="24"/>
          <w:szCs w:val="24"/>
        </w:rPr>
        <w:t>ése szükséges</w:t>
      </w:r>
      <w:r w:rsidR="001E1F0C" w:rsidRPr="00310ABD">
        <w:rPr>
          <w:rFonts w:cs="Calibri"/>
          <w:color w:val="auto"/>
          <w:sz w:val="24"/>
          <w:szCs w:val="24"/>
        </w:rPr>
        <w:t xml:space="preserve">. </w:t>
      </w:r>
      <w:bookmarkStart w:id="125" w:name="_Toc452387166"/>
      <w:bookmarkStart w:id="126" w:name="_Toc452451112"/>
      <w:bookmarkStart w:id="127" w:name="_Toc452454349"/>
    </w:p>
    <w:p w:rsidR="0059490C" w:rsidRPr="00310ABD" w:rsidRDefault="001E1F0C" w:rsidP="00B35675">
      <w:pPr>
        <w:pStyle w:val="Listaszerbekezds"/>
        <w:spacing w:after="0" w:line="240" w:lineRule="auto"/>
        <w:ind w:left="0"/>
        <w:jc w:val="both"/>
        <w:rPr>
          <w:rFonts w:cs="Calibri"/>
          <w:color w:val="auto"/>
          <w:sz w:val="24"/>
          <w:szCs w:val="24"/>
        </w:rPr>
      </w:pPr>
      <w:r w:rsidRPr="00310ABD">
        <w:rPr>
          <w:rFonts w:cs="Calibri"/>
          <w:color w:val="auto"/>
          <w:sz w:val="24"/>
          <w:szCs w:val="24"/>
          <w:u w:val="single"/>
        </w:rPr>
        <w:t>Határidő:</w:t>
      </w:r>
      <w:r w:rsidRPr="00310ABD">
        <w:rPr>
          <w:rFonts w:cs="Calibri"/>
          <w:color w:val="auto"/>
          <w:sz w:val="24"/>
          <w:szCs w:val="24"/>
        </w:rPr>
        <w:t xml:space="preserve"> 2017. december 31.</w:t>
      </w:r>
      <w:bookmarkStart w:id="128" w:name="_Toc452387167"/>
      <w:bookmarkStart w:id="129" w:name="_Toc452451113"/>
      <w:bookmarkStart w:id="130" w:name="_Toc452454350"/>
      <w:bookmarkEnd w:id="125"/>
      <w:bookmarkEnd w:id="126"/>
      <w:bookmarkEnd w:id="127"/>
    </w:p>
    <w:p w:rsidR="001E1F0C" w:rsidRPr="00310ABD" w:rsidRDefault="001E1F0C" w:rsidP="00B35675">
      <w:pPr>
        <w:pStyle w:val="Listaszerbekezds"/>
        <w:spacing w:after="0" w:line="240" w:lineRule="auto"/>
        <w:ind w:left="0"/>
        <w:jc w:val="both"/>
        <w:rPr>
          <w:rFonts w:cs="Calibri"/>
          <w:color w:val="auto"/>
          <w:sz w:val="24"/>
          <w:szCs w:val="24"/>
        </w:rPr>
      </w:pPr>
      <w:r w:rsidRPr="00310ABD">
        <w:rPr>
          <w:rFonts w:cs="Calibri"/>
          <w:color w:val="auto"/>
          <w:sz w:val="24"/>
          <w:szCs w:val="24"/>
          <w:u w:val="single"/>
        </w:rPr>
        <w:t>Felelős:</w:t>
      </w:r>
      <w:r w:rsidRPr="00310ABD">
        <w:rPr>
          <w:rFonts w:cs="Calibri"/>
          <w:color w:val="auto"/>
          <w:sz w:val="24"/>
          <w:szCs w:val="24"/>
        </w:rPr>
        <w:t xml:space="preserve"> </w:t>
      </w:r>
      <w:r w:rsidRPr="00310ABD">
        <w:rPr>
          <w:rFonts w:cs="Calibri"/>
          <w:bCs/>
          <w:color w:val="auto"/>
          <w:sz w:val="24"/>
          <w:szCs w:val="24"/>
        </w:rPr>
        <w:t>Közigazgatási és Intézményirányítási Igazgatóság Igazgatója</w:t>
      </w:r>
      <w:bookmarkEnd w:id="128"/>
      <w:bookmarkEnd w:id="129"/>
      <w:bookmarkEnd w:id="130"/>
    </w:p>
    <w:p w:rsidR="001E1F0C"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r w:rsidR="001E1F0C" w:rsidRPr="00310ABD">
        <w:rPr>
          <w:rFonts w:cs="Calibri"/>
          <w:b/>
          <w:bCs/>
          <w:color w:val="auto"/>
          <w:sz w:val="24"/>
          <w:szCs w:val="24"/>
        </w:rPr>
        <w:t xml:space="preserve"> </w:t>
      </w:r>
    </w:p>
    <w:p w:rsidR="002A127B" w:rsidRPr="00310ABD" w:rsidRDefault="002A127B" w:rsidP="00B35675">
      <w:pPr>
        <w:pStyle w:val="Szvegtrzs2"/>
        <w:tabs>
          <w:tab w:val="left" w:pos="426"/>
        </w:tabs>
        <w:rPr>
          <w:rFonts w:ascii="Calibri" w:hAnsi="Calibri" w:cs="Calibri"/>
          <w:szCs w:val="24"/>
        </w:rPr>
      </w:pPr>
    </w:p>
    <w:p w:rsidR="0059490C" w:rsidRPr="00310ABD" w:rsidRDefault="001E1F0C" w:rsidP="00B35675">
      <w:pPr>
        <w:pStyle w:val="Szvegtrzs2"/>
        <w:numPr>
          <w:ilvl w:val="0"/>
          <w:numId w:val="8"/>
        </w:numPr>
        <w:tabs>
          <w:tab w:val="left" w:pos="426"/>
        </w:tabs>
        <w:ind w:left="0"/>
        <w:rPr>
          <w:rFonts w:ascii="Calibri" w:hAnsi="Calibri" w:cs="Calibri"/>
          <w:szCs w:val="24"/>
        </w:rPr>
      </w:pPr>
      <w:r w:rsidRPr="00310ABD">
        <w:rPr>
          <w:rFonts w:ascii="Calibri" w:hAnsi="Calibri" w:cs="Calibri"/>
          <w:szCs w:val="24"/>
        </w:rPr>
        <w:t>A média, az önkormányzat lapja (Gyöngyösi Újság) és honlapja által biztosított lehetőségeket ki kell használni az ifjúsággal kapcsolatos gondok, problémák, sikerek, eredmények, felvilágosítás, tájékoztatás (pl. szociális, illetve tanulmányok folytatását elősegítő támogatási lehetőségek), szórakozási lehetőségek bemutatásával kapcsolatban.</w:t>
      </w:r>
      <w:bookmarkStart w:id="131" w:name="_Toc452387168"/>
      <w:bookmarkStart w:id="132" w:name="_Toc452451114"/>
      <w:bookmarkStart w:id="133" w:name="_Toc452454351"/>
    </w:p>
    <w:p w:rsidR="001E1F0C" w:rsidRPr="00310ABD" w:rsidRDefault="001E1F0C" w:rsidP="00B35675">
      <w:pPr>
        <w:pStyle w:val="Szvegtrzs2"/>
        <w:tabs>
          <w:tab w:val="left" w:pos="426"/>
        </w:tabs>
        <w:rPr>
          <w:rFonts w:ascii="Calibri" w:hAnsi="Calibri" w:cs="Calibri"/>
          <w:szCs w:val="24"/>
        </w:rPr>
      </w:pPr>
      <w:r w:rsidRPr="00310ABD">
        <w:rPr>
          <w:rFonts w:ascii="Calibri" w:hAnsi="Calibri" w:cs="Calibri"/>
          <w:szCs w:val="24"/>
          <w:u w:val="single"/>
        </w:rPr>
        <w:t>Határidő:</w:t>
      </w:r>
      <w:r w:rsidRPr="00310ABD">
        <w:rPr>
          <w:rFonts w:ascii="Calibri" w:hAnsi="Calibri" w:cs="Calibri"/>
          <w:szCs w:val="24"/>
        </w:rPr>
        <w:t xml:space="preserve"> folyamatos</w:t>
      </w:r>
      <w:bookmarkEnd w:id="131"/>
      <w:bookmarkEnd w:id="132"/>
      <w:bookmarkEnd w:id="133"/>
    </w:p>
    <w:p w:rsidR="001E1F0C" w:rsidRPr="00310ABD" w:rsidRDefault="001E1F0C" w:rsidP="00B35675">
      <w:pPr>
        <w:pStyle w:val="Szvegtrzs2"/>
        <w:tabs>
          <w:tab w:val="left" w:pos="426"/>
        </w:tabs>
        <w:rPr>
          <w:rFonts w:ascii="Calibri" w:hAnsi="Calibri" w:cs="Calibri"/>
          <w:bCs/>
          <w:szCs w:val="24"/>
        </w:rPr>
      </w:pPr>
      <w:r w:rsidRPr="00310ABD">
        <w:rPr>
          <w:rFonts w:ascii="Calibri" w:hAnsi="Calibri" w:cs="Calibri"/>
          <w:szCs w:val="24"/>
          <w:u w:val="single"/>
        </w:rPr>
        <w:t>Felelős:</w:t>
      </w:r>
      <w:r w:rsidRPr="00310ABD">
        <w:rPr>
          <w:rFonts w:ascii="Calibri" w:hAnsi="Calibri" w:cs="Calibri"/>
          <w:szCs w:val="24"/>
        </w:rPr>
        <w:t xml:space="preserve"> </w:t>
      </w:r>
      <w:r w:rsidRPr="00310ABD">
        <w:rPr>
          <w:rFonts w:ascii="Calibri" w:hAnsi="Calibri" w:cs="Calibri"/>
          <w:bCs/>
          <w:szCs w:val="24"/>
        </w:rPr>
        <w:t>Közigazgatási és Intézményirányítási Igazgatóság Igazgatója</w:t>
      </w:r>
    </w:p>
    <w:p w:rsidR="0059490C" w:rsidRPr="00310ABD" w:rsidRDefault="00F46D1F" w:rsidP="00F46D1F">
      <w:pPr>
        <w:pStyle w:val="Szvegtrzs2"/>
        <w:tabs>
          <w:tab w:val="left" w:pos="426"/>
        </w:tabs>
        <w:rPr>
          <w:rFonts w:ascii="Calibri" w:hAnsi="Calibri" w:cs="Calibri"/>
          <w:bCs/>
          <w:szCs w:val="24"/>
        </w:rPr>
      </w:pPr>
      <w:r w:rsidRPr="00310ABD">
        <w:rPr>
          <w:rFonts w:ascii="Calibri" w:hAnsi="Calibri" w:cs="Calibri"/>
          <w:bCs/>
          <w:szCs w:val="24"/>
        </w:rPr>
        <w:t xml:space="preserve">              </w:t>
      </w:r>
      <w:bookmarkStart w:id="134" w:name="_Toc452387169"/>
      <w:bookmarkStart w:id="135" w:name="_Toc452451115"/>
      <w:bookmarkStart w:id="136" w:name="_Toc452454352"/>
      <w:r w:rsidR="00310ABD" w:rsidRPr="00310ABD">
        <w:rPr>
          <w:rFonts w:ascii="Calibri" w:hAnsi="Calibri" w:cs="Calibri"/>
          <w:bCs/>
          <w:szCs w:val="24"/>
        </w:rPr>
        <w:t>Polgármesteri Titkárság</w:t>
      </w:r>
    </w:p>
    <w:p w:rsidR="002A127B" w:rsidRPr="00310ABD" w:rsidRDefault="002A127B" w:rsidP="00B35675">
      <w:pPr>
        <w:pStyle w:val="Szvegtrzs2"/>
        <w:tabs>
          <w:tab w:val="left" w:pos="426"/>
        </w:tabs>
        <w:ind w:left="851"/>
        <w:rPr>
          <w:rFonts w:ascii="Calibri" w:hAnsi="Calibri" w:cs="Calibri"/>
          <w:bCs/>
          <w:szCs w:val="24"/>
        </w:rPr>
      </w:pPr>
    </w:p>
    <w:p w:rsidR="0059490C" w:rsidRPr="00310ABD" w:rsidRDefault="00FE6BAB" w:rsidP="00B35675">
      <w:pPr>
        <w:pStyle w:val="Szvegtrzs2"/>
        <w:numPr>
          <w:ilvl w:val="0"/>
          <w:numId w:val="8"/>
        </w:numPr>
        <w:tabs>
          <w:tab w:val="left" w:pos="0"/>
        </w:tabs>
        <w:ind w:left="0" w:hanging="284"/>
        <w:rPr>
          <w:rFonts w:ascii="Calibri" w:hAnsi="Calibri" w:cs="Calibri"/>
          <w:bCs/>
          <w:szCs w:val="24"/>
        </w:rPr>
      </w:pPr>
      <w:r w:rsidRPr="00310ABD">
        <w:rPr>
          <w:rFonts w:ascii="Calibri" w:hAnsi="Calibri" w:cs="Calibri"/>
          <w:szCs w:val="24"/>
        </w:rPr>
        <w:t xml:space="preserve"> </w:t>
      </w:r>
      <w:r w:rsidR="001E1F0C" w:rsidRPr="00310ABD">
        <w:rPr>
          <w:rFonts w:ascii="Calibri" w:hAnsi="Calibri" w:cs="Calibri"/>
          <w:szCs w:val="24"/>
        </w:rPr>
        <w:t xml:space="preserve">A tudományok, a sport, a művészetek és a közösségi élet területén kiemelkedő eredményt elérő fiatalokat kitüntetéssel kell elismerni, melynek átadására a Városi Diáknapon ünnepélyes keretek között kerül sor. Meg kell ismertetni és </w:t>
      </w:r>
      <w:r w:rsidR="009761AA" w:rsidRPr="00310ABD">
        <w:rPr>
          <w:rFonts w:ascii="Calibri" w:hAnsi="Calibri" w:cs="Calibri"/>
          <w:szCs w:val="24"/>
        </w:rPr>
        <w:t xml:space="preserve">hatékonyabban </w:t>
      </w:r>
      <w:r w:rsidR="001E1F0C" w:rsidRPr="00310ABD">
        <w:rPr>
          <w:rFonts w:ascii="Calibri" w:hAnsi="Calibri" w:cs="Calibri"/>
          <w:szCs w:val="24"/>
        </w:rPr>
        <w:t>népszerűsíteni a kitüntetésről szóló önkormányzati rendeletet a fiatalok körében.</w:t>
      </w:r>
      <w:bookmarkStart w:id="137" w:name="_Toc452387170"/>
      <w:bookmarkStart w:id="138" w:name="_Toc452451116"/>
      <w:bookmarkStart w:id="139" w:name="_Toc452454353"/>
      <w:bookmarkEnd w:id="134"/>
      <w:bookmarkEnd w:id="135"/>
      <w:bookmarkEnd w:id="136"/>
    </w:p>
    <w:p w:rsidR="001E1F0C" w:rsidRPr="00310ABD" w:rsidRDefault="001E1F0C" w:rsidP="00B35675">
      <w:pPr>
        <w:pStyle w:val="Szvegtrzs2"/>
        <w:tabs>
          <w:tab w:val="left" w:pos="426"/>
        </w:tabs>
        <w:rPr>
          <w:rFonts w:ascii="Calibri" w:hAnsi="Calibri" w:cs="Calibri"/>
          <w:bCs/>
          <w:szCs w:val="24"/>
        </w:rPr>
      </w:pPr>
      <w:r w:rsidRPr="00310ABD">
        <w:rPr>
          <w:rFonts w:ascii="Calibri" w:hAnsi="Calibri" w:cs="Calibri"/>
          <w:szCs w:val="24"/>
          <w:u w:val="single"/>
        </w:rPr>
        <w:t>Határidő:</w:t>
      </w:r>
      <w:r w:rsidRPr="00310ABD">
        <w:rPr>
          <w:rFonts w:ascii="Calibri" w:hAnsi="Calibri" w:cs="Calibri"/>
          <w:szCs w:val="24"/>
        </w:rPr>
        <w:t xml:space="preserve"> folyamatos, évente</w:t>
      </w:r>
      <w:bookmarkEnd w:id="137"/>
      <w:bookmarkEnd w:id="138"/>
      <w:bookmarkEnd w:id="139"/>
    </w:p>
    <w:p w:rsidR="001E1F0C" w:rsidRPr="00310ABD" w:rsidRDefault="001E1F0C" w:rsidP="00B35675">
      <w:pPr>
        <w:pStyle w:val="Szvegtrzs2"/>
        <w:tabs>
          <w:tab w:val="left" w:pos="426"/>
        </w:tabs>
        <w:rPr>
          <w:rFonts w:ascii="Calibri" w:hAnsi="Calibri" w:cs="Calibri"/>
          <w:szCs w:val="24"/>
        </w:rPr>
      </w:pPr>
      <w:r w:rsidRPr="00310ABD">
        <w:rPr>
          <w:rFonts w:ascii="Calibri" w:hAnsi="Calibri" w:cs="Calibri"/>
          <w:szCs w:val="24"/>
          <w:u w:val="single"/>
        </w:rPr>
        <w:t>Felelős:</w:t>
      </w:r>
      <w:r w:rsidRPr="00310ABD">
        <w:rPr>
          <w:rFonts w:ascii="Calibri" w:hAnsi="Calibri" w:cs="Calibri"/>
          <w:szCs w:val="24"/>
        </w:rPr>
        <w:t xml:space="preserve"> </w:t>
      </w:r>
      <w:r w:rsidRPr="00310ABD">
        <w:rPr>
          <w:rFonts w:ascii="Calibri" w:hAnsi="Calibri" w:cs="Calibri"/>
          <w:bCs/>
          <w:szCs w:val="24"/>
        </w:rPr>
        <w:t>Közigazgatási és Intézményirányítási Igazgatóság Igazgatója</w:t>
      </w:r>
    </w:p>
    <w:p w:rsidR="001E1F0C" w:rsidRPr="00310ABD" w:rsidRDefault="00F46D1F" w:rsidP="00F46D1F">
      <w:pPr>
        <w:pStyle w:val="Szvegtrzs2"/>
        <w:tabs>
          <w:tab w:val="left" w:pos="426"/>
        </w:tabs>
        <w:rPr>
          <w:rFonts w:ascii="Calibri" w:hAnsi="Calibri" w:cs="Calibri"/>
          <w:szCs w:val="24"/>
        </w:rPr>
      </w:pPr>
      <w:r w:rsidRPr="00310ABD">
        <w:rPr>
          <w:rFonts w:ascii="Calibri" w:hAnsi="Calibri" w:cs="Calibri"/>
          <w:szCs w:val="24"/>
        </w:rPr>
        <w:t xml:space="preserve">               </w:t>
      </w:r>
      <w:r w:rsidR="001E1F0C" w:rsidRPr="00310ABD">
        <w:rPr>
          <w:rFonts w:ascii="Calibri" w:hAnsi="Calibri" w:cs="Calibri"/>
          <w:szCs w:val="24"/>
        </w:rPr>
        <w:t>Gyöngyösi Kulturális és Közgyűjteményi Központ Igazgatója</w:t>
      </w:r>
    </w:p>
    <w:p w:rsidR="001E1F0C"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r w:rsidR="001E1F0C" w:rsidRPr="00310ABD">
        <w:rPr>
          <w:rFonts w:cs="Calibri"/>
          <w:b/>
          <w:bCs/>
          <w:color w:val="auto"/>
          <w:sz w:val="24"/>
          <w:szCs w:val="24"/>
        </w:rPr>
        <w:t xml:space="preserve"> </w:t>
      </w:r>
    </w:p>
    <w:p w:rsidR="002A127B" w:rsidRPr="00310ABD" w:rsidRDefault="002A127B" w:rsidP="00B35675">
      <w:pPr>
        <w:pStyle w:val="Szvegtrzs2"/>
        <w:tabs>
          <w:tab w:val="left" w:pos="426"/>
        </w:tabs>
        <w:rPr>
          <w:rFonts w:ascii="Calibri" w:hAnsi="Calibri" w:cs="Calibri"/>
          <w:szCs w:val="24"/>
        </w:rPr>
      </w:pPr>
    </w:p>
    <w:p w:rsidR="0059490C" w:rsidRPr="00310ABD" w:rsidRDefault="001E1F0C" w:rsidP="00B35675">
      <w:pPr>
        <w:pStyle w:val="Szvegtrzs"/>
        <w:numPr>
          <w:ilvl w:val="0"/>
          <w:numId w:val="8"/>
        </w:numPr>
        <w:spacing w:after="0"/>
        <w:ind w:left="0"/>
        <w:jc w:val="both"/>
        <w:rPr>
          <w:rFonts w:ascii="Calibri" w:hAnsi="Calibri" w:cs="Calibri"/>
        </w:rPr>
      </w:pPr>
      <w:r w:rsidRPr="00310ABD">
        <w:rPr>
          <w:rFonts w:ascii="Calibri" w:hAnsi="Calibri" w:cs="Calibri"/>
        </w:rPr>
        <w:t>Elő kell segíteni, hogy a gyermekek és a fiatal felnőttek megismerjék jogaikat és kötelességeiket. Fel kell őket világosítani, hogy sérelmeikkel, panaszaikkal mely szervekhez fordulhatnak, a veszélyeztetettség kialakulásának megelőzése és a már kialakult veszélyeztetettség megszüntetése érdekében hol, milyen ellátási formákat vehetnek igénybe önkéntesen, illetve gyámhatósági kötelezésre.</w:t>
      </w:r>
      <w:bookmarkStart w:id="140" w:name="_Toc452387173"/>
      <w:bookmarkStart w:id="141" w:name="_Toc452451119"/>
      <w:bookmarkStart w:id="142" w:name="_Toc452454356"/>
    </w:p>
    <w:p w:rsidR="0059490C" w:rsidRPr="00310ABD" w:rsidRDefault="001E1F0C" w:rsidP="00B35675">
      <w:pPr>
        <w:pStyle w:val="Szvegtrzs"/>
        <w:spacing w:after="0"/>
        <w:jc w:val="both"/>
        <w:rPr>
          <w:rFonts w:ascii="Calibri" w:hAnsi="Calibri" w:cs="Calibri"/>
        </w:rPr>
      </w:pPr>
      <w:r w:rsidRPr="00310ABD">
        <w:rPr>
          <w:rFonts w:ascii="Calibri" w:hAnsi="Calibri" w:cs="Calibri"/>
          <w:u w:val="single"/>
        </w:rPr>
        <w:t>Határidő:</w:t>
      </w:r>
      <w:r w:rsidRPr="00310ABD">
        <w:rPr>
          <w:rFonts w:ascii="Calibri" w:hAnsi="Calibri" w:cs="Calibri"/>
        </w:rPr>
        <w:t xml:space="preserve"> folyamatos</w:t>
      </w:r>
      <w:bookmarkStart w:id="143" w:name="_Toc452387174"/>
      <w:bookmarkStart w:id="144" w:name="_Toc452451120"/>
      <w:bookmarkStart w:id="145" w:name="_Toc452454357"/>
      <w:bookmarkEnd w:id="140"/>
      <w:bookmarkEnd w:id="141"/>
      <w:bookmarkEnd w:id="142"/>
    </w:p>
    <w:p w:rsidR="0059490C" w:rsidRPr="00310ABD" w:rsidRDefault="001E1F0C" w:rsidP="00B35675">
      <w:pPr>
        <w:pStyle w:val="Szvegtrzs"/>
        <w:spacing w:after="0"/>
        <w:jc w:val="both"/>
        <w:rPr>
          <w:rFonts w:ascii="Calibri" w:hAnsi="Calibri" w:cs="Calibri"/>
        </w:rPr>
      </w:pPr>
      <w:r w:rsidRPr="00310ABD">
        <w:rPr>
          <w:rFonts w:ascii="Calibri" w:hAnsi="Calibri" w:cs="Calibri"/>
          <w:u w:val="single"/>
        </w:rPr>
        <w:t>Felelős:</w:t>
      </w:r>
      <w:r w:rsidRPr="00310ABD">
        <w:rPr>
          <w:rFonts w:ascii="Calibri" w:hAnsi="Calibri" w:cs="Calibri"/>
        </w:rPr>
        <w:t xml:space="preserve"> </w:t>
      </w:r>
      <w:r w:rsidRPr="00310ABD">
        <w:rPr>
          <w:rFonts w:ascii="Calibri" w:hAnsi="Calibri" w:cs="Calibri"/>
          <w:bCs/>
        </w:rPr>
        <w:t>Közigazgatási és Intézményirányítási Igazgatóság Igazgatója</w:t>
      </w:r>
      <w:bookmarkEnd w:id="143"/>
      <w:bookmarkEnd w:id="144"/>
      <w:bookmarkEnd w:id="145"/>
      <w:r w:rsidRPr="00310ABD">
        <w:rPr>
          <w:rFonts w:ascii="Calibri" w:hAnsi="Calibri" w:cs="Calibri"/>
        </w:rPr>
        <w:t xml:space="preserve"> </w:t>
      </w:r>
      <w:bookmarkStart w:id="146" w:name="_Toc452387175"/>
      <w:bookmarkStart w:id="147" w:name="_Toc452451121"/>
      <w:bookmarkStart w:id="148" w:name="_Toc452454358"/>
    </w:p>
    <w:bookmarkEnd w:id="146"/>
    <w:bookmarkEnd w:id="147"/>
    <w:bookmarkEnd w:id="148"/>
    <w:p w:rsidR="0059490C"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r w:rsidR="001E1F0C" w:rsidRPr="00310ABD">
        <w:rPr>
          <w:rFonts w:cs="Calibri"/>
          <w:b/>
          <w:bCs/>
          <w:color w:val="auto"/>
          <w:sz w:val="24"/>
          <w:szCs w:val="24"/>
        </w:rPr>
        <w:t xml:space="preserve"> </w:t>
      </w:r>
      <w:bookmarkStart w:id="149" w:name="_Toc452387176"/>
      <w:bookmarkStart w:id="150" w:name="_Toc452451122"/>
      <w:bookmarkStart w:id="151" w:name="_Toc452454359"/>
    </w:p>
    <w:p w:rsidR="0059490C" w:rsidRPr="00310ABD" w:rsidRDefault="009A5299"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w:t>
      </w:r>
      <w:r w:rsidR="001E1F0C" w:rsidRPr="00310ABD">
        <w:rPr>
          <w:rFonts w:cs="Calibri"/>
          <w:bCs/>
          <w:color w:val="auto"/>
          <w:sz w:val="24"/>
          <w:szCs w:val="24"/>
        </w:rPr>
        <w:t>Kistérségi Humán Szolgáltató Központ Igazgatója</w:t>
      </w:r>
      <w:bookmarkStart w:id="152" w:name="_Toc452387177"/>
      <w:bookmarkStart w:id="153" w:name="_Toc452451123"/>
      <w:bookmarkStart w:id="154" w:name="_Toc452454360"/>
      <w:bookmarkEnd w:id="149"/>
      <w:bookmarkEnd w:id="150"/>
      <w:bookmarkEnd w:id="151"/>
    </w:p>
    <w:p w:rsidR="001E1F0C"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Köznevelési intézmények igazgatói</w:t>
      </w:r>
      <w:bookmarkEnd w:id="152"/>
      <w:bookmarkEnd w:id="153"/>
      <w:bookmarkEnd w:id="154"/>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p>
    <w:p w:rsidR="001E1F0C" w:rsidRPr="00310ABD" w:rsidRDefault="001E1F0C"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Támogatni és segíteni kell az iskolai és iskolán kívüli </w:t>
      </w:r>
      <w:r w:rsidRPr="00310ABD">
        <w:rPr>
          <w:rFonts w:cs="Calibri"/>
          <w:bCs/>
          <w:color w:val="auto"/>
          <w:sz w:val="24"/>
          <w:szCs w:val="24"/>
        </w:rPr>
        <w:t>érdekképviseleti tevékenységet</w:t>
      </w:r>
      <w:r w:rsidRPr="00310ABD">
        <w:rPr>
          <w:rFonts w:cs="Calibri"/>
          <w:color w:val="auto"/>
          <w:sz w:val="24"/>
          <w:szCs w:val="24"/>
        </w:rPr>
        <w:t xml:space="preserve">. Be kell vonni a fiatalokat az őket érintő döntések előkészítésének folyamataiba, lehetőséget kell adni számukra a </w:t>
      </w:r>
      <w:r w:rsidRPr="00310ABD">
        <w:rPr>
          <w:rFonts w:cs="Calibri"/>
          <w:bCs/>
          <w:color w:val="auto"/>
          <w:sz w:val="24"/>
          <w:szCs w:val="24"/>
        </w:rPr>
        <w:t>vélemény-nyilvánításra, javaslattételre</w:t>
      </w:r>
      <w:r w:rsidRPr="00310ABD">
        <w:rPr>
          <w:rFonts w:cs="Calibri"/>
          <w:color w:val="auto"/>
          <w:sz w:val="24"/>
          <w:szCs w:val="24"/>
        </w:rPr>
        <w:t xml:space="preserve">. Az ifjúsággal kapcsolatos előterjesztéseket meg kell küldeni a Gyöngyösi Városi Diáktanácsnak véleményezésre. </w:t>
      </w:r>
      <w:r w:rsidR="00D76402" w:rsidRPr="00310ABD">
        <w:rPr>
          <w:rFonts w:cs="Calibri"/>
          <w:color w:val="auto"/>
          <w:sz w:val="24"/>
          <w:szCs w:val="24"/>
        </w:rPr>
        <w:t xml:space="preserve">A megfelelő </w:t>
      </w:r>
      <w:r w:rsidR="00D76402" w:rsidRPr="00310ABD">
        <w:rPr>
          <w:rFonts w:cs="Calibri"/>
          <w:color w:val="auto"/>
          <w:sz w:val="24"/>
          <w:szCs w:val="24"/>
        </w:rPr>
        <w:lastRenderedPageBreak/>
        <w:t>információáramlás elősegítése érdekében tájékozódni kell a diáktanács működéséről, tapasztalatairól, javaslatairól.</w:t>
      </w:r>
    </w:p>
    <w:p w:rsidR="001E1F0C" w:rsidRPr="00310ABD" w:rsidRDefault="001E1F0C" w:rsidP="00B35675">
      <w:pPr>
        <w:spacing w:after="0" w:line="240" w:lineRule="auto"/>
        <w:ind w:left="0"/>
        <w:jc w:val="both"/>
        <w:rPr>
          <w:rFonts w:cs="Calibri"/>
          <w:color w:val="auto"/>
          <w:sz w:val="24"/>
          <w:szCs w:val="24"/>
        </w:rPr>
      </w:pPr>
      <w:r w:rsidRPr="00310ABD">
        <w:rPr>
          <w:rFonts w:cs="Calibri"/>
          <w:color w:val="auto"/>
          <w:sz w:val="24"/>
          <w:szCs w:val="24"/>
          <w:u w:val="single"/>
        </w:rPr>
        <w:t>Határidő:</w:t>
      </w:r>
      <w:r w:rsidRPr="00310ABD">
        <w:rPr>
          <w:rFonts w:cs="Calibri"/>
          <w:color w:val="auto"/>
          <w:sz w:val="24"/>
          <w:szCs w:val="24"/>
        </w:rPr>
        <w:t xml:space="preserve"> folyamatos</w:t>
      </w:r>
    </w:p>
    <w:p w:rsidR="001E1F0C" w:rsidRPr="00310ABD" w:rsidRDefault="001E1F0C" w:rsidP="00B35675">
      <w:pPr>
        <w:spacing w:after="0" w:line="240" w:lineRule="auto"/>
        <w:ind w:left="0"/>
        <w:jc w:val="both"/>
        <w:rPr>
          <w:rFonts w:cs="Calibri"/>
          <w:bCs/>
          <w:color w:val="auto"/>
          <w:sz w:val="24"/>
          <w:szCs w:val="24"/>
        </w:rPr>
      </w:pPr>
      <w:r w:rsidRPr="00310ABD">
        <w:rPr>
          <w:rFonts w:cs="Calibri"/>
          <w:color w:val="auto"/>
          <w:sz w:val="24"/>
          <w:szCs w:val="24"/>
          <w:u w:val="single"/>
        </w:rPr>
        <w:t>Felelős:</w:t>
      </w:r>
      <w:r w:rsidRPr="00310ABD">
        <w:rPr>
          <w:rFonts w:cs="Calibri"/>
          <w:color w:val="auto"/>
          <w:sz w:val="24"/>
          <w:szCs w:val="24"/>
        </w:rPr>
        <w:t xml:space="preserve"> </w:t>
      </w:r>
      <w:r w:rsidRPr="00310ABD">
        <w:rPr>
          <w:rFonts w:cs="Calibri"/>
          <w:bCs/>
          <w:color w:val="auto"/>
          <w:sz w:val="24"/>
          <w:szCs w:val="24"/>
        </w:rPr>
        <w:t>Közigazgatási és Intézményirányítási Igazgatóság Igazgatója</w:t>
      </w:r>
    </w:p>
    <w:p w:rsidR="001E1F0C" w:rsidRPr="00310ABD" w:rsidRDefault="00F46D1F" w:rsidP="00F46D1F">
      <w:pPr>
        <w:autoSpaceDE w:val="0"/>
        <w:autoSpaceDN w:val="0"/>
        <w:adjustRightInd w:val="0"/>
        <w:spacing w:after="0" w:line="240" w:lineRule="auto"/>
        <w:ind w:left="0"/>
        <w:jc w:val="both"/>
        <w:rPr>
          <w:rFonts w:cs="Calibri"/>
          <w:b/>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GYÖNGYÖK Gyöngyösi Ifjúsági Szolgáltató és Tanácsadó Iroda Vezetője</w:t>
      </w:r>
    </w:p>
    <w:p w:rsidR="0059490C" w:rsidRPr="00310ABD" w:rsidRDefault="00D76402"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Gyöngyösi Városi Diáktanács</w:t>
      </w:r>
    </w:p>
    <w:p w:rsidR="00D76402" w:rsidRPr="00310ABD" w:rsidRDefault="00D76402" w:rsidP="00B35675">
      <w:pPr>
        <w:autoSpaceDE w:val="0"/>
        <w:autoSpaceDN w:val="0"/>
        <w:adjustRightInd w:val="0"/>
        <w:spacing w:after="0" w:line="240" w:lineRule="auto"/>
        <w:ind w:left="0"/>
        <w:jc w:val="both"/>
        <w:rPr>
          <w:rFonts w:cs="Calibri"/>
          <w:b/>
          <w:bCs/>
          <w:color w:val="auto"/>
          <w:sz w:val="24"/>
          <w:szCs w:val="24"/>
        </w:rPr>
      </w:pPr>
    </w:p>
    <w:p w:rsidR="001E1F0C" w:rsidRPr="00310ABD" w:rsidRDefault="001E1F0C"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Együttműködési rendszert kell kidolgozni a köznevelési intézményekkel annak érdekében, hogy az ifj</w:t>
      </w:r>
      <w:r w:rsidR="00C57C76" w:rsidRPr="00310ABD">
        <w:rPr>
          <w:rFonts w:cs="Calibri"/>
          <w:color w:val="auto"/>
          <w:sz w:val="24"/>
          <w:szCs w:val="24"/>
        </w:rPr>
        <w:t xml:space="preserve">úságsegítésben folytatott munka </w:t>
      </w:r>
      <w:r w:rsidRPr="00310ABD">
        <w:rPr>
          <w:rFonts w:cs="Calibri"/>
          <w:color w:val="auto"/>
          <w:sz w:val="24"/>
          <w:szCs w:val="24"/>
        </w:rPr>
        <w:t xml:space="preserve">folyamatos maradjon. A kapcsolatrendszer megőrzése érdekében szükséges rendszeres fórumok, tapasztalatcsere találkozók szervezése. </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
          <w:bCs/>
          <w:color w:val="auto"/>
          <w:sz w:val="24"/>
          <w:szCs w:val="24"/>
        </w:rPr>
        <w:t xml:space="preserve"> </w:t>
      </w:r>
      <w:r w:rsidRPr="00310ABD">
        <w:rPr>
          <w:rFonts w:cs="Calibri"/>
          <w:color w:val="auto"/>
          <w:sz w:val="24"/>
          <w:szCs w:val="24"/>
        </w:rPr>
        <w:t xml:space="preserve">folyamatos </w:t>
      </w:r>
    </w:p>
    <w:p w:rsidR="0059490C" w:rsidRPr="00310ABD" w:rsidRDefault="001E1F0C"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bCs/>
          <w:color w:val="auto"/>
          <w:sz w:val="24"/>
          <w:szCs w:val="24"/>
        </w:rPr>
        <w:t>Közigazgatási és Intézményirányítási Igazgatóság Igazgatója</w:t>
      </w:r>
      <w:bookmarkStart w:id="155" w:name="_Toc452387178"/>
      <w:bookmarkStart w:id="156" w:name="_Toc452451124"/>
      <w:bookmarkStart w:id="157" w:name="_Toc452454361"/>
    </w:p>
    <w:p w:rsidR="001E1F0C"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Gyöngyösi Kulturális és Közgyűjteményi Központ Igazgatója</w:t>
      </w:r>
      <w:bookmarkEnd w:id="155"/>
      <w:bookmarkEnd w:id="156"/>
      <w:bookmarkEnd w:id="157"/>
    </w:p>
    <w:p w:rsidR="0059490C" w:rsidRPr="00310ABD" w:rsidRDefault="00F46D1F" w:rsidP="00F46D1F">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 xml:space="preserve">GYÖNGYÖK Gyöngyösi Ifjúsági Szolgáltató és Tanácsadó Iroda Vezetője </w:t>
      </w:r>
      <w:bookmarkStart w:id="158" w:name="_Toc452387179"/>
      <w:bookmarkStart w:id="159" w:name="_Toc452451125"/>
      <w:bookmarkStart w:id="160" w:name="_Toc452454362"/>
    </w:p>
    <w:p w:rsidR="001E1F0C" w:rsidRPr="00310ABD" w:rsidRDefault="009A5299" w:rsidP="00B35675">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u w:val="single"/>
        </w:rPr>
        <w:t>Közreműködő</w:t>
      </w:r>
      <w:r w:rsidRPr="00310ABD">
        <w:rPr>
          <w:rFonts w:cs="Calibri"/>
          <w:bCs/>
          <w:color w:val="auto"/>
          <w:sz w:val="24"/>
          <w:szCs w:val="24"/>
        </w:rPr>
        <w:t xml:space="preserve">: </w:t>
      </w:r>
      <w:r w:rsidR="001E1F0C" w:rsidRPr="00310ABD">
        <w:rPr>
          <w:rFonts w:cs="Calibri"/>
          <w:bCs/>
          <w:color w:val="auto"/>
          <w:sz w:val="24"/>
          <w:szCs w:val="24"/>
        </w:rPr>
        <w:t>Köznevelési intézmények igazgatói</w:t>
      </w:r>
      <w:bookmarkEnd w:id="158"/>
      <w:bookmarkEnd w:id="159"/>
      <w:bookmarkEnd w:id="160"/>
    </w:p>
    <w:p w:rsidR="0002092B" w:rsidRPr="00310ABD" w:rsidRDefault="0002092B" w:rsidP="00B35675">
      <w:pPr>
        <w:pStyle w:val="Listaszerbekezds"/>
        <w:autoSpaceDE w:val="0"/>
        <w:autoSpaceDN w:val="0"/>
        <w:adjustRightInd w:val="0"/>
        <w:spacing w:after="0" w:line="240" w:lineRule="auto"/>
        <w:ind w:left="0"/>
        <w:jc w:val="both"/>
        <w:rPr>
          <w:rFonts w:cs="Calibri"/>
          <w:color w:val="auto"/>
          <w:sz w:val="24"/>
          <w:szCs w:val="24"/>
        </w:rPr>
      </w:pPr>
    </w:p>
    <w:p w:rsidR="00614380" w:rsidRPr="00310ABD" w:rsidRDefault="00614380"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Biztosítani és fejleszteni kell </w:t>
      </w:r>
      <w:r w:rsidR="00C9109B" w:rsidRPr="00310ABD">
        <w:rPr>
          <w:rFonts w:cs="Calibri"/>
          <w:color w:val="auto"/>
          <w:sz w:val="24"/>
          <w:szCs w:val="24"/>
        </w:rPr>
        <w:t>a gyermekintézmények tárgyi és személyi feltételeit.</w:t>
      </w:r>
    </w:p>
    <w:p w:rsidR="008D6F51" w:rsidRPr="00310ABD" w:rsidRDefault="00C9109B" w:rsidP="00B35675">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Határidő:</w:t>
      </w:r>
      <w:r w:rsidRPr="00310ABD">
        <w:rPr>
          <w:rFonts w:cs="Calibri"/>
          <w:bCs/>
          <w:color w:val="auto"/>
          <w:sz w:val="24"/>
          <w:szCs w:val="24"/>
        </w:rPr>
        <w:t xml:space="preserve"> </w:t>
      </w:r>
      <w:r w:rsidRPr="00310ABD">
        <w:rPr>
          <w:rFonts w:cs="Calibri"/>
          <w:color w:val="auto"/>
          <w:sz w:val="24"/>
          <w:szCs w:val="24"/>
        </w:rPr>
        <w:t>folyamatos</w:t>
      </w:r>
    </w:p>
    <w:p w:rsidR="008D6F51" w:rsidRPr="00310ABD" w:rsidRDefault="00C9109B"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u w:val="single"/>
        </w:rPr>
        <w:t>Felelős:</w:t>
      </w:r>
      <w:r w:rsidRPr="00310ABD">
        <w:rPr>
          <w:rFonts w:cs="Calibri"/>
          <w:b/>
          <w:bCs/>
          <w:color w:val="auto"/>
          <w:sz w:val="24"/>
          <w:szCs w:val="24"/>
        </w:rPr>
        <w:t xml:space="preserve"> </w:t>
      </w:r>
      <w:r w:rsidRPr="00310ABD">
        <w:rPr>
          <w:rFonts w:cs="Calibri"/>
          <w:color w:val="auto"/>
          <w:sz w:val="24"/>
          <w:szCs w:val="24"/>
        </w:rPr>
        <w:t xml:space="preserve">Közigazgatási és Intézményirányítási Igazgatóság Igazgatója </w:t>
      </w:r>
    </w:p>
    <w:p w:rsidR="008D6F51"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C9109B" w:rsidRPr="00310ABD">
        <w:rPr>
          <w:rFonts w:cs="Calibri"/>
          <w:color w:val="auto"/>
          <w:sz w:val="24"/>
          <w:szCs w:val="24"/>
        </w:rPr>
        <w:t>Pénzügyi és Költségvetési Igazgatóság Igazgatója</w:t>
      </w:r>
    </w:p>
    <w:p w:rsidR="00C9109B"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               </w:t>
      </w:r>
      <w:r w:rsidR="00C9109B" w:rsidRPr="00310ABD">
        <w:rPr>
          <w:rFonts w:cs="Calibri"/>
          <w:color w:val="auto"/>
          <w:sz w:val="24"/>
          <w:szCs w:val="24"/>
        </w:rPr>
        <w:t>Városfejlesztési és Városüzemeltetési Igazgatóság Igazgatója</w:t>
      </w:r>
    </w:p>
    <w:p w:rsidR="00C9109B" w:rsidRPr="00310ABD" w:rsidRDefault="00C9109B" w:rsidP="00B35675">
      <w:pPr>
        <w:pStyle w:val="Szvegtrzs"/>
        <w:spacing w:after="0"/>
        <w:ind w:left="360"/>
        <w:jc w:val="both"/>
        <w:outlineLvl w:val="0"/>
        <w:rPr>
          <w:rFonts w:ascii="Calibri" w:hAnsi="Calibri" w:cs="Calibri"/>
        </w:rPr>
      </w:pPr>
    </w:p>
    <w:p w:rsidR="005D26F8" w:rsidRPr="00310ABD" w:rsidRDefault="00310ABD"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Az Ifjúsági K</w:t>
      </w:r>
      <w:r w:rsidR="005D26F8" w:rsidRPr="00310ABD">
        <w:rPr>
          <w:rFonts w:cs="Calibri"/>
          <w:color w:val="auto"/>
          <w:sz w:val="24"/>
          <w:szCs w:val="24"/>
        </w:rPr>
        <w:t>oncepció soron következő felülvizsgálatát előzze meg egy ifjúságkutatás, mely felméri a városban lakó, helyi oktatási intézménybe járó fiatalok szokásait, igényeit.</w:t>
      </w:r>
    </w:p>
    <w:p w:rsidR="005D26F8" w:rsidRPr="00310ABD" w:rsidRDefault="005D26F8" w:rsidP="00B35675">
      <w:pPr>
        <w:pStyle w:val="Listaszerbekezds"/>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 kutatás fedezetét biztosítani kell a költségvetésben</w:t>
      </w:r>
    </w:p>
    <w:p w:rsidR="00725C7C" w:rsidRPr="00310ABD" w:rsidRDefault="005D26F8" w:rsidP="00B35675">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u w:val="single"/>
        </w:rPr>
        <w:t>Határidő:</w:t>
      </w:r>
      <w:r w:rsidRPr="00310ABD">
        <w:rPr>
          <w:rFonts w:cs="Calibri"/>
          <w:b/>
          <w:color w:val="auto"/>
          <w:sz w:val="24"/>
          <w:szCs w:val="24"/>
        </w:rPr>
        <w:t xml:space="preserve"> </w:t>
      </w:r>
      <w:r w:rsidRPr="00310ABD">
        <w:rPr>
          <w:rFonts w:cs="Calibri"/>
          <w:color w:val="auto"/>
          <w:sz w:val="24"/>
          <w:szCs w:val="24"/>
        </w:rPr>
        <w:t>202</w:t>
      </w:r>
      <w:r w:rsidR="00310ABD" w:rsidRPr="00310ABD">
        <w:rPr>
          <w:rFonts w:cs="Calibri"/>
          <w:color w:val="auto"/>
          <w:sz w:val="24"/>
          <w:szCs w:val="24"/>
        </w:rPr>
        <w:t>1</w:t>
      </w:r>
      <w:r w:rsidRPr="00310ABD">
        <w:rPr>
          <w:rFonts w:cs="Calibri"/>
          <w:color w:val="auto"/>
          <w:sz w:val="24"/>
          <w:szCs w:val="24"/>
        </w:rPr>
        <w:t xml:space="preserve">. </w:t>
      </w:r>
      <w:r w:rsidR="00725C7C" w:rsidRPr="00310ABD">
        <w:rPr>
          <w:rFonts w:cs="Calibri"/>
          <w:color w:val="auto"/>
          <w:sz w:val="24"/>
          <w:szCs w:val="24"/>
        </w:rPr>
        <w:t>december 31.</w:t>
      </w:r>
    </w:p>
    <w:p w:rsidR="005D26F8" w:rsidRPr="00310ABD" w:rsidRDefault="005D26F8" w:rsidP="00B35675">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u w:val="single"/>
        </w:rPr>
        <w:t>Felelős:</w:t>
      </w:r>
      <w:r w:rsidRPr="00310ABD">
        <w:rPr>
          <w:rFonts w:cs="Calibri"/>
          <w:b/>
          <w:color w:val="auto"/>
          <w:sz w:val="24"/>
          <w:szCs w:val="24"/>
        </w:rPr>
        <w:t xml:space="preserve"> </w:t>
      </w:r>
      <w:r w:rsidRPr="00310ABD">
        <w:rPr>
          <w:rFonts w:cs="Calibri"/>
          <w:color w:val="auto"/>
          <w:sz w:val="24"/>
          <w:szCs w:val="24"/>
        </w:rPr>
        <w:t>Pénzügyi és Költségvetési Igazgatóság Igazgatója</w:t>
      </w:r>
    </w:p>
    <w:p w:rsidR="005D26F8"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rPr>
        <w:t xml:space="preserve">               </w:t>
      </w:r>
      <w:r w:rsidR="005D26F8" w:rsidRPr="00310ABD">
        <w:rPr>
          <w:rFonts w:cs="Calibri"/>
          <w:bCs/>
          <w:color w:val="auto"/>
          <w:sz w:val="24"/>
          <w:szCs w:val="24"/>
        </w:rPr>
        <w:t>Közigazgatási és Intézményirányítási Igazgatóság Igazgatója</w:t>
      </w:r>
    </w:p>
    <w:p w:rsidR="005D26F8" w:rsidRPr="00310ABD" w:rsidRDefault="005D26F8" w:rsidP="00B35675">
      <w:pPr>
        <w:pStyle w:val="Listaszerbekezds"/>
        <w:autoSpaceDE w:val="0"/>
        <w:autoSpaceDN w:val="0"/>
        <w:adjustRightInd w:val="0"/>
        <w:spacing w:after="0" w:line="240" w:lineRule="auto"/>
        <w:ind w:left="0"/>
        <w:jc w:val="both"/>
        <w:rPr>
          <w:rFonts w:cs="Calibri"/>
          <w:color w:val="auto"/>
          <w:sz w:val="24"/>
          <w:szCs w:val="24"/>
        </w:rPr>
      </w:pPr>
    </w:p>
    <w:p w:rsidR="00E812BA" w:rsidRPr="00310ABD" w:rsidRDefault="00AD0996" w:rsidP="00AD0996">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 xml:space="preserve">A GYÖNGYÖK </w:t>
      </w:r>
      <w:r w:rsidRPr="00310ABD">
        <w:rPr>
          <w:rFonts w:cs="Calibri"/>
          <w:bCs/>
          <w:color w:val="auto"/>
          <w:sz w:val="24"/>
          <w:szCs w:val="24"/>
        </w:rPr>
        <w:t>Gyöngyösi Ifjúsági Szolgáltató és Tanácsadó Irodának</w:t>
      </w:r>
      <w:r w:rsidR="00E812BA" w:rsidRPr="00310ABD">
        <w:rPr>
          <w:rFonts w:cs="Calibri"/>
          <w:color w:val="auto"/>
          <w:sz w:val="24"/>
          <w:szCs w:val="24"/>
        </w:rPr>
        <w:t xml:space="preserve"> </w:t>
      </w:r>
      <w:r w:rsidRPr="00310ABD">
        <w:rPr>
          <w:rFonts w:cs="Calibri"/>
          <w:color w:val="auto"/>
          <w:sz w:val="24"/>
          <w:szCs w:val="24"/>
        </w:rPr>
        <w:t xml:space="preserve">az </w:t>
      </w:r>
      <w:r w:rsidR="00E812BA" w:rsidRPr="00310ABD">
        <w:rPr>
          <w:rFonts w:cs="Calibri"/>
          <w:color w:val="auto"/>
          <w:sz w:val="24"/>
          <w:szCs w:val="24"/>
        </w:rPr>
        <w:t>ifjúságot érintő pályázati lehetőségeket folyamatosan figyelemmel kell kísérni</w:t>
      </w:r>
      <w:r w:rsidRPr="00310ABD">
        <w:rPr>
          <w:rFonts w:cs="Calibri"/>
          <w:color w:val="auto"/>
          <w:sz w:val="24"/>
          <w:szCs w:val="24"/>
        </w:rPr>
        <w:t>e</w:t>
      </w:r>
      <w:r w:rsidR="00E812BA" w:rsidRPr="00310ABD">
        <w:rPr>
          <w:rFonts w:cs="Calibri"/>
          <w:color w:val="auto"/>
          <w:sz w:val="24"/>
          <w:szCs w:val="24"/>
        </w:rPr>
        <w:t xml:space="preserve">, </w:t>
      </w:r>
      <w:r w:rsidRPr="00310ABD">
        <w:rPr>
          <w:rFonts w:cs="Calibri"/>
          <w:color w:val="auto"/>
          <w:sz w:val="24"/>
          <w:szCs w:val="24"/>
        </w:rPr>
        <w:t xml:space="preserve">illetve a pályázatokon lehetőség szerint </w:t>
      </w:r>
      <w:r w:rsidR="00E812BA" w:rsidRPr="00310ABD">
        <w:rPr>
          <w:rFonts w:cs="Calibri"/>
          <w:color w:val="auto"/>
          <w:sz w:val="24"/>
          <w:szCs w:val="24"/>
        </w:rPr>
        <w:t xml:space="preserve">részt kell venni. </w:t>
      </w:r>
      <w:r w:rsidRPr="00310ABD">
        <w:rPr>
          <w:rFonts w:cs="Calibri"/>
          <w:color w:val="auto"/>
          <w:sz w:val="24"/>
          <w:szCs w:val="24"/>
        </w:rPr>
        <w:t>A GYITI</w:t>
      </w:r>
      <w:r w:rsidR="00E812BA" w:rsidRPr="00310ABD">
        <w:rPr>
          <w:rFonts w:cs="Calibri"/>
          <w:color w:val="auto"/>
          <w:sz w:val="24"/>
          <w:szCs w:val="24"/>
        </w:rPr>
        <w:t xml:space="preserve"> vagy az ifjúsági szervezetek által be nem adható pályázatokra fel kell hívni a Polgármesteri Iroda szakreferensének figyelmét egy </w:t>
      </w:r>
      <w:r w:rsidRPr="00310ABD">
        <w:rPr>
          <w:rFonts w:cs="Calibri"/>
          <w:color w:val="auto"/>
          <w:sz w:val="24"/>
          <w:szCs w:val="24"/>
        </w:rPr>
        <w:t>esetleges önkormányzati pályázat benyújtása</w:t>
      </w:r>
      <w:r w:rsidR="00E812BA" w:rsidRPr="00310ABD">
        <w:rPr>
          <w:rFonts w:cs="Calibri"/>
          <w:color w:val="auto"/>
          <w:sz w:val="24"/>
          <w:szCs w:val="24"/>
        </w:rPr>
        <w:t xml:space="preserve"> érdekében.</w:t>
      </w:r>
    </w:p>
    <w:p w:rsidR="00E812BA" w:rsidRPr="00310ABD" w:rsidRDefault="00E812BA" w:rsidP="00E812BA">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rPr>
        <w:t>Határidő:</w:t>
      </w:r>
      <w:r w:rsidRPr="00310ABD">
        <w:rPr>
          <w:rFonts w:cs="Calibri"/>
          <w:b/>
          <w:bCs/>
          <w:color w:val="auto"/>
          <w:sz w:val="24"/>
          <w:szCs w:val="24"/>
        </w:rPr>
        <w:t xml:space="preserve"> </w:t>
      </w:r>
      <w:r w:rsidRPr="00310ABD">
        <w:rPr>
          <w:rFonts w:cs="Calibri"/>
          <w:color w:val="auto"/>
          <w:sz w:val="24"/>
          <w:szCs w:val="24"/>
        </w:rPr>
        <w:t xml:space="preserve">folyamatos </w:t>
      </w:r>
    </w:p>
    <w:p w:rsidR="00E812BA" w:rsidRPr="00310ABD" w:rsidRDefault="00E812BA" w:rsidP="00E812BA">
      <w:pPr>
        <w:autoSpaceDE w:val="0"/>
        <w:autoSpaceDN w:val="0"/>
        <w:adjustRightInd w:val="0"/>
        <w:spacing w:after="0" w:line="240" w:lineRule="auto"/>
        <w:ind w:left="0"/>
        <w:jc w:val="both"/>
        <w:rPr>
          <w:rFonts w:cs="Calibri"/>
          <w:bCs/>
          <w:color w:val="auto"/>
          <w:sz w:val="24"/>
          <w:szCs w:val="24"/>
        </w:rPr>
      </w:pPr>
      <w:r w:rsidRPr="00310ABD">
        <w:rPr>
          <w:rFonts w:cs="Calibri"/>
          <w:bCs/>
          <w:color w:val="auto"/>
          <w:sz w:val="24"/>
          <w:szCs w:val="24"/>
        </w:rPr>
        <w:t>Felelős:</w:t>
      </w:r>
      <w:r w:rsidRPr="00310ABD">
        <w:rPr>
          <w:rFonts w:cs="Calibri"/>
          <w:b/>
          <w:bCs/>
          <w:color w:val="auto"/>
          <w:sz w:val="24"/>
          <w:szCs w:val="24"/>
        </w:rPr>
        <w:t xml:space="preserve"> </w:t>
      </w:r>
      <w:r w:rsidR="00AD0996" w:rsidRPr="00310ABD">
        <w:rPr>
          <w:rFonts w:cs="Calibri"/>
          <w:b/>
          <w:bCs/>
          <w:color w:val="auto"/>
          <w:sz w:val="24"/>
          <w:szCs w:val="24"/>
        </w:rPr>
        <w:t xml:space="preserve"> </w:t>
      </w:r>
      <w:r w:rsidRPr="00310ABD">
        <w:rPr>
          <w:rFonts w:cs="Calibri"/>
          <w:bCs/>
          <w:color w:val="auto"/>
          <w:sz w:val="24"/>
          <w:szCs w:val="24"/>
        </w:rPr>
        <w:t>GYÖNGYÖK Gyöngyösi Ifjúsági Szolgáltató és Tanácsadó Iroda Vezetője</w:t>
      </w:r>
    </w:p>
    <w:p w:rsidR="00E812BA" w:rsidRPr="00310ABD" w:rsidRDefault="00310ABD" w:rsidP="00E812BA">
      <w:pPr>
        <w:autoSpaceDE w:val="0"/>
        <w:autoSpaceDN w:val="0"/>
        <w:adjustRightInd w:val="0"/>
        <w:spacing w:after="0" w:line="240" w:lineRule="auto"/>
        <w:ind w:left="851"/>
        <w:jc w:val="both"/>
        <w:rPr>
          <w:rFonts w:cs="Calibri"/>
          <w:color w:val="auto"/>
          <w:sz w:val="24"/>
          <w:szCs w:val="24"/>
        </w:rPr>
      </w:pPr>
      <w:r w:rsidRPr="00310ABD">
        <w:rPr>
          <w:rFonts w:cs="Calibri"/>
          <w:bCs/>
          <w:color w:val="auto"/>
          <w:sz w:val="24"/>
          <w:szCs w:val="24"/>
        </w:rPr>
        <w:tab/>
        <w:t>Polgármesteri Titkárság</w:t>
      </w:r>
    </w:p>
    <w:p w:rsidR="00E812BA" w:rsidRPr="00310ABD" w:rsidRDefault="00E812BA" w:rsidP="00E812BA">
      <w:pPr>
        <w:pStyle w:val="Listaszerbekezds"/>
        <w:autoSpaceDE w:val="0"/>
        <w:autoSpaceDN w:val="0"/>
        <w:adjustRightInd w:val="0"/>
        <w:spacing w:after="0" w:line="240" w:lineRule="auto"/>
        <w:ind w:left="0"/>
        <w:jc w:val="both"/>
        <w:rPr>
          <w:rFonts w:cs="Calibri"/>
          <w:color w:val="auto"/>
          <w:sz w:val="24"/>
          <w:szCs w:val="24"/>
        </w:rPr>
      </w:pPr>
    </w:p>
    <w:p w:rsidR="001E1F0C" w:rsidRPr="00310ABD" w:rsidRDefault="001E1F0C" w:rsidP="00B35675">
      <w:pPr>
        <w:pStyle w:val="Listaszerbekezds"/>
        <w:numPr>
          <w:ilvl w:val="0"/>
          <w:numId w:val="8"/>
        </w:num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rPr>
        <w:t>Az éves Költségvetési Koncepció készítésekor, a</w:t>
      </w:r>
      <w:r w:rsidRPr="00310ABD">
        <w:rPr>
          <w:rFonts w:cs="Calibri"/>
          <w:bCs/>
          <w:color w:val="auto"/>
          <w:sz w:val="24"/>
          <w:szCs w:val="24"/>
        </w:rPr>
        <w:t xml:space="preserve">z Önkormányzat pénzügyi-likviditási helyzetétől függően </w:t>
      </w:r>
      <w:r w:rsidRPr="00310ABD">
        <w:rPr>
          <w:rFonts w:cs="Calibri"/>
          <w:color w:val="auto"/>
          <w:sz w:val="24"/>
          <w:szCs w:val="24"/>
        </w:rPr>
        <w:t>figyelemmel kell lenni az Ifjúsági Koncepcióban és Cselekvési Programjában szereplő feladatok forrásainak biztosítására.</w:t>
      </w:r>
    </w:p>
    <w:p w:rsidR="001E1F0C" w:rsidRPr="00310ABD" w:rsidRDefault="001E1F0C" w:rsidP="00B35675">
      <w:pPr>
        <w:autoSpaceDE w:val="0"/>
        <w:autoSpaceDN w:val="0"/>
        <w:adjustRightInd w:val="0"/>
        <w:spacing w:after="0" w:line="240" w:lineRule="auto"/>
        <w:ind w:left="0"/>
        <w:jc w:val="both"/>
        <w:rPr>
          <w:rFonts w:cs="Calibri"/>
          <w:b/>
          <w:color w:val="auto"/>
          <w:sz w:val="24"/>
          <w:szCs w:val="24"/>
        </w:rPr>
      </w:pPr>
      <w:r w:rsidRPr="00310ABD">
        <w:rPr>
          <w:rFonts w:cs="Calibri"/>
          <w:color w:val="auto"/>
          <w:sz w:val="24"/>
          <w:szCs w:val="24"/>
          <w:u w:val="single"/>
        </w:rPr>
        <w:t>Határidő:</w:t>
      </w:r>
      <w:r w:rsidRPr="00310ABD">
        <w:rPr>
          <w:rFonts w:cs="Calibri"/>
          <w:b/>
          <w:color w:val="auto"/>
          <w:sz w:val="24"/>
          <w:szCs w:val="24"/>
        </w:rPr>
        <w:t xml:space="preserve"> </w:t>
      </w:r>
      <w:r w:rsidRPr="00310ABD">
        <w:rPr>
          <w:rFonts w:cs="Calibri"/>
          <w:color w:val="auto"/>
          <w:sz w:val="24"/>
          <w:szCs w:val="24"/>
        </w:rPr>
        <w:t>minden év novembere</w:t>
      </w:r>
    </w:p>
    <w:p w:rsidR="001E1F0C" w:rsidRPr="00310ABD" w:rsidRDefault="001E1F0C" w:rsidP="00B35675">
      <w:pPr>
        <w:autoSpaceDE w:val="0"/>
        <w:autoSpaceDN w:val="0"/>
        <w:adjustRightInd w:val="0"/>
        <w:spacing w:after="0" w:line="240" w:lineRule="auto"/>
        <w:ind w:left="0"/>
        <w:jc w:val="both"/>
        <w:rPr>
          <w:rFonts w:cs="Calibri"/>
          <w:color w:val="auto"/>
          <w:sz w:val="24"/>
          <w:szCs w:val="24"/>
        </w:rPr>
      </w:pPr>
      <w:r w:rsidRPr="00310ABD">
        <w:rPr>
          <w:rFonts w:cs="Calibri"/>
          <w:color w:val="auto"/>
          <w:sz w:val="24"/>
          <w:szCs w:val="24"/>
          <w:u w:val="single"/>
        </w:rPr>
        <w:t>Felelős:</w:t>
      </w:r>
      <w:r w:rsidRPr="00310ABD">
        <w:rPr>
          <w:rFonts w:cs="Calibri"/>
          <w:b/>
          <w:color w:val="auto"/>
          <w:sz w:val="24"/>
          <w:szCs w:val="24"/>
        </w:rPr>
        <w:t xml:space="preserve"> </w:t>
      </w:r>
      <w:r w:rsidRPr="00310ABD">
        <w:rPr>
          <w:rFonts w:cs="Calibri"/>
          <w:color w:val="auto"/>
          <w:sz w:val="24"/>
          <w:szCs w:val="24"/>
        </w:rPr>
        <w:t>Pénzügyi és Költségvetési Igazgatóság Igazgatója</w:t>
      </w:r>
    </w:p>
    <w:p w:rsidR="001E1F0C" w:rsidRPr="00310ABD" w:rsidRDefault="00F46D1F" w:rsidP="00F46D1F">
      <w:pPr>
        <w:autoSpaceDE w:val="0"/>
        <w:autoSpaceDN w:val="0"/>
        <w:adjustRightInd w:val="0"/>
        <w:spacing w:after="0" w:line="240" w:lineRule="auto"/>
        <w:ind w:left="0"/>
        <w:jc w:val="both"/>
        <w:rPr>
          <w:rFonts w:cs="Calibri"/>
          <w:color w:val="auto"/>
          <w:sz w:val="24"/>
          <w:szCs w:val="24"/>
        </w:rPr>
      </w:pPr>
      <w:r w:rsidRPr="00310ABD">
        <w:rPr>
          <w:rFonts w:cs="Calibri"/>
          <w:bCs/>
          <w:color w:val="auto"/>
          <w:sz w:val="24"/>
          <w:szCs w:val="24"/>
        </w:rPr>
        <w:t xml:space="preserve">               </w:t>
      </w:r>
      <w:r w:rsidR="001E1F0C" w:rsidRPr="00310ABD">
        <w:rPr>
          <w:rFonts w:cs="Calibri"/>
          <w:bCs/>
          <w:color w:val="auto"/>
          <w:sz w:val="24"/>
          <w:szCs w:val="24"/>
        </w:rPr>
        <w:t>Közigazgatási és Intézményirányítási Igazgatóság Igazgatója</w:t>
      </w:r>
    </w:p>
    <w:sectPr w:rsidR="001E1F0C" w:rsidRPr="00310ABD" w:rsidSect="00E657F1">
      <w:headerReference w:type="default" r:id="rId9"/>
      <w:footerReference w:type="default" r:id="rId10"/>
      <w:headerReference w:type="first" r:id="rId11"/>
      <w:footerReference w:type="first" r:id="rId12"/>
      <w:pgSz w:w="11906" w:h="16838"/>
      <w:pgMar w:top="1588" w:right="1304" w:bottom="1644" w:left="130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C8" w:rsidRDefault="00DF0DC8" w:rsidP="005C0D5C">
      <w:pPr>
        <w:spacing w:after="0" w:line="240" w:lineRule="auto"/>
      </w:pPr>
      <w:r>
        <w:separator/>
      </w:r>
    </w:p>
  </w:endnote>
  <w:endnote w:type="continuationSeparator" w:id="0">
    <w:p w:rsidR="00DF0DC8" w:rsidRDefault="00DF0DC8" w:rsidP="005C0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HCasablanca">
    <w:altName w:val="Times New Roman"/>
    <w:panose1 w:val="00000000000000000000"/>
    <w:charset w:val="00"/>
    <w:family w:val="roman"/>
    <w:notTrueType/>
    <w:pitch w:val="default"/>
    <w:sig w:usb0="00000007" w:usb1="00000000" w:usb2="00000000" w:usb3="00000000" w:csb0="00000003"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3804011"/>
      <w:docPartObj>
        <w:docPartGallery w:val="Page Numbers (Bottom of Page)"/>
        <w:docPartUnique/>
      </w:docPartObj>
    </w:sdtPr>
    <w:sdtEndPr/>
    <w:sdtContent>
      <w:p w:rsidR="00665B05" w:rsidRDefault="00665B05">
        <w:pPr>
          <w:pStyle w:val="llb"/>
          <w:jc w:val="right"/>
        </w:pPr>
        <w:r>
          <w:fldChar w:fldCharType="begin"/>
        </w:r>
        <w:r>
          <w:instrText>PAGE   \* MERGEFORMAT</w:instrText>
        </w:r>
        <w:r>
          <w:fldChar w:fldCharType="separate"/>
        </w:r>
        <w:r w:rsidR="00F36E69">
          <w:rPr>
            <w:noProof/>
          </w:rPr>
          <w:t>46</w:t>
        </w:r>
        <w:r>
          <w:fldChar w:fldCharType="end"/>
        </w:r>
      </w:p>
    </w:sdtContent>
  </w:sdt>
  <w:p w:rsidR="00665B05" w:rsidRDefault="00665B0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556206"/>
      <w:docPartObj>
        <w:docPartGallery w:val="Page Numbers (Bottom of Page)"/>
        <w:docPartUnique/>
      </w:docPartObj>
    </w:sdtPr>
    <w:sdtEndPr/>
    <w:sdtContent>
      <w:p w:rsidR="00665B05" w:rsidRDefault="00665B05">
        <w:pPr>
          <w:pStyle w:val="llb"/>
          <w:jc w:val="right"/>
        </w:pPr>
        <w:r>
          <w:fldChar w:fldCharType="begin"/>
        </w:r>
        <w:r>
          <w:instrText>PAGE   \* MERGEFORMAT</w:instrText>
        </w:r>
        <w:r>
          <w:fldChar w:fldCharType="separate"/>
        </w:r>
        <w:r>
          <w:rPr>
            <w:noProof/>
          </w:rPr>
          <w:t>0</w:t>
        </w:r>
        <w:r>
          <w:fldChar w:fldCharType="end"/>
        </w:r>
      </w:p>
    </w:sdtContent>
  </w:sdt>
  <w:p w:rsidR="00665B05" w:rsidRDefault="00665B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C8" w:rsidRDefault="00DF0DC8" w:rsidP="005C0D5C">
      <w:pPr>
        <w:spacing w:after="0" w:line="240" w:lineRule="auto"/>
      </w:pPr>
      <w:r>
        <w:separator/>
      </w:r>
    </w:p>
  </w:footnote>
  <w:footnote w:type="continuationSeparator" w:id="0">
    <w:p w:rsidR="00DF0DC8" w:rsidRDefault="00DF0DC8" w:rsidP="005C0D5C">
      <w:pPr>
        <w:spacing w:after="0" w:line="240" w:lineRule="auto"/>
      </w:pPr>
      <w:r>
        <w:continuationSeparator/>
      </w:r>
    </w:p>
  </w:footnote>
  <w:footnote w:id="1">
    <w:p w:rsidR="00665B05" w:rsidRPr="004F73B0" w:rsidRDefault="00665B05" w:rsidP="00E320D8">
      <w:pPr>
        <w:pStyle w:val="Lbjegyzetszveg"/>
        <w:ind w:left="0"/>
        <w:jc w:val="both"/>
        <w:rPr>
          <w:i/>
        </w:rPr>
      </w:pPr>
      <w:r w:rsidRPr="004F73B0">
        <w:rPr>
          <w:rStyle w:val="Lbjegyzet-hivatkozs"/>
          <w:i/>
        </w:rPr>
        <w:footnoteRef/>
      </w:r>
      <w:r w:rsidRPr="004F73B0">
        <w:rPr>
          <w:i/>
        </w:rPr>
        <w:t xml:space="preserve"> Ifjúságü</w:t>
      </w:r>
      <w:r>
        <w:rPr>
          <w:i/>
        </w:rPr>
        <w:t>gy: Alkotószerkesztő: Nagy Ádám</w:t>
      </w:r>
      <w:r w:rsidRPr="004F73B0">
        <w:rPr>
          <w:i/>
        </w:rPr>
        <w:t xml:space="preserve"> </w:t>
      </w:r>
      <w:r>
        <w:rPr>
          <w:i/>
        </w:rPr>
        <w:t>(</w:t>
      </w:r>
      <w:r w:rsidRPr="004F73B0">
        <w:rPr>
          <w:i/>
        </w:rPr>
        <w:t>Új mandátum Könyvkiadó, Budapest, 2008</w:t>
      </w:r>
      <w:r>
        <w:rPr>
          <w:i/>
        </w:rPr>
        <w:t>.)</w:t>
      </w:r>
    </w:p>
  </w:footnote>
  <w:footnote w:id="2">
    <w:p w:rsidR="00665B05" w:rsidRPr="00E320D8" w:rsidRDefault="00665B05" w:rsidP="00E320D8">
      <w:pPr>
        <w:pStyle w:val="Pa13"/>
        <w:spacing w:line="240" w:lineRule="auto"/>
        <w:jc w:val="both"/>
        <w:rPr>
          <w:rFonts w:ascii="Calibri" w:hAnsi="Calibri" w:cs="Calibri"/>
          <w:i/>
          <w:sz w:val="20"/>
          <w:szCs w:val="20"/>
        </w:rPr>
      </w:pPr>
      <w:r w:rsidRPr="00E320D8">
        <w:rPr>
          <w:rStyle w:val="Lbjegyzet-hivatkozs"/>
          <w:rFonts w:ascii="Calibri" w:hAnsi="Calibri" w:cs="Calibri"/>
          <w:i/>
          <w:sz w:val="20"/>
          <w:szCs w:val="20"/>
        </w:rPr>
        <w:footnoteRef/>
      </w:r>
      <w:r w:rsidRPr="00E320D8">
        <w:rPr>
          <w:rFonts w:ascii="Calibri" w:hAnsi="Calibri" w:cs="Calibri"/>
          <w:i/>
          <w:sz w:val="20"/>
          <w:szCs w:val="20"/>
        </w:rPr>
        <w:t xml:space="preserve"> Az idősödő társadalom gazdasági és társadalmi kihívásai Magyarországon (Tanulmány az Információs társadalom c. társadalmi folyóiratban: Farkas Gabriella, Gyarmati Andrea, Molnár Szilárd, 2010.)</w:t>
      </w:r>
    </w:p>
    <w:p w:rsidR="00665B05" w:rsidRPr="00E320D8" w:rsidRDefault="00665B05" w:rsidP="001E1F0C">
      <w:pPr>
        <w:pStyle w:val="Lbjegyzetszveg"/>
        <w:rPr>
          <w:rFonts w:cs="Calibri"/>
        </w:rPr>
      </w:pPr>
    </w:p>
  </w:footnote>
  <w:footnote w:id="3">
    <w:p w:rsidR="00665B05" w:rsidRPr="00D221A6" w:rsidRDefault="00665B05" w:rsidP="00E320D8">
      <w:pPr>
        <w:pStyle w:val="Listaszerbekezds"/>
        <w:spacing w:after="0" w:line="240" w:lineRule="auto"/>
        <w:ind w:left="0"/>
        <w:jc w:val="both"/>
        <w:rPr>
          <w:i/>
        </w:rPr>
      </w:pPr>
      <w:r w:rsidRPr="00D221A6">
        <w:rPr>
          <w:rStyle w:val="Lbjegyzet-hivatkozs"/>
          <w:i/>
        </w:rPr>
        <w:footnoteRef/>
      </w:r>
      <w:r w:rsidRPr="00D221A6">
        <w:rPr>
          <w:i/>
        </w:rPr>
        <w:t xml:space="preserve"> A 2016/2017. tanévtől a szakképzést folytató intézménytípusok átalakultak. A középiskolai intézménytípusok a következő tanévtől: gimnázium, szakgimnázium, szakközépiskola, szakiskola. (A részletes változásokat a nemzeti köznevelésről szóló 2011. évi CXC.</w:t>
      </w:r>
      <w:r>
        <w:rPr>
          <w:i/>
        </w:rPr>
        <w:t xml:space="preserve"> törvényt</w:t>
      </w:r>
      <w:r w:rsidRPr="00D221A6">
        <w:rPr>
          <w:i/>
        </w:rPr>
        <w:t xml:space="preserve"> módosító 2015. évi LXV. törvény, és a szakképzésről szóló 2011. évi CLXXXVII. törvényt módosító 2015. évi LXVI. törvény tartalmazza.)</w:t>
      </w:r>
    </w:p>
    <w:p w:rsidR="00665B05" w:rsidRDefault="00665B05" w:rsidP="001E1F0C">
      <w:pPr>
        <w:pStyle w:val="Lbjegyzetszveg"/>
      </w:pPr>
    </w:p>
  </w:footnote>
  <w:footnote w:id="4">
    <w:p w:rsidR="00665B05" w:rsidRPr="00BE3524" w:rsidRDefault="00665B05" w:rsidP="00BE3524">
      <w:pPr>
        <w:spacing w:after="0" w:line="240" w:lineRule="auto"/>
        <w:ind w:left="0"/>
        <w:jc w:val="both"/>
        <w:rPr>
          <w:i/>
        </w:rPr>
      </w:pPr>
      <w:r w:rsidRPr="00BE3524">
        <w:rPr>
          <w:rStyle w:val="Lbjegyzet-hivatkozs"/>
          <w:i/>
        </w:rPr>
        <w:footnoteRef/>
      </w:r>
      <w:r w:rsidRPr="00BE3524">
        <w:rPr>
          <w:i/>
        </w:rPr>
        <w:t xml:space="preserve"> A közösségi szolgálatot a 2012/13-as tanévben vezették be az érettségi előfeltételeként a köznevelési rendszer érettségit adó nappali képzéseinél.</w:t>
      </w:r>
    </w:p>
    <w:p w:rsidR="00665B05" w:rsidRPr="00BF6955" w:rsidRDefault="00665B05" w:rsidP="00C06D53">
      <w:pPr>
        <w:pStyle w:val="Szvegtrzs"/>
        <w:spacing w:line="276" w:lineRule="auto"/>
        <w:rPr>
          <w:sz w:val="20"/>
        </w:rPr>
      </w:pPr>
    </w:p>
    <w:p w:rsidR="00665B05" w:rsidRDefault="00665B05" w:rsidP="00C06D53">
      <w:pPr>
        <w:pStyle w:val="Lbjegyzetszveg"/>
        <w:ind w:left="0"/>
      </w:pPr>
    </w:p>
  </w:footnote>
  <w:footnote w:id="5">
    <w:p w:rsidR="00665B05" w:rsidRPr="00BE3524" w:rsidRDefault="00665B05" w:rsidP="00BE3524">
      <w:pPr>
        <w:pStyle w:val="Lbjegyzetszveg"/>
        <w:ind w:left="0"/>
        <w:jc w:val="both"/>
        <w:rPr>
          <w:i/>
        </w:rPr>
      </w:pPr>
      <w:r w:rsidRPr="00BE3524">
        <w:rPr>
          <w:rStyle w:val="Lbjegyzet-hivatkozs"/>
          <w:i/>
        </w:rPr>
        <w:footnoteRef/>
      </w:r>
      <w:r w:rsidRPr="00BE3524">
        <w:rPr>
          <w:i/>
        </w:rPr>
        <w:t xml:space="preserve"> Felmenő rendszerben 1-8. évfolyamon a tanulók ingyenesen jutnak a tankönyvekhez. A 2016/2017. tanévtől már a 4. évfolyamosoknak sem kell fizetni.</w:t>
      </w:r>
    </w:p>
  </w:footnote>
  <w:footnote w:id="6">
    <w:p w:rsidR="00665B05" w:rsidRPr="00B15C5A" w:rsidRDefault="00665B05" w:rsidP="00B15C5A">
      <w:pPr>
        <w:pStyle w:val="Lbjegyzetszveg"/>
        <w:ind w:left="0"/>
        <w:jc w:val="both"/>
        <w:rPr>
          <w:i/>
        </w:rPr>
      </w:pPr>
      <w:r w:rsidRPr="00B15C5A">
        <w:rPr>
          <w:rStyle w:val="Lbjegyzet-hivatkozs"/>
          <w:i/>
        </w:rPr>
        <w:footnoteRef/>
      </w:r>
      <w:r w:rsidRPr="00B15C5A">
        <w:rPr>
          <w:i/>
        </w:rPr>
        <w:t xml:space="preserve"> Petőfi Sándor Egységes Gyógypedagógiai Módszertani Intézmény, Óvoda, Általános Iskola és Készségfejlesztő Iskola; Egri Szakképzési Centrum József Attila Szakgimnáziuma, Szakközépiskolája és Kollégiuma; Gyöngyösi Kolping Katolikus Szakközépiskola és Szakiskola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B05" w:rsidRDefault="00665B05">
    <w:pPr>
      <w:pStyle w:val="lfej"/>
    </w:pPr>
  </w:p>
  <w:p w:rsidR="00665B05" w:rsidRDefault="00665B0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40590"/>
      <w:docPartObj>
        <w:docPartGallery w:val="Page Numbers (Top of Page)"/>
        <w:docPartUnique/>
      </w:docPartObj>
    </w:sdtPr>
    <w:sdtEndPr/>
    <w:sdtContent>
      <w:p w:rsidR="00665B05" w:rsidRDefault="00665B05">
        <w:pPr>
          <w:pStyle w:val="lfej"/>
          <w:jc w:val="center"/>
        </w:pPr>
        <w:r>
          <w:fldChar w:fldCharType="begin"/>
        </w:r>
        <w:r>
          <w:instrText>PAGE   \* MERGEFORMAT</w:instrText>
        </w:r>
        <w:r>
          <w:fldChar w:fldCharType="separate"/>
        </w:r>
        <w:r>
          <w:rPr>
            <w:noProof/>
          </w:rPr>
          <w:t>0</w:t>
        </w:r>
        <w:r>
          <w:fldChar w:fldCharType="end"/>
        </w:r>
      </w:p>
    </w:sdtContent>
  </w:sdt>
  <w:p w:rsidR="00665B05" w:rsidRDefault="00665B0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2978001"/>
    <w:multiLevelType w:val="hybridMultilevel"/>
    <w:tmpl w:val="F21DA172"/>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F5FFF"/>
    <w:multiLevelType w:val="hybridMultilevel"/>
    <w:tmpl w:val="06CAE5C8"/>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23841A8"/>
    <w:multiLevelType w:val="hybridMultilevel"/>
    <w:tmpl w:val="0C849102"/>
    <w:lvl w:ilvl="0" w:tplc="26EA4FE6">
      <w:start w:val="1"/>
      <w:numFmt w:val="bullet"/>
      <w:lvlText w:val=""/>
      <w:lvlJc w:val="left"/>
      <w:pPr>
        <w:tabs>
          <w:tab w:val="num" w:pos="720"/>
        </w:tabs>
        <w:ind w:left="720" w:hanging="360"/>
      </w:pPr>
      <w:rPr>
        <w:rFonts w:ascii="Symbol" w:hAnsi="Symbol" w:hint="default"/>
      </w:rPr>
    </w:lvl>
    <w:lvl w:ilvl="1" w:tplc="5E5AFF88">
      <w:numFmt w:val="bullet"/>
      <w:lvlText w:val="•"/>
      <w:lvlJc w:val="left"/>
      <w:pPr>
        <w:ind w:left="1785" w:hanging="705"/>
      </w:pPr>
      <w:rPr>
        <w:rFonts w:ascii="Times New Roman" w:eastAsia="Times New Roman" w:hAnsi="Times New Roman" w:cs="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CB0F62"/>
    <w:multiLevelType w:val="hybridMultilevel"/>
    <w:tmpl w:val="0044ADF4"/>
    <w:lvl w:ilvl="0" w:tplc="674E73B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306949"/>
    <w:multiLevelType w:val="hybridMultilevel"/>
    <w:tmpl w:val="BF081D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753297"/>
    <w:multiLevelType w:val="multilevel"/>
    <w:tmpl w:val="09545056"/>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B627FF"/>
    <w:multiLevelType w:val="hybridMultilevel"/>
    <w:tmpl w:val="57829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52A7A50"/>
    <w:multiLevelType w:val="hybridMultilevel"/>
    <w:tmpl w:val="66C050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6251C95"/>
    <w:multiLevelType w:val="hybridMultilevel"/>
    <w:tmpl w:val="6DB886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A356608"/>
    <w:multiLevelType w:val="multilevel"/>
    <w:tmpl w:val="040E001D"/>
    <w:styleLink w:val="Stlus1"/>
    <w:lvl w:ilvl="0">
      <w:start w:val="1"/>
      <w:numFmt w:val="decimal"/>
      <w:lvlText w:val="%1)"/>
      <w:lvlJc w:val="left"/>
      <w:pPr>
        <w:ind w:left="360" w:hanging="360"/>
      </w:pPr>
      <w:rPr>
        <w:rFonts w:cs="Times New Roman"/>
      </w:rPr>
    </w:lvl>
    <w:lvl w:ilvl="1">
      <w:start w:val="1"/>
      <w:numFmt w:val="upp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A8621AA"/>
    <w:multiLevelType w:val="multilevel"/>
    <w:tmpl w:val="5ADC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B20C4"/>
    <w:multiLevelType w:val="multilevel"/>
    <w:tmpl w:val="5ADC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132E71"/>
    <w:multiLevelType w:val="hybridMultilevel"/>
    <w:tmpl w:val="DF80C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B16C0"/>
    <w:multiLevelType w:val="hybridMultilevel"/>
    <w:tmpl w:val="E13AEF0E"/>
    <w:lvl w:ilvl="0" w:tplc="040E0003">
      <w:start w:val="1"/>
      <w:numFmt w:val="bullet"/>
      <w:lvlText w:val="o"/>
      <w:lvlJc w:val="left"/>
      <w:pPr>
        <w:tabs>
          <w:tab w:val="num" w:pos="360"/>
        </w:tabs>
        <w:ind w:left="360" w:hanging="360"/>
      </w:pPr>
      <w:rPr>
        <w:rFonts w:ascii="Courier New" w:hAnsi="Courier New" w:cs="Courier New"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3E860BC"/>
    <w:multiLevelType w:val="hybridMultilevel"/>
    <w:tmpl w:val="B5D40B8A"/>
    <w:lvl w:ilvl="0" w:tplc="D9CCF66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44E1238E"/>
    <w:multiLevelType w:val="hybridMultilevel"/>
    <w:tmpl w:val="2D72F52A"/>
    <w:lvl w:ilvl="0" w:tplc="14FC59A2">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6" w15:restartNumberingAfterBreak="0">
    <w:nsid w:val="44E830CE"/>
    <w:multiLevelType w:val="multilevel"/>
    <w:tmpl w:val="5ADC1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027892"/>
    <w:multiLevelType w:val="hybridMultilevel"/>
    <w:tmpl w:val="4AFE49C4"/>
    <w:lvl w:ilvl="0" w:tplc="26EA4FE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7E6784"/>
    <w:multiLevelType w:val="hybridMultilevel"/>
    <w:tmpl w:val="D1E49D10"/>
    <w:lvl w:ilvl="0" w:tplc="471EDDA6">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9" w15:restartNumberingAfterBreak="0">
    <w:nsid w:val="619433D2"/>
    <w:multiLevelType w:val="multilevel"/>
    <w:tmpl w:val="C7300E94"/>
    <w:lvl w:ilvl="0">
      <w:start w:val="1"/>
      <w:numFmt w:val="decimal"/>
      <w:lvlText w:val="%1."/>
      <w:lvlJc w:val="left"/>
      <w:pPr>
        <w:ind w:left="720" w:hanging="360"/>
      </w:pPr>
      <w:rPr>
        <w:rFonts w:hint="default"/>
        <w:b/>
        <w:color w:val="auto"/>
        <w:u w:val="none"/>
      </w:rPr>
    </w:lvl>
    <w:lvl w:ilvl="1">
      <w:start w:val="1"/>
      <w:numFmt w:val="decimal"/>
      <w:isLgl/>
      <w:lvlText w:val="%1.%2."/>
      <w:lvlJc w:val="left"/>
      <w:pPr>
        <w:ind w:left="1440" w:hanging="720"/>
      </w:pPr>
      <w:rPr>
        <w:rFonts w:hint="default"/>
        <w:color w:val="auto"/>
        <w:u w:val="none"/>
      </w:rPr>
    </w:lvl>
    <w:lvl w:ilvl="2">
      <w:start w:val="1"/>
      <w:numFmt w:val="decimal"/>
      <w:isLgl/>
      <w:lvlText w:val="%1.%2.%3."/>
      <w:lvlJc w:val="left"/>
      <w:pPr>
        <w:ind w:left="1800" w:hanging="720"/>
      </w:pPr>
      <w:rPr>
        <w:rFonts w:hint="default"/>
        <w:color w:val="auto"/>
        <w:u w:val="none"/>
      </w:rPr>
    </w:lvl>
    <w:lvl w:ilvl="3">
      <w:start w:val="1"/>
      <w:numFmt w:val="decimal"/>
      <w:isLgl/>
      <w:lvlText w:val="%1.%2.%3.%4."/>
      <w:lvlJc w:val="left"/>
      <w:pPr>
        <w:ind w:left="2520" w:hanging="1080"/>
      </w:pPr>
      <w:rPr>
        <w:rFonts w:hint="default"/>
        <w:u w:val="single"/>
      </w:rPr>
    </w:lvl>
    <w:lvl w:ilvl="4">
      <w:start w:val="1"/>
      <w:numFmt w:val="decimal"/>
      <w:isLgl/>
      <w:lvlText w:val="%1.%2.%3.%4.%5."/>
      <w:lvlJc w:val="left"/>
      <w:pPr>
        <w:ind w:left="3240" w:hanging="1440"/>
      </w:pPr>
      <w:rPr>
        <w:rFonts w:hint="default"/>
        <w:u w:val="single"/>
      </w:rPr>
    </w:lvl>
    <w:lvl w:ilvl="5">
      <w:start w:val="1"/>
      <w:numFmt w:val="decimal"/>
      <w:isLgl/>
      <w:lvlText w:val="%1.%2.%3.%4.%5.%6."/>
      <w:lvlJc w:val="left"/>
      <w:pPr>
        <w:ind w:left="3600" w:hanging="1440"/>
      </w:pPr>
      <w:rPr>
        <w:rFonts w:hint="default"/>
        <w:u w:val="single"/>
      </w:rPr>
    </w:lvl>
    <w:lvl w:ilvl="6">
      <w:start w:val="1"/>
      <w:numFmt w:val="decimal"/>
      <w:isLgl/>
      <w:lvlText w:val="%1.%2.%3.%4.%5.%6.%7."/>
      <w:lvlJc w:val="left"/>
      <w:pPr>
        <w:ind w:left="4320" w:hanging="1800"/>
      </w:pPr>
      <w:rPr>
        <w:rFonts w:hint="default"/>
        <w:u w:val="single"/>
      </w:rPr>
    </w:lvl>
    <w:lvl w:ilvl="7">
      <w:start w:val="1"/>
      <w:numFmt w:val="decimal"/>
      <w:isLgl/>
      <w:lvlText w:val="%1.%2.%3.%4.%5.%6.%7.%8."/>
      <w:lvlJc w:val="left"/>
      <w:pPr>
        <w:ind w:left="4680" w:hanging="1800"/>
      </w:pPr>
      <w:rPr>
        <w:rFonts w:hint="default"/>
        <w:u w:val="single"/>
      </w:rPr>
    </w:lvl>
    <w:lvl w:ilvl="8">
      <w:start w:val="1"/>
      <w:numFmt w:val="decimal"/>
      <w:isLgl/>
      <w:lvlText w:val="%1.%2.%3.%4.%5.%6.%7.%8.%9."/>
      <w:lvlJc w:val="left"/>
      <w:pPr>
        <w:ind w:left="5400" w:hanging="2160"/>
      </w:pPr>
      <w:rPr>
        <w:rFonts w:hint="default"/>
        <w:u w:val="single"/>
      </w:rPr>
    </w:lvl>
  </w:abstractNum>
  <w:abstractNum w:abstractNumId="20" w15:restartNumberingAfterBreak="0">
    <w:nsid w:val="62A40BC7"/>
    <w:multiLevelType w:val="hybridMultilevel"/>
    <w:tmpl w:val="F3F6AA18"/>
    <w:lvl w:ilvl="0" w:tplc="8F704204">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69E82D33"/>
    <w:multiLevelType w:val="hybridMultilevel"/>
    <w:tmpl w:val="EA3CB04A"/>
    <w:lvl w:ilvl="0" w:tplc="26EA4FE6">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69EC4114"/>
    <w:multiLevelType w:val="hybridMultilevel"/>
    <w:tmpl w:val="D64CB0F0"/>
    <w:lvl w:ilvl="0" w:tplc="040E0003">
      <w:start w:val="1"/>
      <w:numFmt w:val="bullet"/>
      <w:lvlText w:val="o"/>
      <w:lvlJc w:val="left"/>
      <w:pPr>
        <w:tabs>
          <w:tab w:val="num" w:pos="360"/>
        </w:tabs>
        <w:ind w:left="360" w:hanging="360"/>
      </w:pPr>
      <w:rPr>
        <w:rFonts w:ascii="Courier New" w:hAnsi="Courier New" w:hint="default"/>
      </w:rPr>
    </w:lvl>
    <w:lvl w:ilvl="1" w:tplc="040E0001">
      <w:start w:val="1"/>
      <w:numFmt w:val="bullet"/>
      <w:lvlText w:val=""/>
      <w:lvlJc w:val="left"/>
      <w:pPr>
        <w:tabs>
          <w:tab w:val="num" w:pos="1080"/>
        </w:tabs>
        <w:ind w:left="1080" w:hanging="360"/>
      </w:pPr>
      <w:rPr>
        <w:rFonts w:ascii="Symbol" w:hAnsi="Symbol"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06C28E6"/>
    <w:multiLevelType w:val="hybridMultilevel"/>
    <w:tmpl w:val="905A3D28"/>
    <w:lvl w:ilvl="0" w:tplc="26EA4FE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4036F1A"/>
    <w:multiLevelType w:val="hybridMultilevel"/>
    <w:tmpl w:val="3334A102"/>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9"/>
  </w:num>
  <w:num w:numId="2">
    <w:abstractNumId w:val="0"/>
  </w:num>
  <w:num w:numId="3">
    <w:abstractNumId w:val="17"/>
  </w:num>
  <w:num w:numId="4">
    <w:abstractNumId w:val="2"/>
  </w:num>
  <w:num w:numId="5">
    <w:abstractNumId w:val="21"/>
  </w:num>
  <w:num w:numId="6">
    <w:abstractNumId w:val="23"/>
  </w:num>
  <w:num w:numId="7">
    <w:abstractNumId w:val="6"/>
  </w:num>
  <w:num w:numId="8">
    <w:abstractNumId w:val="15"/>
  </w:num>
  <w:num w:numId="9">
    <w:abstractNumId w:val="24"/>
  </w:num>
  <w:num w:numId="10">
    <w:abstractNumId w:val="7"/>
  </w:num>
  <w:num w:numId="11">
    <w:abstractNumId w:val="14"/>
  </w:num>
  <w:num w:numId="12">
    <w:abstractNumId w:val="12"/>
  </w:num>
  <w:num w:numId="13">
    <w:abstractNumId w:val="8"/>
  </w:num>
  <w:num w:numId="14">
    <w:abstractNumId w:val="3"/>
  </w:num>
  <w:num w:numId="15">
    <w:abstractNumId w:val="18"/>
  </w:num>
  <w:num w:numId="16">
    <w:abstractNumId w:val="20"/>
  </w:num>
  <w:num w:numId="17">
    <w:abstractNumId w:val="11"/>
  </w:num>
  <w:num w:numId="18">
    <w:abstractNumId w:val="4"/>
  </w:num>
  <w:num w:numId="19">
    <w:abstractNumId w:val="16"/>
  </w:num>
  <w:num w:numId="20">
    <w:abstractNumId w:val="10"/>
  </w:num>
  <w:num w:numId="21">
    <w:abstractNumId w:val="5"/>
  </w:num>
  <w:num w:numId="22">
    <w:abstractNumId w:val="19"/>
  </w:num>
  <w:num w:numId="23">
    <w:abstractNumId w:val="13"/>
  </w:num>
  <w:num w:numId="24">
    <w:abstractNumId w:val="22"/>
  </w:num>
  <w:num w:numId="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5C"/>
    <w:rsid w:val="00000215"/>
    <w:rsid w:val="00000B41"/>
    <w:rsid w:val="000017DE"/>
    <w:rsid w:val="00001BEB"/>
    <w:rsid w:val="00001C47"/>
    <w:rsid w:val="00002238"/>
    <w:rsid w:val="000037AA"/>
    <w:rsid w:val="000037C0"/>
    <w:rsid w:val="000041DA"/>
    <w:rsid w:val="000041ED"/>
    <w:rsid w:val="000044B1"/>
    <w:rsid w:val="00004C02"/>
    <w:rsid w:val="00005587"/>
    <w:rsid w:val="00011470"/>
    <w:rsid w:val="000116F4"/>
    <w:rsid w:val="00011DAF"/>
    <w:rsid w:val="00012D69"/>
    <w:rsid w:val="00013366"/>
    <w:rsid w:val="00014611"/>
    <w:rsid w:val="000157C6"/>
    <w:rsid w:val="00020087"/>
    <w:rsid w:val="0002092B"/>
    <w:rsid w:val="000213A5"/>
    <w:rsid w:val="00021B1B"/>
    <w:rsid w:val="00022183"/>
    <w:rsid w:val="000237EA"/>
    <w:rsid w:val="000238A8"/>
    <w:rsid w:val="00023F7C"/>
    <w:rsid w:val="00024172"/>
    <w:rsid w:val="000250A9"/>
    <w:rsid w:val="0002516E"/>
    <w:rsid w:val="000255AA"/>
    <w:rsid w:val="00026EE0"/>
    <w:rsid w:val="00031EC7"/>
    <w:rsid w:val="0003208C"/>
    <w:rsid w:val="000327EA"/>
    <w:rsid w:val="00032C9B"/>
    <w:rsid w:val="000336B0"/>
    <w:rsid w:val="00035115"/>
    <w:rsid w:val="00035A3C"/>
    <w:rsid w:val="00035C9D"/>
    <w:rsid w:val="00035E36"/>
    <w:rsid w:val="00036188"/>
    <w:rsid w:val="000379E3"/>
    <w:rsid w:val="00037FF6"/>
    <w:rsid w:val="00041880"/>
    <w:rsid w:val="0004193A"/>
    <w:rsid w:val="000420CC"/>
    <w:rsid w:val="00042862"/>
    <w:rsid w:val="000431F5"/>
    <w:rsid w:val="00043689"/>
    <w:rsid w:val="00043FDD"/>
    <w:rsid w:val="000444B1"/>
    <w:rsid w:val="00044C9E"/>
    <w:rsid w:val="00044DB4"/>
    <w:rsid w:val="00044FFB"/>
    <w:rsid w:val="000453C1"/>
    <w:rsid w:val="000469BF"/>
    <w:rsid w:val="00047728"/>
    <w:rsid w:val="0005019F"/>
    <w:rsid w:val="000505EE"/>
    <w:rsid w:val="00050E90"/>
    <w:rsid w:val="000517D7"/>
    <w:rsid w:val="00051CB4"/>
    <w:rsid w:val="00054034"/>
    <w:rsid w:val="00054764"/>
    <w:rsid w:val="0005694A"/>
    <w:rsid w:val="000577EF"/>
    <w:rsid w:val="00063103"/>
    <w:rsid w:val="000635A0"/>
    <w:rsid w:val="00070D29"/>
    <w:rsid w:val="00071070"/>
    <w:rsid w:val="00072873"/>
    <w:rsid w:val="000730DC"/>
    <w:rsid w:val="000740C4"/>
    <w:rsid w:val="0007481E"/>
    <w:rsid w:val="0007602C"/>
    <w:rsid w:val="000767E4"/>
    <w:rsid w:val="00077263"/>
    <w:rsid w:val="000777C5"/>
    <w:rsid w:val="00077ED0"/>
    <w:rsid w:val="00081D40"/>
    <w:rsid w:val="00082074"/>
    <w:rsid w:val="00082815"/>
    <w:rsid w:val="00082B37"/>
    <w:rsid w:val="00084272"/>
    <w:rsid w:val="00084725"/>
    <w:rsid w:val="00084B03"/>
    <w:rsid w:val="00086421"/>
    <w:rsid w:val="00086C0F"/>
    <w:rsid w:val="0008774C"/>
    <w:rsid w:val="00087807"/>
    <w:rsid w:val="00087E9C"/>
    <w:rsid w:val="0009019E"/>
    <w:rsid w:val="00090948"/>
    <w:rsid w:val="00091190"/>
    <w:rsid w:val="00091953"/>
    <w:rsid w:val="000921B7"/>
    <w:rsid w:val="000924D0"/>
    <w:rsid w:val="0009450B"/>
    <w:rsid w:val="00094819"/>
    <w:rsid w:val="0009605D"/>
    <w:rsid w:val="00096544"/>
    <w:rsid w:val="00096CFC"/>
    <w:rsid w:val="0009706C"/>
    <w:rsid w:val="000A0C4D"/>
    <w:rsid w:val="000A0CA9"/>
    <w:rsid w:val="000A1374"/>
    <w:rsid w:val="000A3B0B"/>
    <w:rsid w:val="000A40D9"/>
    <w:rsid w:val="000B02CE"/>
    <w:rsid w:val="000B0CC0"/>
    <w:rsid w:val="000B1B16"/>
    <w:rsid w:val="000B216F"/>
    <w:rsid w:val="000B44DA"/>
    <w:rsid w:val="000C0369"/>
    <w:rsid w:val="000C2141"/>
    <w:rsid w:val="000C2A4A"/>
    <w:rsid w:val="000C4014"/>
    <w:rsid w:val="000C5174"/>
    <w:rsid w:val="000C6DD9"/>
    <w:rsid w:val="000C7423"/>
    <w:rsid w:val="000C77AA"/>
    <w:rsid w:val="000C7F0C"/>
    <w:rsid w:val="000D08A0"/>
    <w:rsid w:val="000D0AA0"/>
    <w:rsid w:val="000D14A7"/>
    <w:rsid w:val="000D2B73"/>
    <w:rsid w:val="000D3465"/>
    <w:rsid w:val="000D3A43"/>
    <w:rsid w:val="000D4128"/>
    <w:rsid w:val="000D4BA9"/>
    <w:rsid w:val="000D4D52"/>
    <w:rsid w:val="000D52CB"/>
    <w:rsid w:val="000D52DF"/>
    <w:rsid w:val="000D55AE"/>
    <w:rsid w:val="000D5D2E"/>
    <w:rsid w:val="000D60A8"/>
    <w:rsid w:val="000D6462"/>
    <w:rsid w:val="000D64A6"/>
    <w:rsid w:val="000D6C4C"/>
    <w:rsid w:val="000E0290"/>
    <w:rsid w:val="000E056D"/>
    <w:rsid w:val="000E1231"/>
    <w:rsid w:val="000E1F30"/>
    <w:rsid w:val="000E2605"/>
    <w:rsid w:val="000E3425"/>
    <w:rsid w:val="000E381A"/>
    <w:rsid w:val="000E41CA"/>
    <w:rsid w:val="000E4A06"/>
    <w:rsid w:val="000E4E1F"/>
    <w:rsid w:val="000E69D6"/>
    <w:rsid w:val="000E7550"/>
    <w:rsid w:val="000E7A39"/>
    <w:rsid w:val="000E7F98"/>
    <w:rsid w:val="000F1A1D"/>
    <w:rsid w:val="000F2C3E"/>
    <w:rsid w:val="000F5B26"/>
    <w:rsid w:val="000F6C9D"/>
    <w:rsid w:val="00102431"/>
    <w:rsid w:val="00102554"/>
    <w:rsid w:val="00102900"/>
    <w:rsid w:val="0010367D"/>
    <w:rsid w:val="00103E07"/>
    <w:rsid w:val="0010504F"/>
    <w:rsid w:val="00106BC8"/>
    <w:rsid w:val="00106EBA"/>
    <w:rsid w:val="00107509"/>
    <w:rsid w:val="00107CAC"/>
    <w:rsid w:val="00110324"/>
    <w:rsid w:val="00113DF9"/>
    <w:rsid w:val="00114FC5"/>
    <w:rsid w:val="00115289"/>
    <w:rsid w:val="00115B0E"/>
    <w:rsid w:val="001203EA"/>
    <w:rsid w:val="0012078D"/>
    <w:rsid w:val="00120B6C"/>
    <w:rsid w:val="00121912"/>
    <w:rsid w:val="00122B0E"/>
    <w:rsid w:val="00123BCE"/>
    <w:rsid w:val="001240C4"/>
    <w:rsid w:val="001244E7"/>
    <w:rsid w:val="001249D4"/>
    <w:rsid w:val="00124AC5"/>
    <w:rsid w:val="00124F07"/>
    <w:rsid w:val="001261C8"/>
    <w:rsid w:val="00130432"/>
    <w:rsid w:val="00130615"/>
    <w:rsid w:val="001311C7"/>
    <w:rsid w:val="0013287A"/>
    <w:rsid w:val="00132D54"/>
    <w:rsid w:val="00134951"/>
    <w:rsid w:val="00136063"/>
    <w:rsid w:val="0013650D"/>
    <w:rsid w:val="0013781A"/>
    <w:rsid w:val="001379FF"/>
    <w:rsid w:val="001429A8"/>
    <w:rsid w:val="001429CF"/>
    <w:rsid w:val="00146604"/>
    <w:rsid w:val="001468C5"/>
    <w:rsid w:val="00147EB7"/>
    <w:rsid w:val="001509EE"/>
    <w:rsid w:val="00150C42"/>
    <w:rsid w:val="00152B4A"/>
    <w:rsid w:val="00153AE8"/>
    <w:rsid w:val="00153B80"/>
    <w:rsid w:val="00155CEE"/>
    <w:rsid w:val="00155E5F"/>
    <w:rsid w:val="00157914"/>
    <w:rsid w:val="0016125C"/>
    <w:rsid w:val="001616B4"/>
    <w:rsid w:val="00162328"/>
    <w:rsid w:val="001623CE"/>
    <w:rsid w:val="001630F4"/>
    <w:rsid w:val="001633B5"/>
    <w:rsid w:val="001633DE"/>
    <w:rsid w:val="00163CDE"/>
    <w:rsid w:val="00164110"/>
    <w:rsid w:val="00164242"/>
    <w:rsid w:val="00164306"/>
    <w:rsid w:val="00164540"/>
    <w:rsid w:val="001645D6"/>
    <w:rsid w:val="001648E7"/>
    <w:rsid w:val="00165CDA"/>
    <w:rsid w:val="00172768"/>
    <w:rsid w:val="00173E1A"/>
    <w:rsid w:val="00174455"/>
    <w:rsid w:val="001751A9"/>
    <w:rsid w:val="00175944"/>
    <w:rsid w:val="001769DE"/>
    <w:rsid w:val="00176B1A"/>
    <w:rsid w:val="00176F97"/>
    <w:rsid w:val="001772B0"/>
    <w:rsid w:val="001774D7"/>
    <w:rsid w:val="001817F5"/>
    <w:rsid w:val="00181B5F"/>
    <w:rsid w:val="00182812"/>
    <w:rsid w:val="001836E1"/>
    <w:rsid w:val="00183DCF"/>
    <w:rsid w:val="00184BD8"/>
    <w:rsid w:val="001858D4"/>
    <w:rsid w:val="00185C90"/>
    <w:rsid w:val="001864FF"/>
    <w:rsid w:val="00187270"/>
    <w:rsid w:val="001878B3"/>
    <w:rsid w:val="00187FD0"/>
    <w:rsid w:val="00190995"/>
    <w:rsid w:val="001910C1"/>
    <w:rsid w:val="00191AA7"/>
    <w:rsid w:val="0019384F"/>
    <w:rsid w:val="00194AF4"/>
    <w:rsid w:val="00194BEF"/>
    <w:rsid w:val="00195C4E"/>
    <w:rsid w:val="00195DE2"/>
    <w:rsid w:val="001A1821"/>
    <w:rsid w:val="001A1C5B"/>
    <w:rsid w:val="001A1FB0"/>
    <w:rsid w:val="001A3263"/>
    <w:rsid w:val="001A3EA4"/>
    <w:rsid w:val="001A41C5"/>
    <w:rsid w:val="001A4F03"/>
    <w:rsid w:val="001A5221"/>
    <w:rsid w:val="001A5374"/>
    <w:rsid w:val="001A5674"/>
    <w:rsid w:val="001A5A61"/>
    <w:rsid w:val="001A7117"/>
    <w:rsid w:val="001A73EF"/>
    <w:rsid w:val="001B0058"/>
    <w:rsid w:val="001B0B9B"/>
    <w:rsid w:val="001B0E5E"/>
    <w:rsid w:val="001B1564"/>
    <w:rsid w:val="001B3FD2"/>
    <w:rsid w:val="001B40C2"/>
    <w:rsid w:val="001B4350"/>
    <w:rsid w:val="001B53B2"/>
    <w:rsid w:val="001B5482"/>
    <w:rsid w:val="001B56CD"/>
    <w:rsid w:val="001B60E0"/>
    <w:rsid w:val="001B76D1"/>
    <w:rsid w:val="001B7E64"/>
    <w:rsid w:val="001C1900"/>
    <w:rsid w:val="001C2C87"/>
    <w:rsid w:val="001C3235"/>
    <w:rsid w:val="001C36E4"/>
    <w:rsid w:val="001C4C45"/>
    <w:rsid w:val="001C5557"/>
    <w:rsid w:val="001C5841"/>
    <w:rsid w:val="001C5A7C"/>
    <w:rsid w:val="001C5CC3"/>
    <w:rsid w:val="001C62E9"/>
    <w:rsid w:val="001C7988"/>
    <w:rsid w:val="001D1EB0"/>
    <w:rsid w:val="001D24AF"/>
    <w:rsid w:val="001D30E5"/>
    <w:rsid w:val="001D331F"/>
    <w:rsid w:val="001D3BCF"/>
    <w:rsid w:val="001D3D0D"/>
    <w:rsid w:val="001D402A"/>
    <w:rsid w:val="001D7A3C"/>
    <w:rsid w:val="001D7D7F"/>
    <w:rsid w:val="001E1459"/>
    <w:rsid w:val="001E1F0C"/>
    <w:rsid w:val="001E2F02"/>
    <w:rsid w:val="001E3520"/>
    <w:rsid w:val="001E3C20"/>
    <w:rsid w:val="001E4020"/>
    <w:rsid w:val="001E4BF7"/>
    <w:rsid w:val="001E57C9"/>
    <w:rsid w:val="001E6E76"/>
    <w:rsid w:val="001E7141"/>
    <w:rsid w:val="001E751A"/>
    <w:rsid w:val="001E7631"/>
    <w:rsid w:val="001E786B"/>
    <w:rsid w:val="001F2675"/>
    <w:rsid w:val="001F3242"/>
    <w:rsid w:val="001F3755"/>
    <w:rsid w:val="001F4473"/>
    <w:rsid w:val="001F49AE"/>
    <w:rsid w:val="001F6E1F"/>
    <w:rsid w:val="0020040A"/>
    <w:rsid w:val="00200480"/>
    <w:rsid w:val="00200DC1"/>
    <w:rsid w:val="00201111"/>
    <w:rsid w:val="00201179"/>
    <w:rsid w:val="002016A4"/>
    <w:rsid w:val="00201DA3"/>
    <w:rsid w:val="002026B8"/>
    <w:rsid w:val="0020393D"/>
    <w:rsid w:val="00206616"/>
    <w:rsid w:val="00206E31"/>
    <w:rsid w:val="0020776F"/>
    <w:rsid w:val="002079F8"/>
    <w:rsid w:val="00211836"/>
    <w:rsid w:val="00211A1A"/>
    <w:rsid w:val="0021206B"/>
    <w:rsid w:val="00213058"/>
    <w:rsid w:val="002146B7"/>
    <w:rsid w:val="00215228"/>
    <w:rsid w:val="0021717D"/>
    <w:rsid w:val="00220823"/>
    <w:rsid w:val="00220B82"/>
    <w:rsid w:val="002220B0"/>
    <w:rsid w:val="00222AF7"/>
    <w:rsid w:val="0022306F"/>
    <w:rsid w:val="002230A6"/>
    <w:rsid w:val="0022362B"/>
    <w:rsid w:val="00223945"/>
    <w:rsid w:val="002248C4"/>
    <w:rsid w:val="00224FBF"/>
    <w:rsid w:val="00226586"/>
    <w:rsid w:val="002273C5"/>
    <w:rsid w:val="002323AE"/>
    <w:rsid w:val="002328F9"/>
    <w:rsid w:val="002337D0"/>
    <w:rsid w:val="00233AFC"/>
    <w:rsid w:val="00233B83"/>
    <w:rsid w:val="00234D7F"/>
    <w:rsid w:val="00234E2E"/>
    <w:rsid w:val="00235FDB"/>
    <w:rsid w:val="00236127"/>
    <w:rsid w:val="002364AD"/>
    <w:rsid w:val="002374B1"/>
    <w:rsid w:val="0023785F"/>
    <w:rsid w:val="00237A4A"/>
    <w:rsid w:val="002410C4"/>
    <w:rsid w:val="00241F13"/>
    <w:rsid w:val="00242BAD"/>
    <w:rsid w:val="0024307D"/>
    <w:rsid w:val="0024312C"/>
    <w:rsid w:val="00243916"/>
    <w:rsid w:val="002448EA"/>
    <w:rsid w:val="002448F5"/>
    <w:rsid w:val="00244CC2"/>
    <w:rsid w:val="00244F7C"/>
    <w:rsid w:val="00245825"/>
    <w:rsid w:val="00246415"/>
    <w:rsid w:val="0024642A"/>
    <w:rsid w:val="00246928"/>
    <w:rsid w:val="00246F24"/>
    <w:rsid w:val="0024716E"/>
    <w:rsid w:val="002475E8"/>
    <w:rsid w:val="002505EA"/>
    <w:rsid w:val="00250B3E"/>
    <w:rsid w:val="00250D1F"/>
    <w:rsid w:val="00251E8B"/>
    <w:rsid w:val="002528ED"/>
    <w:rsid w:val="00252E73"/>
    <w:rsid w:val="0025332C"/>
    <w:rsid w:val="00254EAA"/>
    <w:rsid w:val="0025609A"/>
    <w:rsid w:val="0025671A"/>
    <w:rsid w:val="00257004"/>
    <w:rsid w:val="0025742C"/>
    <w:rsid w:val="002606B5"/>
    <w:rsid w:val="0026517E"/>
    <w:rsid w:val="00265E54"/>
    <w:rsid w:val="00266B4C"/>
    <w:rsid w:val="00266CB2"/>
    <w:rsid w:val="00266F0C"/>
    <w:rsid w:val="0026708B"/>
    <w:rsid w:val="00267B07"/>
    <w:rsid w:val="00270435"/>
    <w:rsid w:val="00270AA8"/>
    <w:rsid w:val="0027147D"/>
    <w:rsid w:val="0027191F"/>
    <w:rsid w:val="00272D70"/>
    <w:rsid w:val="0027316C"/>
    <w:rsid w:val="0027374D"/>
    <w:rsid w:val="00273A8F"/>
    <w:rsid w:val="002743E8"/>
    <w:rsid w:val="0027518B"/>
    <w:rsid w:val="002756BF"/>
    <w:rsid w:val="002764DF"/>
    <w:rsid w:val="0027744A"/>
    <w:rsid w:val="00280062"/>
    <w:rsid w:val="00280D64"/>
    <w:rsid w:val="00282569"/>
    <w:rsid w:val="002828F0"/>
    <w:rsid w:val="00282A86"/>
    <w:rsid w:val="00283291"/>
    <w:rsid w:val="002834A9"/>
    <w:rsid w:val="002841EF"/>
    <w:rsid w:val="00284908"/>
    <w:rsid w:val="0028650F"/>
    <w:rsid w:val="00286CC4"/>
    <w:rsid w:val="002902F4"/>
    <w:rsid w:val="002903A9"/>
    <w:rsid w:val="00290E8C"/>
    <w:rsid w:val="00291426"/>
    <w:rsid w:val="00291460"/>
    <w:rsid w:val="002916E8"/>
    <w:rsid w:val="00291D69"/>
    <w:rsid w:val="00291F1A"/>
    <w:rsid w:val="00292C54"/>
    <w:rsid w:val="002931A0"/>
    <w:rsid w:val="002947D6"/>
    <w:rsid w:val="0029609D"/>
    <w:rsid w:val="002962FE"/>
    <w:rsid w:val="00297509"/>
    <w:rsid w:val="00297AEC"/>
    <w:rsid w:val="00297D01"/>
    <w:rsid w:val="002A016A"/>
    <w:rsid w:val="002A02E6"/>
    <w:rsid w:val="002A103A"/>
    <w:rsid w:val="002A10E0"/>
    <w:rsid w:val="002A127B"/>
    <w:rsid w:val="002A17C1"/>
    <w:rsid w:val="002A2297"/>
    <w:rsid w:val="002A34BF"/>
    <w:rsid w:val="002A3D26"/>
    <w:rsid w:val="002A4A4E"/>
    <w:rsid w:val="002A575A"/>
    <w:rsid w:val="002B24BA"/>
    <w:rsid w:val="002B3AC3"/>
    <w:rsid w:val="002B4B57"/>
    <w:rsid w:val="002B563C"/>
    <w:rsid w:val="002B56E6"/>
    <w:rsid w:val="002B5B41"/>
    <w:rsid w:val="002B6863"/>
    <w:rsid w:val="002B75CD"/>
    <w:rsid w:val="002C0BB4"/>
    <w:rsid w:val="002C25A5"/>
    <w:rsid w:val="002C2666"/>
    <w:rsid w:val="002C5208"/>
    <w:rsid w:val="002C6FFC"/>
    <w:rsid w:val="002C7685"/>
    <w:rsid w:val="002D04EE"/>
    <w:rsid w:val="002D09D1"/>
    <w:rsid w:val="002D23BB"/>
    <w:rsid w:val="002D25F7"/>
    <w:rsid w:val="002D32E3"/>
    <w:rsid w:val="002D3E2D"/>
    <w:rsid w:val="002D53A0"/>
    <w:rsid w:val="002D6B9D"/>
    <w:rsid w:val="002E0C98"/>
    <w:rsid w:val="002E11B9"/>
    <w:rsid w:val="002E15B0"/>
    <w:rsid w:val="002E305E"/>
    <w:rsid w:val="002E6039"/>
    <w:rsid w:val="002E6A94"/>
    <w:rsid w:val="002E6B30"/>
    <w:rsid w:val="002F0846"/>
    <w:rsid w:val="002F2F9C"/>
    <w:rsid w:val="002F354F"/>
    <w:rsid w:val="002F363A"/>
    <w:rsid w:val="002F3A89"/>
    <w:rsid w:val="002F682A"/>
    <w:rsid w:val="002F723E"/>
    <w:rsid w:val="0030047D"/>
    <w:rsid w:val="003011B8"/>
    <w:rsid w:val="00301255"/>
    <w:rsid w:val="00301F7A"/>
    <w:rsid w:val="003032D8"/>
    <w:rsid w:val="00303311"/>
    <w:rsid w:val="0030358E"/>
    <w:rsid w:val="003036A9"/>
    <w:rsid w:val="00304556"/>
    <w:rsid w:val="00306516"/>
    <w:rsid w:val="0030663E"/>
    <w:rsid w:val="00306EBE"/>
    <w:rsid w:val="0030710A"/>
    <w:rsid w:val="00310335"/>
    <w:rsid w:val="00310684"/>
    <w:rsid w:val="00310ABD"/>
    <w:rsid w:val="00312CC7"/>
    <w:rsid w:val="0031347E"/>
    <w:rsid w:val="003134AB"/>
    <w:rsid w:val="003147B6"/>
    <w:rsid w:val="00314EFD"/>
    <w:rsid w:val="0031598D"/>
    <w:rsid w:val="00315BE7"/>
    <w:rsid w:val="003165CD"/>
    <w:rsid w:val="00316F7E"/>
    <w:rsid w:val="00317495"/>
    <w:rsid w:val="0032109E"/>
    <w:rsid w:val="0032259D"/>
    <w:rsid w:val="00322A69"/>
    <w:rsid w:val="00322F25"/>
    <w:rsid w:val="00323AF4"/>
    <w:rsid w:val="00324773"/>
    <w:rsid w:val="003253B8"/>
    <w:rsid w:val="0032688D"/>
    <w:rsid w:val="0032690F"/>
    <w:rsid w:val="00326AA7"/>
    <w:rsid w:val="003271D0"/>
    <w:rsid w:val="0032723E"/>
    <w:rsid w:val="003276D5"/>
    <w:rsid w:val="0033082A"/>
    <w:rsid w:val="00330E84"/>
    <w:rsid w:val="00331776"/>
    <w:rsid w:val="003331CC"/>
    <w:rsid w:val="0033342F"/>
    <w:rsid w:val="00334C4F"/>
    <w:rsid w:val="00334D67"/>
    <w:rsid w:val="003366AC"/>
    <w:rsid w:val="003375EF"/>
    <w:rsid w:val="00337BB9"/>
    <w:rsid w:val="00340A30"/>
    <w:rsid w:val="00340B87"/>
    <w:rsid w:val="0034246D"/>
    <w:rsid w:val="003426AE"/>
    <w:rsid w:val="00342776"/>
    <w:rsid w:val="00342964"/>
    <w:rsid w:val="00342D3B"/>
    <w:rsid w:val="00345535"/>
    <w:rsid w:val="00345DCE"/>
    <w:rsid w:val="00346164"/>
    <w:rsid w:val="003464F9"/>
    <w:rsid w:val="003468CD"/>
    <w:rsid w:val="003479D0"/>
    <w:rsid w:val="00347CB2"/>
    <w:rsid w:val="00350086"/>
    <w:rsid w:val="003500FE"/>
    <w:rsid w:val="003517C5"/>
    <w:rsid w:val="00351CB1"/>
    <w:rsid w:val="0035226C"/>
    <w:rsid w:val="003523A8"/>
    <w:rsid w:val="003527E9"/>
    <w:rsid w:val="003528C1"/>
    <w:rsid w:val="00352B23"/>
    <w:rsid w:val="00352CEF"/>
    <w:rsid w:val="00354F6E"/>
    <w:rsid w:val="0035602C"/>
    <w:rsid w:val="00356B3A"/>
    <w:rsid w:val="003571E0"/>
    <w:rsid w:val="00357AC3"/>
    <w:rsid w:val="003617C7"/>
    <w:rsid w:val="00361B87"/>
    <w:rsid w:val="00361C13"/>
    <w:rsid w:val="00362A22"/>
    <w:rsid w:val="00363695"/>
    <w:rsid w:val="00363FAC"/>
    <w:rsid w:val="003649C3"/>
    <w:rsid w:val="003655F9"/>
    <w:rsid w:val="00365789"/>
    <w:rsid w:val="003657FF"/>
    <w:rsid w:val="00365D77"/>
    <w:rsid w:val="0036648D"/>
    <w:rsid w:val="00371586"/>
    <w:rsid w:val="00371EF0"/>
    <w:rsid w:val="00371FFE"/>
    <w:rsid w:val="00372C84"/>
    <w:rsid w:val="00373512"/>
    <w:rsid w:val="00373E43"/>
    <w:rsid w:val="003740AB"/>
    <w:rsid w:val="003744F2"/>
    <w:rsid w:val="00375614"/>
    <w:rsid w:val="00375931"/>
    <w:rsid w:val="003777B2"/>
    <w:rsid w:val="00377DE2"/>
    <w:rsid w:val="0038194B"/>
    <w:rsid w:val="00381CA7"/>
    <w:rsid w:val="00384247"/>
    <w:rsid w:val="003846EF"/>
    <w:rsid w:val="00385646"/>
    <w:rsid w:val="00386B62"/>
    <w:rsid w:val="00387AA3"/>
    <w:rsid w:val="00391C3E"/>
    <w:rsid w:val="003923B1"/>
    <w:rsid w:val="00393921"/>
    <w:rsid w:val="00393A61"/>
    <w:rsid w:val="00393F81"/>
    <w:rsid w:val="00394CFE"/>
    <w:rsid w:val="00395BB1"/>
    <w:rsid w:val="003968A2"/>
    <w:rsid w:val="00396B44"/>
    <w:rsid w:val="00397217"/>
    <w:rsid w:val="003A0D90"/>
    <w:rsid w:val="003A1CBB"/>
    <w:rsid w:val="003A255A"/>
    <w:rsid w:val="003A2D43"/>
    <w:rsid w:val="003A49C1"/>
    <w:rsid w:val="003A55A3"/>
    <w:rsid w:val="003A574F"/>
    <w:rsid w:val="003A61A8"/>
    <w:rsid w:val="003A6B3E"/>
    <w:rsid w:val="003B0303"/>
    <w:rsid w:val="003B053A"/>
    <w:rsid w:val="003B0811"/>
    <w:rsid w:val="003B10EE"/>
    <w:rsid w:val="003B4056"/>
    <w:rsid w:val="003B5ED6"/>
    <w:rsid w:val="003B6232"/>
    <w:rsid w:val="003B6283"/>
    <w:rsid w:val="003B79E1"/>
    <w:rsid w:val="003C0554"/>
    <w:rsid w:val="003C08DE"/>
    <w:rsid w:val="003C2417"/>
    <w:rsid w:val="003C283D"/>
    <w:rsid w:val="003C31A6"/>
    <w:rsid w:val="003C3B22"/>
    <w:rsid w:val="003C4985"/>
    <w:rsid w:val="003C79C5"/>
    <w:rsid w:val="003D00B5"/>
    <w:rsid w:val="003D08E3"/>
    <w:rsid w:val="003D0B24"/>
    <w:rsid w:val="003D0E81"/>
    <w:rsid w:val="003D147C"/>
    <w:rsid w:val="003D2320"/>
    <w:rsid w:val="003D2584"/>
    <w:rsid w:val="003D2A0F"/>
    <w:rsid w:val="003D2B8A"/>
    <w:rsid w:val="003D3262"/>
    <w:rsid w:val="003D3709"/>
    <w:rsid w:val="003D4875"/>
    <w:rsid w:val="003D4E73"/>
    <w:rsid w:val="003D553E"/>
    <w:rsid w:val="003D72E5"/>
    <w:rsid w:val="003D79F0"/>
    <w:rsid w:val="003E09E3"/>
    <w:rsid w:val="003E0C0C"/>
    <w:rsid w:val="003E0D49"/>
    <w:rsid w:val="003E31D7"/>
    <w:rsid w:val="003E3291"/>
    <w:rsid w:val="003E370F"/>
    <w:rsid w:val="003E3854"/>
    <w:rsid w:val="003E5035"/>
    <w:rsid w:val="003E53CA"/>
    <w:rsid w:val="003E5477"/>
    <w:rsid w:val="003E5886"/>
    <w:rsid w:val="003E5F6E"/>
    <w:rsid w:val="003E67F9"/>
    <w:rsid w:val="003E763A"/>
    <w:rsid w:val="003E765E"/>
    <w:rsid w:val="003E7E17"/>
    <w:rsid w:val="003F22AF"/>
    <w:rsid w:val="003F3561"/>
    <w:rsid w:val="003F38D8"/>
    <w:rsid w:val="003F392E"/>
    <w:rsid w:val="003F3EA3"/>
    <w:rsid w:val="003F543E"/>
    <w:rsid w:val="003F5EBF"/>
    <w:rsid w:val="003F7D2A"/>
    <w:rsid w:val="00400B7A"/>
    <w:rsid w:val="00400D89"/>
    <w:rsid w:val="00401090"/>
    <w:rsid w:val="004019C4"/>
    <w:rsid w:val="00401A50"/>
    <w:rsid w:val="004026EB"/>
    <w:rsid w:val="004029C2"/>
    <w:rsid w:val="00402EED"/>
    <w:rsid w:val="0040389E"/>
    <w:rsid w:val="00403FB6"/>
    <w:rsid w:val="00404F5F"/>
    <w:rsid w:val="004060D3"/>
    <w:rsid w:val="004079B7"/>
    <w:rsid w:val="00407FEA"/>
    <w:rsid w:val="00411B53"/>
    <w:rsid w:val="00412743"/>
    <w:rsid w:val="00413E10"/>
    <w:rsid w:val="00414E18"/>
    <w:rsid w:val="004160EE"/>
    <w:rsid w:val="004162E7"/>
    <w:rsid w:val="00416450"/>
    <w:rsid w:val="00420496"/>
    <w:rsid w:val="00420747"/>
    <w:rsid w:val="00420AB5"/>
    <w:rsid w:val="004243F9"/>
    <w:rsid w:val="004247C5"/>
    <w:rsid w:val="004256CB"/>
    <w:rsid w:val="004257BC"/>
    <w:rsid w:val="004259F2"/>
    <w:rsid w:val="00425ADF"/>
    <w:rsid w:val="00425CD5"/>
    <w:rsid w:val="00426384"/>
    <w:rsid w:val="0042737E"/>
    <w:rsid w:val="00427864"/>
    <w:rsid w:val="00427C8E"/>
    <w:rsid w:val="00431FA5"/>
    <w:rsid w:val="004322C2"/>
    <w:rsid w:val="0043252A"/>
    <w:rsid w:val="00432CB8"/>
    <w:rsid w:val="00432EE8"/>
    <w:rsid w:val="00432F75"/>
    <w:rsid w:val="00433BC6"/>
    <w:rsid w:val="00434632"/>
    <w:rsid w:val="004348D7"/>
    <w:rsid w:val="00434C0D"/>
    <w:rsid w:val="004351E8"/>
    <w:rsid w:val="00435896"/>
    <w:rsid w:val="00435A75"/>
    <w:rsid w:val="004373C6"/>
    <w:rsid w:val="00440667"/>
    <w:rsid w:val="0044088F"/>
    <w:rsid w:val="00440951"/>
    <w:rsid w:val="00441458"/>
    <w:rsid w:val="00443192"/>
    <w:rsid w:val="00443F28"/>
    <w:rsid w:val="00446699"/>
    <w:rsid w:val="00450027"/>
    <w:rsid w:val="004511BF"/>
    <w:rsid w:val="0045133E"/>
    <w:rsid w:val="004526E5"/>
    <w:rsid w:val="00453003"/>
    <w:rsid w:val="00453E4B"/>
    <w:rsid w:val="00454178"/>
    <w:rsid w:val="00454DE6"/>
    <w:rsid w:val="00455A97"/>
    <w:rsid w:val="00456733"/>
    <w:rsid w:val="0045699E"/>
    <w:rsid w:val="0046081D"/>
    <w:rsid w:val="00460BAE"/>
    <w:rsid w:val="00460EC4"/>
    <w:rsid w:val="004623D4"/>
    <w:rsid w:val="00462D8F"/>
    <w:rsid w:val="004635F8"/>
    <w:rsid w:val="00463CD7"/>
    <w:rsid w:val="00463DCB"/>
    <w:rsid w:val="00463F89"/>
    <w:rsid w:val="00464591"/>
    <w:rsid w:val="00465465"/>
    <w:rsid w:val="0046558E"/>
    <w:rsid w:val="004658AB"/>
    <w:rsid w:val="004667B5"/>
    <w:rsid w:val="00466C88"/>
    <w:rsid w:val="00467F8B"/>
    <w:rsid w:val="00470068"/>
    <w:rsid w:val="0047053C"/>
    <w:rsid w:val="00471DC8"/>
    <w:rsid w:val="0047302B"/>
    <w:rsid w:val="004731C9"/>
    <w:rsid w:val="00473EB4"/>
    <w:rsid w:val="004754A9"/>
    <w:rsid w:val="00475A20"/>
    <w:rsid w:val="00475BB1"/>
    <w:rsid w:val="0047729C"/>
    <w:rsid w:val="00477441"/>
    <w:rsid w:val="00481C28"/>
    <w:rsid w:val="00482543"/>
    <w:rsid w:val="0048326A"/>
    <w:rsid w:val="00483B7E"/>
    <w:rsid w:val="0048536B"/>
    <w:rsid w:val="00485B41"/>
    <w:rsid w:val="0048619E"/>
    <w:rsid w:val="0048628F"/>
    <w:rsid w:val="004867D5"/>
    <w:rsid w:val="00490251"/>
    <w:rsid w:val="00490A3F"/>
    <w:rsid w:val="00491DE1"/>
    <w:rsid w:val="004926D7"/>
    <w:rsid w:val="00492E55"/>
    <w:rsid w:val="004935EC"/>
    <w:rsid w:val="00495618"/>
    <w:rsid w:val="00495C9B"/>
    <w:rsid w:val="00495E71"/>
    <w:rsid w:val="00496347"/>
    <w:rsid w:val="0049708A"/>
    <w:rsid w:val="00497519"/>
    <w:rsid w:val="004A0750"/>
    <w:rsid w:val="004A0A86"/>
    <w:rsid w:val="004A1E75"/>
    <w:rsid w:val="004A3028"/>
    <w:rsid w:val="004A4F5F"/>
    <w:rsid w:val="004A6BD3"/>
    <w:rsid w:val="004A72A1"/>
    <w:rsid w:val="004A7516"/>
    <w:rsid w:val="004A79D3"/>
    <w:rsid w:val="004B21D3"/>
    <w:rsid w:val="004B31DE"/>
    <w:rsid w:val="004B3516"/>
    <w:rsid w:val="004B3AF8"/>
    <w:rsid w:val="004B3FFA"/>
    <w:rsid w:val="004B4088"/>
    <w:rsid w:val="004B4745"/>
    <w:rsid w:val="004B51B9"/>
    <w:rsid w:val="004B5C50"/>
    <w:rsid w:val="004B602A"/>
    <w:rsid w:val="004B6129"/>
    <w:rsid w:val="004B71CC"/>
    <w:rsid w:val="004C3244"/>
    <w:rsid w:val="004C33E8"/>
    <w:rsid w:val="004C3F2D"/>
    <w:rsid w:val="004C6443"/>
    <w:rsid w:val="004C6568"/>
    <w:rsid w:val="004C692B"/>
    <w:rsid w:val="004C746A"/>
    <w:rsid w:val="004C7B6E"/>
    <w:rsid w:val="004C7F30"/>
    <w:rsid w:val="004D006D"/>
    <w:rsid w:val="004D22E1"/>
    <w:rsid w:val="004D24AC"/>
    <w:rsid w:val="004D3AC3"/>
    <w:rsid w:val="004D459D"/>
    <w:rsid w:val="004D7436"/>
    <w:rsid w:val="004E02F9"/>
    <w:rsid w:val="004E19D8"/>
    <w:rsid w:val="004E388A"/>
    <w:rsid w:val="004E6F7F"/>
    <w:rsid w:val="004F0064"/>
    <w:rsid w:val="004F00C2"/>
    <w:rsid w:val="004F0ED1"/>
    <w:rsid w:val="004F0F63"/>
    <w:rsid w:val="004F1289"/>
    <w:rsid w:val="004F220C"/>
    <w:rsid w:val="004F27A5"/>
    <w:rsid w:val="004F4AC5"/>
    <w:rsid w:val="004F4F44"/>
    <w:rsid w:val="004F5A66"/>
    <w:rsid w:val="004F65B9"/>
    <w:rsid w:val="004F6A1A"/>
    <w:rsid w:val="004F71C6"/>
    <w:rsid w:val="004F72EA"/>
    <w:rsid w:val="00500F02"/>
    <w:rsid w:val="00502DDA"/>
    <w:rsid w:val="00503F61"/>
    <w:rsid w:val="00504671"/>
    <w:rsid w:val="00505099"/>
    <w:rsid w:val="00507CBE"/>
    <w:rsid w:val="00510478"/>
    <w:rsid w:val="0051058D"/>
    <w:rsid w:val="0051071F"/>
    <w:rsid w:val="005114C5"/>
    <w:rsid w:val="00512D55"/>
    <w:rsid w:val="005136DC"/>
    <w:rsid w:val="00514B75"/>
    <w:rsid w:val="00515C76"/>
    <w:rsid w:val="00517972"/>
    <w:rsid w:val="00521569"/>
    <w:rsid w:val="005224F1"/>
    <w:rsid w:val="00523491"/>
    <w:rsid w:val="00524C24"/>
    <w:rsid w:val="00525F61"/>
    <w:rsid w:val="0052679B"/>
    <w:rsid w:val="00526B35"/>
    <w:rsid w:val="005302E0"/>
    <w:rsid w:val="005317A1"/>
    <w:rsid w:val="005324CF"/>
    <w:rsid w:val="005340F8"/>
    <w:rsid w:val="005342B7"/>
    <w:rsid w:val="0053582B"/>
    <w:rsid w:val="005359AA"/>
    <w:rsid w:val="005368CF"/>
    <w:rsid w:val="00536C0D"/>
    <w:rsid w:val="00536F9B"/>
    <w:rsid w:val="0053746D"/>
    <w:rsid w:val="005402EF"/>
    <w:rsid w:val="00540773"/>
    <w:rsid w:val="00540A82"/>
    <w:rsid w:val="00540B35"/>
    <w:rsid w:val="00541BD2"/>
    <w:rsid w:val="00542041"/>
    <w:rsid w:val="0054220F"/>
    <w:rsid w:val="00542354"/>
    <w:rsid w:val="00542FBA"/>
    <w:rsid w:val="0054438D"/>
    <w:rsid w:val="00545E00"/>
    <w:rsid w:val="005467F6"/>
    <w:rsid w:val="005469C6"/>
    <w:rsid w:val="00547115"/>
    <w:rsid w:val="005502B6"/>
    <w:rsid w:val="00550B90"/>
    <w:rsid w:val="00550E3A"/>
    <w:rsid w:val="0055202F"/>
    <w:rsid w:val="00554966"/>
    <w:rsid w:val="00556510"/>
    <w:rsid w:val="00556599"/>
    <w:rsid w:val="005565C8"/>
    <w:rsid w:val="005566B2"/>
    <w:rsid w:val="00556AAC"/>
    <w:rsid w:val="00556CA8"/>
    <w:rsid w:val="00557B79"/>
    <w:rsid w:val="005601ED"/>
    <w:rsid w:val="00561850"/>
    <w:rsid w:val="0056223E"/>
    <w:rsid w:val="00562404"/>
    <w:rsid w:val="00563095"/>
    <w:rsid w:val="005632F5"/>
    <w:rsid w:val="00563B87"/>
    <w:rsid w:val="00564FB3"/>
    <w:rsid w:val="00565F47"/>
    <w:rsid w:val="00566365"/>
    <w:rsid w:val="00566B8D"/>
    <w:rsid w:val="00566E21"/>
    <w:rsid w:val="0056764F"/>
    <w:rsid w:val="005676EA"/>
    <w:rsid w:val="00567706"/>
    <w:rsid w:val="005721B9"/>
    <w:rsid w:val="005722B7"/>
    <w:rsid w:val="005731B0"/>
    <w:rsid w:val="00573A03"/>
    <w:rsid w:val="00573D0D"/>
    <w:rsid w:val="00574C24"/>
    <w:rsid w:val="0057537E"/>
    <w:rsid w:val="00576432"/>
    <w:rsid w:val="00576ACE"/>
    <w:rsid w:val="005771B9"/>
    <w:rsid w:val="00580314"/>
    <w:rsid w:val="0058154B"/>
    <w:rsid w:val="00581FB1"/>
    <w:rsid w:val="00582621"/>
    <w:rsid w:val="00582761"/>
    <w:rsid w:val="00582850"/>
    <w:rsid w:val="00584ACD"/>
    <w:rsid w:val="005863A9"/>
    <w:rsid w:val="00587C05"/>
    <w:rsid w:val="00590E39"/>
    <w:rsid w:val="00591544"/>
    <w:rsid w:val="00592EAA"/>
    <w:rsid w:val="00593B8B"/>
    <w:rsid w:val="005946D2"/>
    <w:rsid w:val="0059490C"/>
    <w:rsid w:val="005949E9"/>
    <w:rsid w:val="00594C6C"/>
    <w:rsid w:val="0059575A"/>
    <w:rsid w:val="0059730C"/>
    <w:rsid w:val="005A1070"/>
    <w:rsid w:val="005A11EA"/>
    <w:rsid w:val="005A1456"/>
    <w:rsid w:val="005A2414"/>
    <w:rsid w:val="005A389F"/>
    <w:rsid w:val="005A4143"/>
    <w:rsid w:val="005A65D7"/>
    <w:rsid w:val="005A78C9"/>
    <w:rsid w:val="005A7E41"/>
    <w:rsid w:val="005B05B6"/>
    <w:rsid w:val="005B0EB1"/>
    <w:rsid w:val="005B12B0"/>
    <w:rsid w:val="005B2839"/>
    <w:rsid w:val="005B3323"/>
    <w:rsid w:val="005B3882"/>
    <w:rsid w:val="005B3F86"/>
    <w:rsid w:val="005B58E8"/>
    <w:rsid w:val="005C0D5C"/>
    <w:rsid w:val="005C1F6F"/>
    <w:rsid w:val="005C21B5"/>
    <w:rsid w:val="005C2D9C"/>
    <w:rsid w:val="005C31CF"/>
    <w:rsid w:val="005C37B3"/>
    <w:rsid w:val="005C39B6"/>
    <w:rsid w:val="005C460C"/>
    <w:rsid w:val="005C615C"/>
    <w:rsid w:val="005C61CC"/>
    <w:rsid w:val="005C6EA6"/>
    <w:rsid w:val="005C71A1"/>
    <w:rsid w:val="005C72D2"/>
    <w:rsid w:val="005D0126"/>
    <w:rsid w:val="005D0172"/>
    <w:rsid w:val="005D0213"/>
    <w:rsid w:val="005D0710"/>
    <w:rsid w:val="005D163A"/>
    <w:rsid w:val="005D163B"/>
    <w:rsid w:val="005D1A7B"/>
    <w:rsid w:val="005D1AB9"/>
    <w:rsid w:val="005D2016"/>
    <w:rsid w:val="005D26F8"/>
    <w:rsid w:val="005D31F1"/>
    <w:rsid w:val="005D375F"/>
    <w:rsid w:val="005D3CCE"/>
    <w:rsid w:val="005D3D97"/>
    <w:rsid w:val="005D3E2C"/>
    <w:rsid w:val="005D5D9E"/>
    <w:rsid w:val="005D7836"/>
    <w:rsid w:val="005D78AA"/>
    <w:rsid w:val="005D7DFC"/>
    <w:rsid w:val="005E0DDB"/>
    <w:rsid w:val="005E186E"/>
    <w:rsid w:val="005E344C"/>
    <w:rsid w:val="005E3934"/>
    <w:rsid w:val="005E5372"/>
    <w:rsid w:val="005E6501"/>
    <w:rsid w:val="005E6D6E"/>
    <w:rsid w:val="005E7822"/>
    <w:rsid w:val="005E7FC4"/>
    <w:rsid w:val="005F0D4C"/>
    <w:rsid w:val="005F17D5"/>
    <w:rsid w:val="005F1BC4"/>
    <w:rsid w:val="005F2133"/>
    <w:rsid w:val="005F3227"/>
    <w:rsid w:val="005F3ADB"/>
    <w:rsid w:val="005F425E"/>
    <w:rsid w:val="005F5937"/>
    <w:rsid w:val="006017DC"/>
    <w:rsid w:val="0060242B"/>
    <w:rsid w:val="006028E6"/>
    <w:rsid w:val="00607C1B"/>
    <w:rsid w:val="00607E48"/>
    <w:rsid w:val="006100DA"/>
    <w:rsid w:val="00610AAF"/>
    <w:rsid w:val="006112AC"/>
    <w:rsid w:val="00611B53"/>
    <w:rsid w:val="006132E9"/>
    <w:rsid w:val="00614380"/>
    <w:rsid w:val="00614EE8"/>
    <w:rsid w:val="00616094"/>
    <w:rsid w:val="00616C86"/>
    <w:rsid w:val="00616FB2"/>
    <w:rsid w:val="00617345"/>
    <w:rsid w:val="00617611"/>
    <w:rsid w:val="006208F0"/>
    <w:rsid w:val="00620969"/>
    <w:rsid w:val="00621510"/>
    <w:rsid w:val="006239D4"/>
    <w:rsid w:val="00624C1C"/>
    <w:rsid w:val="006300B1"/>
    <w:rsid w:val="006302CA"/>
    <w:rsid w:val="006310B7"/>
    <w:rsid w:val="0063332F"/>
    <w:rsid w:val="006336E1"/>
    <w:rsid w:val="00634E7E"/>
    <w:rsid w:val="00636CC7"/>
    <w:rsid w:val="00636D97"/>
    <w:rsid w:val="00636E6E"/>
    <w:rsid w:val="00637771"/>
    <w:rsid w:val="00637B49"/>
    <w:rsid w:val="006407A7"/>
    <w:rsid w:val="00641406"/>
    <w:rsid w:val="00641E53"/>
    <w:rsid w:val="00642D5F"/>
    <w:rsid w:val="00643152"/>
    <w:rsid w:val="00643B45"/>
    <w:rsid w:val="006448DD"/>
    <w:rsid w:val="0064544A"/>
    <w:rsid w:val="00646421"/>
    <w:rsid w:val="00646E97"/>
    <w:rsid w:val="00647FE5"/>
    <w:rsid w:val="006502C7"/>
    <w:rsid w:val="00650B5E"/>
    <w:rsid w:val="00650C01"/>
    <w:rsid w:val="00650C74"/>
    <w:rsid w:val="00650E3E"/>
    <w:rsid w:val="006533A0"/>
    <w:rsid w:val="00653FFA"/>
    <w:rsid w:val="00654EDD"/>
    <w:rsid w:val="00655515"/>
    <w:rsid w:val="0065619E"/>
    <w:rsid w:val="00656973"/>
    <w:rsid w:val="00657556"/>
    <w:rsid w:val="00657F7C"/>
    <w:rsid w:val="00660CEB"/>
    <w:rsid w:val="00661257"/>
    <w:rsid w:val="0066173B"/>
    <w:rsid w:val="0066227C"/>
    <w:rsid w:val="00662E0F"/>
    <w:rsid w:val="00663A7F"/>
    <w:rsid w:val="00663AC3"/>
    <w:rsid w:val="00663BD7"/>
    <w:rsid w:val="00663DB1"/>
    <w:rsid w:val="00663F38"/>
    <w:rsid w:val="006642B9"/>
    <w:rsid w:val="00665581"/>
    <w:rsid w:val="00665B05"/>
    <w:rsid w:val="00665D58"/>
    <w:rsid w:val="00665E1C"/>
    <w:rsid w:val="00666029"/>
    <w:rsid w:val="006703B3"/>
    <w:rsid w:val="00671A5E"/>
    <w:rsid w:val="00671CBB"/>
    <w:rsid w:val="00672402"/>
    <w:rsid w:val="006727FC"/>
    <w:rsid w:val="006730CD"/>
    <w:rsid w:val="00674E51"/>
    <w:rsid w:val="00676B7F"/>
    <w:rsid w:val="00683696"/>
    <w:rsid w:val="006843F0"/>
    <w:rsid w:val="00684BF7"/>
    <w:rsid w:val="00684D23"/>
    <w:rsid w:val="00685382"/>
    <w:rsid w:val="00685E47"/>
    <w:rsid w:val="006860FE"/>
    <w:rsid w:val="006879D1"/>
    <w:rsid w:val="00687FFE"/>
    <w:rsid w:val="006901CA"/>
    <w:rsid w:val="006929DA"/>
    <w:rsid w:val="006948EB"/>
    <w:rsid w:val="00694F8A"/>
    <w:rsid w:val="00696F33"/>
    <w:rsid w:val="00697C05"/>
    <w:rsid w:val="00697F95"/>
    <w:rsid w:val="006A141B"/>
    <w:rsid w:val="006A1447"/>
    <w:rsid w:val="006A1496"/>
    <w:rsid w:val="006A1A47"/>
    <w:rsid w:val="006A1FF1"/>
    <w:rsid w:val="006A37A0"/>
    <w:rsid w:val="006A3D10"/>
    <w:rsid w:val="006A442B"/>
    <w:rsid w:val="006A5406"/>
    <w:rsid w:val="006A5DDD"/>
    <w:rsid w:val="006B007D"/>
    <w:rsid w:val="006B01BA"/>
    <w:rsid w:val="006B0265"/>
    <w:rsid w:val="006B17CA"/>
    <w:rsid w:val="006B235B"/>
    <w:rsid w:val="006B520C"/>
    <w:rsid w:val="006B55A5"/>
    <w:rsid w:val="006B6DB7"/>
    <w:rsid w:val="006B712C"/>
    <w:rsid w:val="006B7474"/>
    <w:rsid w:val="006B7FC9"/>
    <w:rsid w:val="006C0060"/>
    <w:rsid w:val="006C09B4"/>
    <w:rsid w:val="006C1D55"/>
    <w:rsid w:val="006C1E0F"/>
    <w:rsid w:val="006C21F2"/>
    <w:rsid w:val="006C317C"/>
    <w:rsid w:val="006C3879"/>
    <w:rsid w:val="006C3C7A"/>
    <w:rsid w:val="006C546B"/>
    <w:rsid w:val="006C54A8"/>
    <w:rsid w:val="006C57F2"/>
    <w:rsid w:val="006C5AE9"/>
    <w:rsid w:val="006C76AF"/>
    <w:rsid w:val="006C7872"/>
    <w:rsid w:val="006D0C6D"/>
    <w:rsid w:val="006D111C"/>
    <w:rsid w:val="006D2908"/>
    <w:rsid w:val="006D2C0E"/>
    <w:rsid w:val="006D31E7"/>
    <w:rsid w:val="006D654B"/>
    <w:rsid w:val="006D65DC"/>
    <w:rsid w:val="006D67F7"/>
    <w:rsid w:val="006D75FD"/>
    <w:rsid w:val="006D7CDD"/>
    <w:rsid w:val="006E02D5"/>
    <w:rsid w:val="006E0BF4"/>
    <w:rsid w:val="006E0C25"/>
    <w:rsid w:val="006E1558"/>
    <w:rsid w:val="006E1657"/>
    <w:rsid w:val="006E19CF"/>
    <w:rsid w:val="006E1E03"/>
    <w:rsid w:val="006E1F10"/>
    <w:rsid w:val="006E2AE8"/>
    <w:rsid w:val="006E2F7F"/>
    <w:rsid w:val="006E39EF"/>
    <w:rsid w:val="006E6071"/>
    <w:rsid w:val="006E7675"/>
    <w:rsid w:val="006E7A99"/>
    <w:rsid w:val="006F069E"/>
    <w:rsid w:val="006F33C7"/>
    <w:rsid w:val="006F3912"/>
    <w:rsid w:val="006F43F3"/>
    <w:rsid w:val="006F462B"/>
    <w:rsid w:val="006F4F18"/>
    <w:rsid w:val="006F777C"/>
    <w:rsid w:val="006F7995"/>
    <w:rsid w:val="006F79EB"/>
    <w:rsid w:val="00701EC6"/>
    <w:rsid w:val="0070231E"/>
    <w:rsid w:val="00702739"/>
    <w:rsid w:val="00703F90"/>
    <w:rsid w:val="00704FE1"/>
    <w:rsid w:val="0070524B"/>
    <w:rsid w:val="007057C5"/>
    <w:rsid w:val="0070607B"/>
    <w:rsid w:val="00706DAE"/>
    <w:rsid w:val="0070717C"/>
    <w:rsid w:val="007075CA"/>
    <w:rsid w:val="00711536"/>
    <w:rsid w:val="0071292F"/>
    <w:rsid w:val="00713C65"/>
    <w:rsid w:val="00714174"/>
    <w:rsid w:val="007159E6"/>
    <w:rsid w:val="00715E0A"/>
    <w:rsid w:val="00717EC5"/>
    <w:rsid w:val="0072107D"/>
    <w:rsid w:val="007212A3"/>
    <w:rsid w:val="00721CA7"/>
    <w:rsid w:val="007220AF"/>
    <w:rsid w:val="007235D4"/>
    <w:rsid w:val="00723747"/>
    <w:rsid w:val="00723E0C"/>
    <w:rsid w:val="007242BF"/>
    <w:rsid w:val="007243E5"/>
    <w:rsid w:val="00724915"/>
    <w:rsid w:val="00724960"/>
    <w:rsid w:val="00724DAC"/>
    <w:rsid w:val="00725795"/>
    <w:rsid w:val="00725C7C"/>
    <w:rsid w:val="00725E59"/>
    <w:rsid w:val="0072726E"/>
    <w:rsid w:val="00727624"/>
    <w:rsid w:val="00731074"/>
    <w:rsid w:val="007316D9"/>
    <w:rsid w:val="0073205C"/>
    <w:rsid w:val="00732DAA"/>
    <w:rsid w:val="00734A91"/>
    <w:rsid w:val="00735EF1"/>
    <w:rsid w:val="007407B0"/>
    <w:rsid w:val="0074249B"/>
    <w:rsid w:val="00742F0C"/>
    <w:rsid w:val="0074331B"/>
    <w:rsid w:val="00743891"/>
    <w:rsid w:val="00745291"/>
    <w:rsid w:val="00745B80"/>
    <w:rsid w:val="007464C7"/>
    <w:rsid w:val="00746578"/>
    <w:rsid w:val="00746630"/>
    <w:rsid w:val="00747770"/>
    <w:rsid w:val="007507A3"/>
    <w:rsid w:val="00750A8E"/>
    <w:rsid w:val="00751143"/>
    <w:rsid w:val="007515D9"/>
    <w:rsid w:val="00751C73"/>
    <w:rsid w:val="00753245"/>
    <w:rsid w:val="00753658"/>
    <w:rsid w:val="00757728"/>
    <w:rsid w:val="0076047C"/>
    <w:rsid w:val="0076078D"/>
    <w:rsid w:val="007609FC"/>
    <w:rsid w:val="00760EA7"/>
    <w:rsid w:val="00761C90"/>
    <w:rsid w:val="00761F5A"/>
    <w:rsid w:val="0076219E"/>
    <w:rsid w:val="007623E0"/>
    <w:rsid w:val="00764137"/>
    <w:rsid w:val="007642F4"/>
    <w:rsid w:val="0076500F"/>
    <w:rsid w:val="00766C97"/>
    <w:rsid w:val="00766FE5"/>
    <w:rsid w:val="00771EBF"/>
    <w:rsid w:val="00773BBE"/>
    <w:rsid w:val="00773E9B"/>
    <w:rsid w:val="00774CA1"/>
    <w:rsid w:val="00775122"/>
    <w:rsid w:val="007765AC"/>
    <w:rsid w:val="0077687D"/>
    <w:rsid w:val="0077792B"/>
    <w:rsid w:val="00777ABC"/>
    <w:rsid w:val="00777CDC"/>
    <w:rsid w:val="00780450"/>
    <w:rsid w:val="00780480"/>
    <w:rsid w:val="00782651"/>
    <w:rsid w:val="00782AF1"/>
    <w:rsid w:val="007851E3"/>
    <w:rsid w:val="007925E6"/>
    <w:rsid w:val="00792723"/>
    <w:rsid w:val="007933F4"/>
    <w:rsid w:val="00793401"/>
    <w:rsid w:val="0079491E"/>
    <w:rsid w:val="007955D4"/>
    <w:rsid w:val="007956D8"/>
    <w:rsid w:val="00795E04"/>
    <w:rsid w:val="007963FE"/>
    <w:rsid w:val="007A135B"/>
    <w:rsid w:val="007A1A89"/>
    <w:rsid w:val="007A4BD5"/>
    <w:rsid w:val="007A5020"/>
    <w:rsid w:val="007A5551"/>
    <w:rsid w:val="007A65B6"/>
    <w:rsid w:val="007A722E"/>
    <w:rsid w:val="007B0374"/>
    <w:rsid w:val="007B089F"/>
    <w:rsid w:val="007B0C2F"/>
    <w:rsid w:val="007B0F2F"/>
    <w:rsid w:val="007B165D"/>
    <w:rsid w:val="007B4048"/>
    <w:rsid w:val="007B4CB8"/>
    <w:rsid w:val="007B566B"/>
    <w:rsid w:val="007B6204"/>
    <w:rsid w:val="007B7134"/>
    <w:rsid w:val="007B7AE8"/>
    <w:rsid w:val="007B7DD3"/>
    <w:rsid w:val="007C12A2"/>
    <w:rsid w:val="007C2FC3"/>
    <w:rsid w:val="007C3301"/>
    <w:rsid w:val="007C3379"/>
    <w:rsid w:val="007C4045"/>
    <w:rsid w:val="007C49E5"/>
    <w:rsid w:val="007C53A2"/>
    <w:rsid w:val="007C78A3"/>
    <w:rsid w:val="007C78BC"/>
    <w:rsid w:val="007D04B5"/>
    <w:rsid w:val="007D08DB"/>
    <w:rsid w:val="007D0FF7"/>
    <w:rsid w:val="007D1AA2"/>
    <w:rsid w:val="007D1DE6"/>
    <w:rsid w:val="007D2724"/>
    <w:rsid w:val="007D44BF"/>
    <w:rsid w:val="007D4CBF"/>
    <w:rsid w:val="007D4E7D"/>
    <w:rsid w:val="007D5782"/>
    <w:rsid w:val="007D62D6"/>
    <w:rsid w:val="007D7C9F"/>
    <w:rsid w:val="007E0367"/>
    <w:rsid w:val="007E0B4B"/>
    <w:rsid w:val="007E0E69"/>
    <w:rsid w:val="007E10E3"/>
    <w:rsid w:val="007E2B3B"/>
    <w:rsid w:val="007E2BAC"/>
    <w:rsid w:val="007E2BF8"/>
    <w:rsid w:val="007E2D8B"/>
    <w:rsid w:val="007E32CA"/>
    <w:rsid w:val="007E3621"/>
    <w:rsid w:val="007E41FB"/>
    <w:rsid w:val="007E47EE"/>
    <w:rsid w:val="007E4D29"/>
    <w:rsid w:val="007E5355"/>
    <w:rsid w:val="007E54AF"/>
    <w:rsid w:val="007E7ACA"/>
    <w:rsid w:val="007F15D1"/>
    <w:rsid w:val="007F264C"/>
    <w:rsid w:val="007F342B"/>
    <w:rsid w:val="007F35E3"/>
    <w:rsid w:val="007F4850"/>
    <w:rsid w:val="007F7ACB"/>
    <w:rsid w:val="00800F59"/>
    <w:rsid w:val="0080144F"/>
    <w:rsid w:val="00802443"/>
    <w:rsid w:val="008026C2"/>
    <w:rsid w:val="00804B0F"/>
    <w:rsid w:val="00804FEA"/>
    <w:rsid w:val="00805007"/>
    <w:rsid w:val="00805283"/>
    <w:rsid w:val="008069B2"/>
    <w:rsid w:val="00807539"/>
    <w:rsid w:val="008079E4"/>
    <w:rsid w:val="00810136"/>
    <w:rsid w:val="00811445"/>
    <w:rsid w:val="00814CF1"/>
    <w:rsid w:val="00815AE5"/>
    <w:rsid w:val="00817519"/>
    <w:rsid w:val="00820905"/>
    <w:rsid w:val="00821B2C"/>
    <w:rsid w:val="00822015"/>
    <w:rsid w:val="00822337"/>
    <w:rsid w:val="00823157"/>
    <w:rsid w:val="00824410"/>
    <w:rsid w:val="00825FCB"/>
    <w:rsid w:val="008271A1"/>
    <w:rsid w:val="00831F72"/>
    <w:rsid w:val="00832702"/>
    <w:rsid w:val="00833ABA"/>
    <w:rsid w:val="00834426"/>
    <w:rsid w:val="0083580E"/>
    <w:rsid w:val="008365E9"/>
    <w:rsid w:val="0083762F"/>
    <w:rsid w:val="00837FC1"/>
    <w:rsid w:val="008419E1"/>
    <w:rsid w:val="0084232A"/>
    <w:rsid w:val="00844495"/>
    <w:rsid w:val="00844E2D"/>
    <w:rsid w:val="00845232"/>
    <w:rsid w:val="0084529C"/>
    <w:rsid w:val="00846414"/>
    <w:rsid w:val="00846BEF"/>
    <w:rsid w:val="00846D98"/>
    <w:rsid w:val="00850084"/>
    <w:rsid w:val="008510E8"/>
    <w:rsid w:val="00851A3A"/>
    <w:rsid w:val="00851A99"/>
    <w:rsid w:val="0085295E"/>
    <w:rsid w:val="00852DE6"/>
    <w:rsid w:val="008546CD"/>
    <w:rsid w:val="00855E6F"/>
    <w:rsid w:val="00856629"/>
    <w:rsid w:val="00857103"/>
    <w:rsid w:val="00860533"/>
    <w:rsid w:val="0086146A"/>
    <w:rsid w:val="0086516E"/>
    <w:rsid w:val="00867015"/>
    <w:rsid w:val="008671FC"/>
    <w:rsid w:val="00870AB0"/>
    <w:rsid w:val="00872054"/>
    <w:rsid w:val="00873FC4"/>
    <w:rsid w:val="00874A70"/>
    <w:rsid w:val="00875F58"/>
    <w:rsid w:val="0087753A"/>
    <w:rsid w:val="008775D9"/>
    <w:rsid w:val="00877D5B"/>
    <w:rsid w:val="00880F30"/>
    <w:rsid w:val="0088141F"/>
    <w:rsid w:val="00881555"/>
    <w:rsid w:val="00882445"/>
    <w:rsid w:val="00883EB6"/>
    <w:rsid w:val="00884B8A"/>
    <w:rsid w:val="00885A81"/>
    <w:rsid w:val="00885D11"/>
    <w:rsid w:val="00886CF5"/>
    <w:rsid w:val="00887E19"/>
    <w:rsid w:val="00887EC9"/>
    <w:rsid w:val="0089196C"/>
    <w:rsid w:val="008920AB"/>
    <w:rsid w:val="00892BB7"/>
    <w:rsid w:val="008935D5"/>
    <w:rsid w:val="00893643"/>
    <w:rsid w:val="00894867"/>
    <w:rsid w:val="008953F9"/>
    <w:rsid w:val="008962AD"/>
    <w:rsid w:val="008971AE"/>
    <w:rsid w:val="008977DA"/>
    <w:rsid w:val="00897EB4"/>
    <w:rsid w:val="008A05A7"/>
    <w:rsid w:val="008A1F9C"/>
    <w:rsid w:val="008A2033"/>
    <w:rsid w:val="008A291D"/>
    <w:rsid w:val="008A2B94"/>
    <w:rsid w:val="008A5B58"/>
    <w:rsid w:val="008A653E"/>
    <w:rsid w:val="008A6B20"/>
    <w:rsid w:val="008A770F"/>
    <w:rsid w:val="008A77A2"/>
    <w:rsid w:val="008B18F5"/>
    <w:rsid w:val="008B24AF"/>
    <w:rsid w:val="008B2F8E"/>
    <w:rsid w:val="008B4199"/>
    <w:rsid w:val="008B47DA"/>
    <w:rsid w:val="008B52B8"/>
    <w:rsid w:val="008B571F"/>
    <w:rsid w:val="008B72ED"/>
    <w:rsid w:val="008C016B"/>
    <w:rsid w:val="008C11F6"/>
    <w:rsid w:val="008C2137"/>
    <w:rsid w:val="008C29C6"/>
    <w:rsid w:val="008C31B2"/>
    <w:rsid w:val="008C33D3"/>
    <w:rsid w:val="008C35FD"/>
    <w:rsid w:val="008C441F"/>
    <w:rsid w:val="008C55A9"/>
    <w:rsid w:val="008C66EC"/>
    <w:rsid w:val="008C694A"/>
    <w:rsid w:val="008C695E"/>
    <w:rsid w:val="008C7000"/>
    <w:rsid w:val="008C766F"/>
    <w:rsid w:val="008D0834"/>
    <w:rsid w:val="008D1CDE"/>
    <w:rsid w:val="008D204D"/>
    <w:rsid w:val="008D2736"/>
    <w:rsid w:val="008D27EB"/>
    <w:rsid w:val="008D3718"/>
    <w:rsid w:val="008D4733"/>
    <w:rsid w:val="008D6137"/>
    <w:rsid w:val="008D6173"/>
    <w:rsid w:val="008D68EB"/>
    <w:rsid w:val="008D6DB9"/>
    <w:rsid w:val="008D6F51"/>
    <w:rsid w:val="008D734F"/>
    <w:rsid w:val="008E0255"/>
    <w:rsid w:val="008E100C"/>
    <w:rsid w:val="008E2707"/>
    <w:rsid w:val="008E3C56"/>
    <w:rsid w:val="008E3EA4"/>
    <w:rsid w:val="008E5816"/>
    <w:rsid w:val="008E5A74"/>
    <w:rsid w:val="008E661C"/>
    <w:rsid w:val="008E6CDB"/>
    <w:rsid w:val="008E6F32"/>
    <w:rsid w:val="008E76C9"/>
    <w:rsid w:val="008F01A9"/>
    <w:rsid w:val="008F03A5"/>
    <w:rsid w:val="008F0BBD"/>
    <w:rsid w:val="008F0DD6"/>
    <w:rsid w:val="008F15C6"/>
    <w:rsid w:val="008F1B7F"/>
    <w:rsid w:val="008F1F0D"/>
    <w:rsid w:val="008F2507"/>
    <w:rsid w:val="008F2827"/>
    <w:rsid w:val="008F3AC8"/>
    <w:rsid w:val="008F4397"/>
    <w:rsid w:val="008F49F3"/>
    <w:rsid w:val="008F4DE1"/>
    <w:rsid w:val="008F5137"/>
    <w:rsid w:val="008F54BD"/>
    <w:rsid w:val="008F68EF"/>
    <w:rsid w:val="008F7A61"/>
    <w:rsid w:val="00900B4A"/>
    <w:rsid w:val="00901780"/>
    <w:rsid w:val="00903721"/>
    <w:rsid w:val="009046A9"/>
    <w:rsid w:val="00905136"/>
    <w:rsid w:val="00906202"/>
    <w:rsid w:val="0090685E"/>
    <w:rsid w:val="00907762"/>
    <w:rsid w:val="0090783C"/>
    <w:rsid w:val="009103CB"/>
    <w:rsid w:val="009105EE"/>
    <w:rsid w:val="00910B56"/>
    <w:rsid w:val="00911F4B"/>
    <w:rsid w:val="0091262F"/>
    <w:rsid w:val="009128B2"/>
    <w:rsid w:val="00914D8E"/>
    <w:rsid w:val="00915BA1"/>
    <w:rsid w:val="00916473"/>
    <w:rsid w:val="009166BC"/>
    <w:rsid w:val="009178F7"/>
    <w:rsid w:val="0092052C"/>
    <w:rsid w:val="0092073A"/>
    <w:rsid w:val="0092354E"/>
    <w:rsid w:val="00923605"/>
    <w:rsid w:val="009237A8"/>
    <w:rsid w:val="0092420F"/>
    <w:rsid w:val="009257BA"/>
    <w:rsid w:val="00925932"/>
    <w:rsid w:val="00926C3D"/>
    <w:rsid w:val="00927BC2"/>
    <w:rsid w:val="009316F9"/>
    <w:rsid w:val="00933A7E"/>
    <w:rsid w:val="00934462"/>
    <w:rsid w:val="009349E7"/>
    <w:rsid w:val="00934B26"/>
    <w:rsid w:val="009357C3"/>
    <w:rsid w:val="00936915"/>
    <w:rsid w:val="0093707E"/>
    <w:rsid w:val="00937A16"/>
    <w:rsid w:val="00937D6E"/>
    <w:rsid w:val="00940EB0"/>
    <w:rsid w:val="00941C85"/>
    <w:rsid w:val="0094439E"/>
    <w:rsid w:val="00945023"/>
    <w:rsid w:val="00946F79"/>
    <w:rsid w:val="00954BC9"/>
    <w:rsid w:val="00954F5E"/>
    <w:rsid w:val="00955547"/>
    <w:rsid w:val="00955AE0"/>
    <w:rsid w:val="00955F2B"/>
    <w:rsid w:val="009562D1"/>
    <w:rsid w:val="00957B94"/>
    <w:rsid w:val="00960497"/>
    <w:rsid w:val="0096149D"/>
    <w:rsid w:val="00961C71"/>
    <w:rsid w:val="009630D7"/>
    <w:rsid w:val="0096317F"/>
    <w:rsid w:val="009645BE"/>
    <w:rsid w:val="00964B23"/>
    <w:rsid w:val="00964FA8"/>
    <w:rsid w:val="0096698B"/>
    <w:rsid w:val="00966A6D"/>
    <w:rsid w:val="00966EEE"/>
    <w:rsid w:val="0097005C"/>
    <w:rsid w:val="00971466"/>
    <w:rsid w:val="00971764"/>
    <w:rsid w:val="00971E7C"/>
    <w:rsid w:val="00972C05"/>
    <w:rsid w:val="00972DD6"/>
    <w:rsid w:val="00973249"/>
    <w:rsid w:val="00973277"/>
    <w:rsid w:val="00973B7B"/>
    <w:rsid w:val="00973F12"/>
    <w:rsid w:val="00974791"/>
    <w:rsid w:val="0097556E"/>
    <w:rsid w:val="009756E4"/>
    <w:rsid w:val="00975BEC"/>
    <w:rsid w:val="009761AA"/>
    <w:rsid w:val="0097685D"/>
    <w:rsid w:val="00976FD9"/>
    <w:rsid w:val="009776E7"/>
    <w:rsid w:val="009802DB"/>
    <w:rsid w:val="0098044B"/>
    <w:rsid w:val="009808FB"/>
    <w:rsid w:val="00980975"/>
    <w:rsid w:val="00980FD7"/>
    <w:rsid w:val="00981450"/>
    <w:rsid w:val="0098164B"/>
    <w:rsid w:val="00981E35"/>
    <w:rsid w:val="00982FEC"/>
    <w:rsid w:val="00984B4B"/>
    <w:rsid w:val="00986331"/>
    <w:rsid w:val="00987428"/>
    <w:rsid w:val="009874E9"/>
    <w:rsid w:val="00991CB1"/>
    <w:rsid w:val="009922F6"/>
    <w:rsid w:val="0099298D"/>
    <w:rsid w:val="00992CD1"/>
    <w:rsid w:val="00992D50"/>
    <w:rsid w:val="00993988"/>
    <w:rsid w:val="00993BE1"/>
    <w:rsid w:val="009960FB"/>
    <w:rsid w:val="009969E2"/>
    <w:rsid w:val="00997F71"/>
    <w:rsid w:val="009A0943"/>
    <w:rsid w:val="009A0E7E"/>
    <w:rsid w:val="009A1240"/>
    <w:rsid w:val="009A13BD"/>
    <w:rsid w:val="009A2647"/>
    <w:rsid w:val="009A2842"/>
    <w:rsid w:val="009A3D8F"/>
    <w:rsid w:val="009A4565"/>
    <w:rsid w:val="009A4ADB"/>
    <w:rsid w:val="009A5161"/>
    <w:rsid w:val="009A5299"/>
    <w:rsid w:val="009A6B8C"/>
    <w:rsid w:val="009B0BDD"/>
    <w:rsid w:val="009B331B"/>
    <w:rsid w:val="009B4882"/>
    <w:rsid w:val="009B6C86"/>
    <w:rsid w:val="009B77DE"/>
    <w:rsid w:val="009B7EAF"/>
    <w:rsid w:val="009C1F53"/>
    <w:rsid w:val="009C2ED9"/>
    <w:rsid w:val="009C32AE"/>
    <w:rsid w:val="009C47D3"/>
    <w:rsid w:val="009C49AA"/>
    <w:rsid w:val="009C4BAF"/>
    <w:rsid w:val="009C58BF"/>
    <w:rsid w:val="009C5C7F"/>
    <w:rsid w:val="009C604C"/>
    <w:rsid w:val="009C6DF1"/>
    <w:rsid w:val="009D0156"/>
    <w:rsid w:val="009D020A"/>
    <w:rsid w:val="009D1EC0"/>
    <w:rsid w:val="009D26BE"/>
    <w:rsid w:val="009D3184"/>
    <w:rsid w:val="009D45F3"/>
    <w:rsid w:val="009D4C73"/>
    <w:rsid w:val="009D6546"/>
    <w:rsid w:val="009D6B22"/>
    <w:rsid w:val="009D7050"/>
    <w:rsid w:val="009D71D5"/>
    <w:rsid w:val="009D7FAD"/>
    <w:rsid w:val="009E0B3E"/>
    <w:rsid w:val="009E0CAD"/>
    <w:rsid w:val="009E2180"/>
    <w:rsid w:val="009E2D5B"/>
    <w:rsid w:val="009E5C5A"/>
    <w:rsid w:val="009E62AB"/>
    <w:rsid w:val="009E78C5"/>
    <w:rsid w:val="009F0128"/>
    <w:rsid w:val="009F103B"/>
    <w:rsid w:val="009F10E5"/>
    <w:rsid w:val="009F10E6"/>
    <w:rsid w:val="009F1620"/>
    <w:rsid w:val="009F2112"/>
    <w:rsid w:val="009F3191"/>
    <w:rsid w:val="009F3EEF"/>
    <w:rsid w:val="009F59B1"/>
    <w:rsid w:val="009F695F"/>
    <w:rsid w:val="009F6A06"/>
    <w:rsid w:val="009F7625"/>
    <w:rsid w:val="00A0076A"/>
    <w:rsid w:val="00A0079E"/>
    <w:rsid w:val="00A01E09"/>
    <w:rsid w:val="00A028D7"/>
    <w:rsid w:val="00A057E8"/>
    <w:rsid w:val="00A06AEA"/>
    <w:rsid w:val="00A06D2F"/>
    <w:rsid w:val="00A074E4"/>
    <w:rsid w:val="00A077C2"/>
    <w:rsid w:val="00A07EC1"/>
    <w:rsid w:val="00A10383"/>
    <w:rsid w:val="00A10578"/>
    <w:rsid w:val="00A1091B"/>
    <w:rsid w:val="00A10A19"/>
    <w:rsid w:val="00A11274"/>
    <w:rsid w:val="00A11CBB"/>
    <w:rsid w:val="00A12079"/>
    <w:rsid w:val="00A1231B"/>
    <w:rsid w:val="00A130E3"/>
    <w:rsid w:val="00A13856"/>
    <w:rsid w:val="00A13CD9"/>
    <w:rsid w:val="00A153B8"/>
    <w:rsid w:val="00A161F8"/>
    <w:rsid w:val="00A164B8"/>
    <w:rsid w:val="00A16B6E"/>
    <w:rsid w:val="00A175DB"/>
    <w:rsid w:val="00A21025"/>
    <w:rsid w:val="00A21126"/>
    <w:rsid w:val="00A23785"/>
    <w:rsid w:val="00A23D1D"/>
    <w:rsid w:val="00A274D9"/>
    <w:rsid w:val="00A279A0"/>
    <w:rsid w:val="00A31B9C"/>
    <w:rsid w:val="00A32539"/>
    <w:rsid w:val="00A3275A"/>
    <w:rsid w:val="00A32D10"/>
    <w:rsid w:val="00A34E81"/>
    <w:rsid w:val="00A35269"/>
    <w:rsid w:val="00A35BF5"/>
    <w:rsid w:val="00A364C0"/>
    <w:rsid w:val="00A36971"/>
    <w:rsid w:val="00A375B4"/>
    <w:rsid w:val="00A3762B"/>
    <w:rsid w:val="00A37734"/>
    <w:rsid w:val="00A400C4"/>
    <w:rsid w:val="00A404F7"/>
    <w:rsid w:val="00A40D97"/>
    <w:rsid w:val="00A41BEE"/>
    <w:rsid w:val="00A4248D"/>
    <w:rsid w:val="00A429C2"/>
    <w:rsid w:val="00A43296"/>
    <w:rsid w:val="00A446BE"/>
    <w:rsid w:val="00A44850"/>
    <w:rsid w:val="00A45598"/>
    <w:rsid w:val="00A52B24"/>
    <w:rsid w:val="00A52CF6"/>
    <w:rsid w:val="00A53FCA"/>
    <w:rsid w:val="00A5567E"/>
    <w:rsid w:val="00A5734C"/>
    <w:rsid w:val="00A60610"/>
    <w:rsid w:val="00A61516"/>
    <w:rsid w:val="00A61D31"/>
    <w:rsid w:val="00A62BE5"/>
    <w:rsid w:val="00A6322E"/>
    <w:rsid w:val="00A63C22"/>
    <w:rsid w:val="00A63DA6"/>
    <w:rsid w:val="00A6477B"/>
    <w:rsid w:val="00A64F86"/>
    <w:rsid w:val="00A65A7F"/>
    <w:rsid w:val="00A65DD9"/>
    <w:rsid w:val="00A65E2A"/>
    <w:rsid w:val="00A66191"/>
    <w:rsid w:val="00A67DF4"/>
    <w:rsid w:val="00A70091"/>
    <w:rsid w:val="00A71389"/>
    <w:rsid w:val="00A733A3"/>
    <w:rsid w:val="00A7378B"/>
    <w:rsid w:val="00A73B00"/>
    <w:rsid w:val="00A74691"/>
    <w:rsid w:val="00A746DB"/>
    <w:rsid w:val="00A74886"/>
    <w:rsid w:val="00A748F0"/>
    <w:rsid w:val="00A74AE4"/>
    <w:rsid w:val="00A75D8F"/>
    <w:rsid w:val="00A76230"/>
    <w:rsid w:val="00A76B2C"/>
    <w:rsid w:val="00A76B3E"/>
    <w:rsid w:val="00A80509"/>
    <w:rsid w:val="00A81FA2"/>
    <w:rsid w:val="00A82E61"/>
    <w:rsid w:val="00A85912"/>
    <w:rsid w:val="00A865E6"/>
    <w:rsid w:val="00A86BF9"/>
    <w:rsid w:val="00A902B8"/>
    <w:rsid w:val="00A90735"/>
    <w:rsid w:val="00A9151C"/>
    <w:rsid w:val="00A92206"/>
    <w:rsid w:val="00A922E5"/>
    <w:rsid w:val="00A927F0"/>
    <w:rsid w:val="00A92877"/>
    <w:rsid w:val="00A92C28"/>
    <w:rsid w:val="00A92EE5"/>
    <w:rsid w:val="00A93F7D"/>
    <w:rsid w:val="00A93FED"/>
    <w:rsid w:val="00A94228"/>
    <w:rsid w:val="00A95799"/>
    <w:rsid w:val="00A95B03"/>
    <w:rsid w:val="00A97F4B"/>
    <w:rsid w:val="00A97F52"/>
    <w:rsid w:val="00AA1C39"/>
    <w:rsid w:val="00AA1CE3"/>
    <w:rsid w:val="00AA24D5"/>
    <w:rsid w:val="00AA32E5"/>
    <w:rsid w:val="00AA4435"/>
    <w:rsid w:val="00AA55C8"/>
    <w:rsid w:val="00AA56CD"/>
    <w:rsid w:val="00AA5EE8"/>
    <w:rsid w:val="00AA5F76"/>
    <w:rsid w:val="00AA6ABB"/>
    <w:rsid w:val="00AA7308"/>
    <w:rsid w:val="00AA7CFD"/>
    <w:rsid w:val="00AB0126"/>
    <w:rsid w:val="00AB0D52"/>
    <w:rsid w:val="00AB1747"/>
    <w:rsid w:val="00AB1BF1"/>
    <w:rsid w:val="00AB332E"/>
    <w:rsid w:val="00AB361B"/>
    <w:rsid w:val="00AB44E0"/>
    <w:rsid w:val="00AB47E2"/>
    <w:rsid w:val="00AB4D24"/>
    <w:rsid w:val="00AB52E4"/>
    <w:rsid w:val="00AB5D26"/>
    <w:rsid w:val="00AB600C"/>
    <w:rsid w:val="00AB65AC"/>
    <w:rsid w:val="00AB72BF"/>
    <w:rsid w:val="00AB7D44"/>
    <w:rsid w:val="00AC021F"/>
    <w:rsid w:val="00AC0478"/>
    <w:rsid w:val="00AC05EE"/>
    <w:rsid w:val="00AC174E"/>
    <w:rsid w:val="00AC2189"/>
    <w:rsid w:val="00AC2715"/>
    <w:rsid w:val="00AC4226"/>
    <w:rsid w:val="00AC424D"/>
    <w:rsid w:val="00AC4BE7"/>
    <w:rsid w:val="00AC7CD1"/>
    <w:rsid w:val="00AC7F14"/>
    <w:rsid w:val="00AD01B0"/>
    <w:rsid w:val="00AD0996"/>
    <w:rsid w:val="00AD0EBE"/>
    <w:rsid w:val="00AD1077"/>
    <w:rsid w:val="00AD1C86"/>
    <w:rsid w:val="00AD2CAC"/>
    <w:rsid w:val="00AD2DDE"/>
    <w:rsid w:val="00AD3EC0"/>
    <w:rsid w:val="00AD5702"/>
    <w:rsid w:val="00AD644A"/>
    <w:rsid w:val="00AD65D0"/>
    <w:rsid w:val="00AD6F8F"/>
    <w:rsid w:val="00AD7345"/>
    <w:rsid w:val="00AD7533"/>
    <w:rsid w:val="00AD7A45"/>
    <w:rsid w:val="00AD7BF3"/>
    <w:rsid w:val="00AE12EB"/>
    <w:rsid w:val="00AE1AEA"/>
    <w:rsid w:val="00AE1AF1"/>
    <w:rsid w:val="00AE24F3"/>
    <w:rsid w:val="00AE36A3"/>
    <w:rsid w:val="00AE3CEC"/>
    <w:rsid w:val="00AE561D"/>
    <w:rsid w:val="00AE59A0"/>
    <w:rsid w:val="00AE7B19"/>
    <w:rsid w:val="00AF1054"/>
    <w:rsid w:val="00AF1721"/>
    <w:rsid w:val="00AF350C"/>
    <w:rsid w:val="00AF3998"/>
    <w:rsid w:val="00AF4CB1"/>
    <w:rsid w:val="00AF523B"/>
    <w:rsid w:val="00AF5686"/>
    <w:rsid w:val="00AF5A40"/>
    <w:rsid w:val="00AF5A7C"/>
    <w:rsid w:val="00AF6CA3"/>
    <w:rsid w:val="00AF770D"/>
    <w:rsid w:val="00B00ACB"/>
    <w:rsid w:val="00B0112A"/>
    <w:rsid w:val="00B012A6"/>
    <w:rsid w:val="00B0195B"/>
    <w:rsid w:val="00B022A8"/>
    <w:rsid w:val="00B0243F"/>
    <w:rsid w:val="00B0385B"/>
    <w:rsid w:val="00B0438A"/>
    <w:rsid w:val="00B04FDF"/>
    <w:rsid w:val="00B06E54"/>
    <w:rsid w:val="00B10373"/>
    <w:rsid w:val="00B1075D"/>
    <w:rsid w:val="00B1283B"/>
    <w:rsid w:val="00B12B32"/>
    <w:rsid w:val="00B12E1B"/>
    <w:rsid w:val="00B131F2"/>
    <w:rsid w:val="00B13E9D"/>
    <w:rsid w:val="00B14F72"/>
    <w:rsid w:val="00B15C5A"/>
    <w:rsid w:val="00B1615A"/>
    <w:rsid w:val="00B16EEE"/>
    <w:rsid w:val="00B170A9"/>
    <w:rsid w:val="00B174CA"/>
    <w:rsid w:val="00B17571"/>
    <w:rsid w:val="00B20DA6"/>
    <w:rsid w:val="00B21FF1"/>
    <w:rsid w:val="00B22F26"/>
    <w:rsid w:val="00B233A4"/>
    <w:rsid w:val="00B245AB"/>
    <w:rsid w:val="00B3150D"/>
    <w:rsid w:val="00B32636"/>
    <w:rsid w:val="00B32B4D"/>
    <w:rsid w:val="00B331D3"/>
    <w:rsid w:val="00B33B8F"/>
    <w:rsid w:val="00B346A1"/>
    <w:rsid w:val="00B3477B"/>
    <w:rsid w:val="00B34C04"/>
    <w:rsid w:val="00B35675"/>
    <w:rsid w:val="00B36441"/>
    <w:rsid w:val="00B402CD"/>
    <w:rsid w:val="00B40596"/>
    <w:rsid w:val="00B40AE2"/>
    <w:rsid w:val="00B40DBE"/>
    <w:rsid w:val="00B415C0"/>
    <w:rsid w:val="00B41622"/>
    <w:rsid w:val="00B41A21"/>
    <w:rsid w:val="00B428E8"/>
    <w:rsid w:val="00B432D2"/>
    <w:rsid w:val="00B4361D"/>
    <w:rsid w:val="00B4437C"/>
    <w:rsid w:val="00B44C49"/>
    <w:rsid w:val="00B46A2E"/>
    <w:rsid w:val="00B47A66"/>
    <w:rsid w:val="00B47F2A"/>
    <w:rsid w:val="00B51D2B"/>
    <w:rsid w:val="00B5310D"/>
    <w:rsid w:val="00B5346E"/>
    <w:rsid w:val="00B54B30"/>
    <w:rsid w:val="00B553E0"/>
    <w:rsid w:val="00B5610E"/>
    <w:rsid w:val="00B56845"/>
    <w:rsid w:val="00B56E7C"/>
    <w:rsid w:val="00B576B6"/>
    <w:rsid w:val="00B614D1"/>
    <w:rsid w:val="00B6152D"/>
    <w:rsid w:val="00B62BAB"/>
    <w:rsid w:val="00B62E13"/>
    <w:rsid w:val="00B62FE0"/>
    <w:rsid w:val="00B6465F"/>
    <w:rsid w:val="00B64A8A"/>
    <w:rsid w:val="00B65BB8"/>
    <w:rsid w:val="00B65E07"/>
    <w:rsid w:val="00B660C6"/>
    <w:rsid w:val="00B70015"/>
    <w:rsid w:val="00B70408"/>
    <w:rsid w:val="00B717DF"/>
    <w:rsid w:val="00B71E0D"/>
    <w:rsid w:val="00B737AF"/>
    <w:rsid w:val="00B75C45"/>
    <w:rsid w:val="00B76C35"/>
    <w:rsid w:val="00B77EAD"/>
    <w:rsid w:val="00B81650"/>
    <w:rsid w:val="00B82459"/>
    <w:rsid w:val="00B83353"/>
    <w:rsid w:val="00B845EB"/>
    <w:rsid w:val="00B85723"/>
    <w:rsid w:val="00B86F14"/>
    <w:rsid w:val="00B86FDF"/>
    <w:rsid w:val="00B87100"/>
    <w:rsid w:val="00B877AD"/>
    <w:rsid w:val="00B87F2E"/>
    <w:rsid w:val="00B91AF4"/>
    <w:rsid w:val="00B92A49"/>
    <w:rsid w:val="00B94740"/>
    <w:rsid w:val="00B94A17"/>
    <w:rsid w:val="00B96A2A"/>
    <w:rsid w:val="00B96B1F"/>
    <w:rsid w:val="00B96D1A"/>
    <w:rsid w:val="00B97755"/>
    <w:rsid w:val="00BA0256"/>
    <w:rsid w:val="00BA0596"/>
    <w:rsid w:val="00BA1572"/>
    <w:rsid w:val="00BA324D"/>
    <w:rsid w:val="00BA4464"/>
    <w:rsid w:val="00BA4A60"/>
    <w:rsid w:val="00BA4EDB"/>
    <w:rsid w:val="00BA6B8D"/>
    <w:rsid w:val="00BA7142"/>
    <w:rsid w:val="00BB016E"/>
    <w:rsid w:val="00BB0BF1"/>
    <w:rsid w:val="00BB0C6C"/>
    <w:rsid w:val="00BB1078"/>
    <w:rsid w:val="00BB1E6F"/>
    <w:rsid w:val="00BB3F96"/>
    <w:rsid w:val="00BB497E"/>
    <w:rsid w:val="00BB4E7D"/>
    <w:rsid w:val="00BB59CE"/>
    <w:rsid w:val="00BB5AF5"/>
    <w:rsid w:val="00BB5E3E"/>
    <w:rsid w:val="00BB63A7"/>
    <w:rsid w:val="00BB669A"/>
    <w:rsid w:val="00BB6B8E"/>
    <w:rsid w:val="00BB79F5"/>
    <w:rsid w:val="00BC07C4"/>
    <w:rsid w:val="00BC0EDF"/>
    <w:rsid w:val="00BC117B"/>
    <w:rsid w:val="00BC161C"/>
    <w:rsid w:val="00BC2512"/>
    <w:rsid w:val="00BC25A2"/>
    <w:rsid w:val="00BC2B78"/>
    <w:rsid w:val="00BC3773"/>
    <w:rsid w:val="00BC49F2"/>
    <w:rsid w:val="00BC52DD"/>
    <w:rsid w:val="00BC52FF"/>
    <w:rsid w:val="00BC53CC"/>
    <w:rsid w:val="00BC5CE6"/>
    <w:rsid w:val="00BC6198"/>
    <w:rsid w:val="00BC77AA"/>
    <w:rsid w:val="00BC78EC"/>
    <w:rsid w:val="00BD066E"/>
    <w:rsid w:val="00BD06BC"/>
    <w:rsid w:val="00BD0771"/>
    <w:rsid w:val="00BD2590"/>
    <w:rsid w:val="00BD278D"/>
    <w:rsid w:val="00BD46E9"/>
    <w:rsid w:val="00BD501C"/>
    <w:rsid w:val="00BD548C"/>
    <w:rsid w:val="00BD58DC"/>
    <w:rsid w:val="00BD72B1"/>
    <w:rsid w:val="00BE32E1"/>
    <w:rsid w:val="00BE3524"/>
    <w:rsid w:val="00BE4BAE"/>
    <w:rsid w:val="00BE537D"/>
    <w:rsid w:val="00BE686C"/>
    <w:rsid w:val="00BE68EB"/>
    <w:rsid w:val="00BE6DC5"/>
    <w:rsid w:val="00BE74BE"/>
    <w:rsid w:val="00BF4C02"/>
    <w:rsid w:val="00BF5185"/>
    <w:rsid w:val="00BF51AB"/>
    <w:rsid w:val="00BF55A3"/>
    <w:rsid w:val="00BF598C"/>
    <w:rsid w:val="00C0084F"/>
    <w:rsid w:val="00C019F6"/>
    <w:rsid w:val="00C037A7"/>
    <w:rsid w:val="00C03823"/>
    <w:rsid w:val="00C0418A"/>
    <w:rsid w:val="00C053D4"/>
    <w:rsid w:val="00C06D53"/>
    <w:rsid w:val="00C10979"/>
    <w:rsid w:val="00C10C3B"/>
    <w:rsid w:val="00C11909"/>
    <w:rsid w:val="00C12CB4"/>
    <w:rsid w:val="00C12E1C"/>
    <w:rsid w:val="00C139E5"/>
    <w:rsid w:val="00C13ADF"/>
    <w:rsid w:val="00C143EB"/>
    <w:rsid w:val="00C15A91"/>
    <w:rsid w:val="00C15D53"/>
    <w:rsid w:val="00C17915"/>
    <w:rsid w:val="00C17B8B"/>
    <w:rsid w:val="00C20800"/>
    <w:rsid w:val="00C20FFA"/>
    <w:rsid w:val="00C21BD8"/>
    <w:rsid w:val="00C21CA5"/>
    <w:rsid w:val="00C22161"/>
    <w:rsid w:val="00C22D71"/>
    <w:rsid w:val="00C23109"/>
    <w:rsid w:val="00C2467B"/>
    <w:rsid w:val="00C246FC"/>
    <w:rsid w:val="00C25576"/>
    <w:rsid w:val="00C26022"/>
    <w:rsid w:val="00C262B3"/>
    <w:rsid w:val="00C26353"/>
    <w:rsid w:val="00C267E8"/>
    <w:rsid w:val="00C27468"/>
    <w:rsid w:val="00C27CA9"/>
    <w:rsid w:val="00C30C10"/>
    <w:rsid w:val="00C31D09"/>
    <w:rsid w:val="00C34038"/>
    <w:rsid w:val="00C3496A"/>
    <w:rsid w:val="00C34C25"/>
    <w:rsid w:val="00C356A1"/>
    <w:rsid w:val="00C357B3"/>
    <w:rsid w:val="00C358AA"/>
    <w:rsid w:val="00C3605F"/>
    <w:rsid w:val="00C4025E"/>
    <w:rsid w:val="00C40AAF"/>
    <w:rsid w:val="00C41C6A"/>
    <w:rsid w:val="00C420DD"/>
    <w:rsid w:val="00C424BF"/>
    <w:rsid w:val="00C4270E"/>
    <w:rsid w:val="00C43233"/>
    <w:rsid w:val="00C44F86"/>
    <w:rsid w:val="00C454C0"/>
    <w:rsid w:val="00C461B8"/>
    <w:rsid w:val="00C46E92"/>
    <w:rsid w:val="00C51D47"/>
    <w:rsid w:val="00C520D8"/>
    <w:rsid w:val="00C52746"/>
    <w:rsid w:val="00C533B8"/>
    <w:rsid w:val="00C538A7"/>
    <w:rsid w:val="00C54613"/>
    <w:rsid w:val="00C54865"/>
    <w:rsid w:val="00C54FBD"/>
    <w:rsid w:val="00C564D1"/>
    <w:rsid w:val="00C56564"/>
    <w:rsid w:val="00C56F00"/>
    <w:rsid w:val="00C56FDE"/>
    <w:rsid w:val="00C57C76"/>
    <w:rsid w:val="00C57F0B"/>
    <w:rsid w:val="00C601F5"/>
    <w:rsid w:val="00C60229"/>
    <w:rsid w:val="00C60907"/>
    <w:rsid w:val="00C61F87"/>
    <w:rsid w:val="00C627A5"/>
    <w:rsid w:val="00C63AFA"/>
    <w:rsid w:val="00C65234"/>
    <w:rsid w:val="00C66B6A"/>
    <w:rsid w:val="00C66C7D"/>
    <w:rsid w:val="00C67FA4"/>
    <w:rsid w:val="00C706AC"/>
    <w:rsid w:val="00C731A8"/>
    <w:rsid w:val="00C7343B"/>
    <w:rsid w:val="00C735EC"/>
    <w:rsid w:val="00C73D70"/>
    <w:rsid w:val="00C7473E"/>
    <w:rsid w:val="00C75366"/>
    <w:rsid w:val="00C75ABF"/>
    <w:rsid w:val="00C75D52"/>
    <w:rsid w:val="00C76A90"/>
    <w:rsid w:val="00C76E28"/>
    <w:rsid w:val="00C76E59"/>
    <w:rsid w:val="00C77E67"/>
    <w:rsid w:val="00C80BBA"/>
    <w:rsid w:val="00C8302B"/>
    <w:rsid w:val="00C847D3"/>
    <w:rsid w:val="00C869C3"/>
    <w:rsid w:val="00C9109B"/>
    <w:rsid w:val="00C91566"/>
    <w:rsid w:val="00C92801"/>
    <w:rsid w:val="00C930A5"/>
    <w:rsid w:val="00C9358C"/>
    <w:rsid w:val="00C94011"/>
    <w:rsid w:val="00C94B79"/>
    <w:rsid w:val="00C95732"/>
    <w:rsid w:val="00C96A70"/>
    <w:rsid w:val="00C96B2A"/>
    <w:rsid w:val="00C9779B"/>
    <w:rsid w:val="00C97C54"/>
    <w:rsid w:val="00CA03F0"/>
    <w:rsid w:val="00CA129F"/>
    <w:rsid w:val="00CA21D5"/>
    <w:rsid w:val="00CA2D48"/>
    <w:rsid w:val="00CA31BD"/>
    <w:rsid w:val="00CA3A94"/>
    <w:rsid w:val="00CA3C45"/>
    <w:rsid w:val="00CA4A6A"/>
    <w:rsid w:val="00CA5274"/>
    <w:rsid w:val="00CA5693"/>
    <w:rsid w:val="00CA6433"/>
    <w:rsid w:val="00CA77C2"/>
    <w:rsid w:val="00CB0051"/>
    <w:rsid w:val="00CB09CF"/>
    <w:rsid w:val="00CB0E5F"/>
    <w:rsid w:val="00CB22D8"/>
    <w:rsid w:val="00CB2BAD"/>
    <w:rsid w:val="00CB43CC"/>
    <w:rsid w:val="00CB6C01"/>
    <w:rsid w:val="00CB6CAC"/>
    <w:rsid w:val="00CB7B01"/>
    <w:rsid w:val="00CB7BA4"/>
    <w:rsid w:val="00CC3570"/>
    <w:rsid w:val="00CC424D"/>
    <w:rsid w:val="00CC431C"/>
    <w:rsid w:val="00CC46F6"/>
    <w:rsid w:val="00CC5F98"/>
    <w:rsid w:val="00CC706F"/>
    <w:rsid w:val="00CC72B7"/>
    <w:rsid w:val="00CC74A8"/>
    <w:rsid w:val="00CC7CDB"/>
    <w:rsid w:val="00CC7D0D"/>
    <w:rsid w:val="00CC7FC3"/>
    <w:rsid w:val="00CD0734"/>
    <w:rsid w:val="00CD0B5C"/>
    <w:rsid w:val="00CD0F1E"/>
    <w:rsid w:val="00CD1BF8"/>
    <w:rsid w:val="00CD1E32"/>
    <w:rsid w:val="00CD1F15"/>
    <w:rsid w:val="00CD415A"/>
    <w:rsid w:val="00CD4516"/>
    <w:rsid w:val="00CD4619"/>
    <w:rsid w:val="00CD4926"/>
    <w:rsid w:val="00CD56D1"/>
    <w:rsid w:val="00CD6C7F"/>
    <w:rsid w:val="00CD7BE2"/>
    <w:rsid w:val="00CE068A"/>
    <w:rsid w:val="00CE06FF"/>
    <w:rsid w:val="00CE07B2"/>
    <w:rsid w:val="00CE08DD"/>
    <w:rsid w:val="00CE13B2"/>
    <w:rsid w:val="00CE2041"/>
    <w:rsid w:val="00CE27B9"/>
    <w:rsid w:val="00CE3C52"/>
    <w:rsid w:val="00CE457A"/>
    <w:rsid w:val="00CE539D"/>
    <w:rsid w:val="00CE5E69"/>
    <w:rsid w:val="00CE6794"/>
    <w:rsid w:val="00CE6801"/>
    <w:rsid w:val="00CE6931"/>
    <w:rsid w:val="00CE7A13"/>
    <w:rsid w:val="00CF0C7A"/>
    <w:rsid w:val="00CF0E37"/>
    <w:rsid w:val="00CF0ED7"/>
    <w:rsid w:val="00CF0FEA"/>
    <w:rsid w:val="00CF14F2"/>
    <w:rsid w:val="00CF232F"/>
    <w:rsid w:val="00CF2409"/>
    <w:rsid w:val="00CF24E2"/>
    <w:rsid w:val="00CF25A5"/>
    <w:rsid w:val="00CF25AA"/>
    <w:rsid w:val="00CF3018"/>
    <w:rsid w:val="00CF4303"/>
    <w:rsid w:val="00CF4A1C"/>
    <w:rsid w:val="00CF548E"/>
    <w:rsid w:val="00CF591D"/>
    <w:rsid w:val="00CF7D46"/>
    <w:rsid w:val="00D01128"/>
    <w:rsid w:val="00D01CFC"/>
    <w:rsid w:val="00D02116"/>
    <w:rsid w:val="00D02FEE"/>
    <w:rsid w:val="00D03F19"/>
    <w:rsid w:val="00D04596"/>
    <w:rsid w:val="00D04EE0"/>
    <w:rsid w:val="00D050E3"/>
    <w:rsid w:val="00D0740A"/>
    <w:rsid w:val="00D07B39"/>
    <w:rsid w:val="00D10A85"/>
    <w:rsid w:val="00D111D5"/>
    <w:rsid w:val="00D1176A"/>
    <w:rsid w:val="00D119D8"/>
    <w:rsid w:val="00D123A7"/>
    <w:rsid w:val="00D13028"/>
    <w:rsid w:val="00D1327C"/>
    <w:rsid w:val="00D14C5F"/>
    <w:rsid w:val="00D1503A"/>
    <w:rsid w:val="00D1671E"/>
    <w:rsid w:val="00D17F68"/>
    <w:rsid w:val="00D2004F"/>
    <w:rsid w:val="00D20056"/>
    <w:rsid w:val="00D20BDC"/>
    <w:rsid w:val="00D21DE6"/>
    <w:rsid w:val="00D221A6"/>
    <w:rsid w:val="00D22272"/>
    <w:rsid w:val="00D2394D"/>
    <w:rsid w:val="00D25A17"/>
    <w:rsid w:val="00D25DD5"/>
    <w:rsid w:val="00D265C4"/>
    <w:rsid w:val="00D26DA8"/>
    <w:rsid w:val="00D3047F"/>
    <w:rsid w:val="00D3080D"/>
    <w:rsid w:val="00D3192B"/>
    <w:rsid w:val="00D32693"/>
    <w:rsid w:val="00D33025"/>
    <w:rsid w:val="00D34230"/>
    <w:rsid w:val="00D3516C"/>
    <w:rsid w:val="00D35D3D"/>
    <w:rsid w:val="00D35FD2"/>
    <w:rsid w:val="00D36322"/>
    <w:rsid w:val="00D363D8"/>
    <w:rsid w:val="00D403A7"/>
    <w:rsid w:val="00D40D67"/>
    <w:rsid w:val="00D424BB"/>
    <w:rsid w:val="00D439A5"/>
    <w:rsid w:val="00D43D14"/>
    <w:rsid w:val="00D447BE"/>
    <w:rsid w:val="00D44A48"/>
    <w:rsid w:val="00D44B54"/>
    <w:rsid w:val="00D44E0D"/>
    <w:rsid w:val="00D45102"/>
    <w:rsid w:val="00D46182"/>
    <w:rsid w:val="00D46B89"/>
    <w:rsid w:val="00D46DB7"/>
    <w:rsid w:val="00D51040"/>
    <w:rsid w:val="00D51CE9"/>
    <w:rsid w:val="00D52B8C"/>
    <w:rsid w:val="00D52BE6"/>
    <w:rsid w:val="00D52CAE"/>
    <w:rsid w:val="00D532AB"/>
    <w:rsid w:val="00D552D7"/>
    <w:rsid w:val="00D55562"/>
    <w:rsid w:val="00D55A0F"/>
    <w:rsid w:val="00D55C08"/>
    <w:rsid w:val="00D55EBF"/>
    <w:rsid w:val="00D56D43"/>
    <w:rsid w:val="00D574DD"/>
    <w:rsid w:val="00D61A3F"/>
    <w:rsid w:val="00D628A4"/>
    <w:rsid w:val="00D640EA"/>
    <w:rsid w:val="00D64471"/>
    <w:rsid w:val="00D64F02"/>
    <w:rsid w:val="00D654A7"/>
    <w:rsid w:val="00D66566"/>
    <w:rsid w:val="00D6713D"/>
    <w:rsid w:val="00D672EF"/>
    <w:rsid w:val="00D67755"/>
    <w:rsid w:val="00D7106D"/>
    <w:rsid w:val="00D71FAE"/>
    <w:rsid w:val="00D735E2"/>
    <w:rsid w:val="00D73CB8"/>
    <w:rsid w:val="00D7558D"/>
    <w:rsid w:val="00D76402"/>
    <w:rsid w:val="00D81615"/>
    <w:rsid w:val="00D82BD0"/>
    <w:rsid w:val="00D8522F"/>
    <w:rsid w:val="00D85315"/>
    <w:rsid w:val="00D91416"/>
    <w:rsid w:val="00D91B84"/>
    <w:rsid w:val="00D93515"/>
    <w:rsid w:val="00D93914"/>
    <w:rsid w:val="00D93ECE"/>
    <w:rsid w:val="00D94C2D"/>
    <w:rsid w:val="00D9572A"/>
    <w:rsid w:val="00D9580E"/>
    <w:rsid w:val="00D95EC0"/>
    <w:rsid w:val="00D96C27"/>
    <w:rsid w:val="00D971F0"/>
    <w:rsid w:val="00D97306"/>
    <w:rsid w:val="00DA0B70"/>
    <w:rsid w:val="00DA16F2"/>
    <w:rsid w:val="00DA2090"/>
    <w:rsid w:val="00DA240C"/>
    <w:rsid w:val="00DA274D"/>
    <w:rsid w:val="00DA340B"/>
    <w:rsid w:val="00DA396B"/>
    <w:rsid w:val="00DA5123"/>
    <w:rsid w:val="00DA5131"/>
    <w:rsid w:val="00DA514A"/>
    <w:rsid w:val="00DA5C8C"/>
    <w:rsid w:val="00DB020E"/>
    <w:rsid w:val="00DB0310"/>
    <w:rsid w:val="00DB05C9"/>
    <w:rsid w:val="00DB17F7"/>
    <w:rsid w:val="00DB1E4F"/>
    <w:rsid w:val="00DB2487"/>
    <w:rsid w:val="00DB38D3"/>
    <w:rsid w:val="00DB471B"/>
    <w:rsid w:val="00DB4D79"/>
    <w:rsid w:val="00DB69F1"/>
    <w:rsid w:val="00DB7330"/>
    <w:rsid w:val="00DB773D"/>
    <w:rsid w:val="00DB7892"/>
    <w:rsid w:val="00DC008F"/>
    <w:rsid w:val="00DC03B7"/>
    <w:rsid w:val="00DC0CC7"/>
    <w:rsid w:val="00DC1BB6"/>
    <w:rsid w:val="00DC2317"/>
    <w:rsid w:val="00DC263B"/>
    <w:rsid w:val="00DC28E6"/>
    <w:rsid w:val="00DC343F"/>
    <w:rsid w:val="00DC34BE"/>
    <w:rsid w:val="00DC5561"/>
    <w:rsid w:val="00DC5783"/>
    <w:rsid w:val="00DC5ABB"/>
    <w:rsid w:val="00DC5C2D"/>
    <w:rsid w:val="00DC6ED1"/>
    <w:rsid w:val="00DC73FC"/>
    <w:rsid w:val="00DC75DC"/>
    <w:rsid w:val="00DD11E9"/>
    <w:rsid w:val="00DD1A78"/>
    <w:rsid w:val="00DD23B2"/>
    <w:rsid w:val="00DD2868"/>
    <w:rsid w:val="00DD471D"/>
    <w:rsid w:val="00DD5D2D"/>
    <w:rsid w:val="00DD62D0"/>
    <w:rsid w:val="00DD712C"/>
    <w:rsid w:val="00DE00EE"/>
    <w:rsid w:val="00DE0157"/>
    <w:rsid w:val="00DE07DA"/>
    <w:rsid w:val="00DE1230"/>
    <w:rsid w:val="00DE2621"/>
    <w:rsid w:val="00DE2A36"/>
    <w:rsid w:val="00DE3090"/>
    <w:rsid w:val="00DE39A9"/>
    <w:rsid w:val="00DE4FD6"/>
    <w:rsid w:val="00DE5187"/>
    <w:rsid w:val="00DE69AF"/>
    <w:rsid w:val="00DE6BBE"/>
    <w:rsid w:val="00DE6C30"/>
    <w:rsid w:val="00DE7BD3"/>
    <w:rsid w:val="00DF0019"/>
    <w:rsid w:val="00DF0DC8"/>
    <w:rsid w:val="00DF1346"/>
    <w:rsid w:val="00DF1BA3"/>
    <w:rsid w:val="00DF2D9C"/>
    <w:rsid w:val="00DF4B72"/>
    <w:rsid w:val="00DF65E9"/>
    <w:rsid w:val="00DF6964"/>
    <w:rsid w:val="00DF6B0F"/>
    <w:rsid w:val="00DF79B1"/>
    <w:rsid w:val="00E0008D"/>
    <w:rsid w:val="00E00342"/>
    <w:rsid w:val="00E00376"/>
    <w:rsid w:val="00E00FB3"/>
    <w:rsid w:val="00E015CC"/>
    <w:rsid w:val="00E02B35"/>
    <w:rsid w:val="00E039E4"/>
    <w:rsid w:val="00E04F5C"/>
    <w:rsid w:val="00E059FA"/>
    <w:rsid w:val="00E06815"/>
    <w:rsid w:val="00E0728F"/>
    <w:rsid w:val="00E073F8"/>
    <w:rsid w:val="00E10071"/>
    <w:rsid w:val="00E115D4"/>
    <w:rsid w:val="00E118D5"/>
    <w:rsid w:val="00E11A7F"/>
    <w:rsid w:val="00E12AF7"/>
    <w:rsid w:val="00E14CD1"/>
    <w:rsid w:val="00E1558E"/>
    <w:rsid w:val="00E15839"/>
    <w:rsid w:val="00E158B4"/>
    <w:rsid w:val="00E212BC"/>
    <w:rsid w:val="00E215AC"/>
    <w:rsid w:val="00E21793"/>
    <w:rsid w:val="00E21D8A"/>
    <w:rsid w:val="00E22A69"/>
    <w:rsid w:val="00E2398E"/>
    <w:rsid w:val="00E241A0"/>
    <w:rsid w:val="00E2454E"/>
    <w:rsid w:val="00E25744"/>
    <w:rsid w:val="00E25B3E"/>
    <w:rsid w:val="00E269A9"/>
    <w:rsid w:val="00E27D3D"/>
    <w:rsid w:val="00E30658"/>
    <w:rsid w:val="00E31238"/>
    <w:rsid w:val="00E31469"/>
    <w:rsid w:val="00E320D8"/>
    <w:rsid w:val="00E33214"/>
    <w:rsid w:val="00E33D0D"/>
    <w:rsid w:val="00E347C1"/>
    <w:rsid w:val="00E35DFD"/>
    <w:rsid w:val="00E36BBB"/>
    <w:rsid w:val="00E373AE"/>
    <w:rsid w:val="00E3749F"/>
    <w:rsid w:val="00E37681"/>
    <w:rsid w:val="00E377A9"/>
    <w:rsid w:val="00E40FD3"/>
    <w:rsid w:val="00E41461"/>
    <w:rsid w:val="00E416F3"/>
    <w:rsid w:val="00E41B3F"/>
    <w:rsid w:val="00E42D7C"/>
    <w:rsid w:val="00E42E1A"/>
    <w:rsid w:val="00E43A5D"/>
    <w:rsid w:val="00E456CE"/>
    <w:rsid w:val="00E45E18"/>
    <w:rsid w:val="00E475A6"/>
    <w:rsid w:val="00E47EE4"/>
    <w:rsid w:val="00E50945"/>
    <w:rsid w:val="00E51858"/>
    <w:rsid w:val="00E5187A"/>
    <w:rsid w:val="00E519BB"/>
    <w:rsid w:val="00E5301E"/>
    <w:rsid w:val="00E53E7F"/>
    <w:rsid w:val="00E53E9D"/>
    <w:rsid w:val="00E55AC7"/>
    <w:rsid w:val="00E5627F"/>
    <w:rsid w:val="00E62498"/>
    <w:rsid w:val="00E639E1"/>
    <w:rsid w:val="00E647F7"/>
    <w:rsid w:val="00E657F1"/>
    <w:rsid w:val="00E65D09"/>
    <w:rsid w:val="00E66293"/>
    <w:rsid w:val="00E66862"/>
    <w:rsid w:val="00E67093"/>
    <w:rsid w:val="00E67FEA"/>
    <w:rsid w:val="00E71BC6"/>
    <w:rsid w:val="00E765A2"/>
    <w:rsid w:val="00E76D6D"/>
    <w:rsid w:val="00E7714D"/>
    <w:rsid w:val="00E802ED"/>
    <w:rsid w:val="00E80465"/>
    <w:rsid w:val="00E804A0"/>
    <w:rsid w:val="00E80817"/>
    <w:rsid w:val="00E8115C"/>
    <w:rsid w:val="00E811FD"/>
    <w:rsid w:val="00E812BA"/>
    <w:rsid w:val="00E82871"/>
    <w:rsid w:val="00E859DE"/>
    <w:rsid w:val="00E85C31"/>
    <w:rsid w:val="00E8643F"/>
    <w:rsid w:val="00E86670"/>
    <w:rsid w:val="00E86AC2"/>
    <w:rsid w:val="00E875AE"/>
    <w:rsid w:val="00E911B5"/>
    <w:rsid w:val="00E9138C"/>
    <w:rsid w:val="00E92DD7"/>
    <w:rsid w:val="00E937A7"/>
    <w:rsid w:val="00E93A93"/>
    <w:rsid w:val="00E953E5"/>
    <w:rsid w:val="00E95431"/>
    <w:rsid w:val="00E958E7"/>
    <w:rsid w:val="00E95BE0"/>
    <w:rsid w:val="00E95DC7"/>
    <w:rsid w:val="00E96A14"/>
    <w:rsid w:val="00E97D77"/>
    <w:rsid w:val="00EA06E1"/>
    <w:rsid w:val="00EA0C3B"/>
    <w:rsid w:val="00EA21F8"/>
    <w:rsid w:val="00EA28C9"/>
    <w:rsid w:val="00EA6ECB"/>
    <w:rsid w:val="00EA7B93"/>
    <w:rsid w:val="00EB0F17"/>
    <w:rsid w:val="00EB31E8"/>
    <w:rsid w:val="00EB3E08"/>
    <w:rsid w:val="00EB4960"/>
    <w:rsid w:val="00EB4B21"/>
    <w:rsid w:val="00EC0A10"/>
    <w:rsid w:val="00EC0EA2"/>
    <w:rsid w:val="00EC1AAA"/>
    <w:rsid w:val="00EC1EBF"/>
    <w:rsid w:val="00EC1F77"/>
    <w:rsid w:val="00EC343E"/>
    <w:rsid w:val="00EC4371"/>
    <w:rsid w:val="00EC43B8"/>
    <w:rsid w:val="00EC4B0A"/>
    <w:rsid w:val="00EC55A8"/>
    <w:rsid w:val="00EC6B6C"/>
    <w:rsid w:val="00EC7099"/>
    <w:rsid w:val="00ED02C0"/>
    <w:rsid w:val="00ED0A02"/>
    <w:rsid w:val="00ED0C49"/>
    <w:rsid w:val="00ED2188"/>
    <w:rsid w:val="00ED23D2"/>
    <w:rsid w:val="00ED2A07"/>
    <w:rsid w:val="00ED3AD2"/>
    <w:rsid w:val="00ED407C"/>
    <w:rsid w:val="00ED4988"/>
    <w:rsid w:val="00ED5493"/>
    <w:rsid w:val="00ED5F10"/>
    <w:rsid w:val="00ED6034"/>
    <w:rsid w:val="00ED6194"/>
    <w:rsid w:val="00ED634E"/>
    <w:rsid w:val="00ED7D09"/>
    <w:rsid w:val="00ED7DA9"/>
    <w:rsid w:val="00ED7E49"/>
    <w:rsid w:val="00EE1D6A"/>
    <w:rsid w:val="00EE1F4E"/>
    <w:rsid w:val="00EE2264"/>
    <w:rsid w:val="00EE2D13"/>
    <w:rsid w:val="00EE3BB9"/>
    <w:rsid w:val="00EE3DED"/>
    <w:rsid w:val="00EE416F"/>
    <w:rsid w:val="00EE4797"/>
    <w:rsid w:val="00EE506A"/>
    <w:rsid w:val="00EE5AC3"/>
    <w:rsid w:val="00EE5F47"/>
    <w:rsid w:val="00EE639B"/>
    <w:rsid w:val="00EE7083"/>
    <w:rsid w:val="00EF1DBF"/>
    <w:rsid w:val="00EF2F01"/>
    <w:rsid w:val="00EF3367"/>
    <w:rsid w:val="00EF3623"/>
    <w:rsid w:val="00EF383F"/>
    <w:rsid w:val="00EF4B05"/>
    <w:rsid w:val="00EF5997"/>
    <w:rsid w:val="00EF602F"/>
    <w:rsid w:val="00EF6115"/>
    <w:rsid w:val="00EF7CA4"/>
    <w:rsid w:val="00EF7D2B"/>
    <w:rsid w:val="00F000B4"/>
    <w:rsid w:val="00F01CE1"/>
    <w:rsid w:val="00F02442"/>
    <w:rsid w:val="00F03454"/>
    <w:rsid w:val="00F03FC0"/>
    <w:rsid w:val="00F04D9B"/>
    <w:rsid w:val="00F061BE"/>
    <w:rsid w:val="00F064E0"/>
    <w:rsid w:val="00F10071"/>
    <w:rsid w:val="00F10804"/>
    <w:rsid w:val="00F10F82"/>
    <w:rsid w:val="00F1143B"/>
    <w:rsid w:val="00F11775"/>
    <w:rsid w:val="00F123B7"/>
    <w:rsid w:val="00F15FB6"/>
    <w:rsid w:val="00F164A3"/>
    <w:rsid w:val="00F16B70"/>
    <w:rsid w:val="00F16B8E"/>
    <w:rsid w:val="00F17F49"/>
    <w:rsid w:val="00F206D2"/>
    <w:rsid w:val="00F225DB"/>
    <w:rsid w:val="00F22758"/>
    <w:rsid w:val="00F2356F"/>
    <w:rsid w:val="00F23D3D"/>
    <w:rsid w:val="00F258B1"/>
    <w:rsid w:val="00F26108"/>
    <w:rsid w:val="00F26662"/>
    <w:rsid w:val="00F26A96"/>
    <w:rsid w:val="00F274DD"/>
    <w:rsid w:val="00F306B9"/>
    <w:rsid w:val="00F30EA6"/>
    <w:rsid w:val="00F30F0A"/>
    <w:rsid w:val="00F31189"/>
    <w:rsid w:val="00F312E8"/>
    <w:rsid w:val="00F31605"/>
    <w:rsid w:val="00F320FD"/>
    <w:rsid w:val="00F32B0D"/>
    <w:rsid w:val="00F3412A"/>
    <w:rsid w:val="00F34546"/>
    <w:rsid w:val="00F35A42"/>
    <w:rsid w:val="00F36A84"/>
    <w:rsid w:val="00F36E69"/>
    <w:rsid w:val="00F37B58"/>
    <w:rsid w:val="00F41412"/>
    <w:rsid w:val="00F41FF6"/>
    <w:rsid w:val="00F4299D"/>
    <w:rsid w:val="00F42BC3"/>
    <w:rsid w:val="00F4313C"/>
    <w:rsid w:val="00F438F2"/>
    <w:rsid w:val="00F43B67"/>
    <w:rsid w:val="00F446D6"/>
    <w:rsid w:val="00F4608C"/>
    <w:rsid w:val="00F46D1F"/>
    <w:rsid w:val="00F50F6A"/>
    <w:rsid w:val="00F5224F"/>
    <w:rsid w:val="00F5460F"/>
    <w:rsid w:val="00F55541"/>
    <w:rsid w:val="00F5633E"/>
    <w:rsid w:val="00F5712D"/>
    <w:rsid w:val="00F57156"/>
    <w:rsid w:val="00F5757A"/>
    <w:rsid w:val="00F601D1"/>
    <w:rsid w:val="00F60E08"/>
    <w:rsid w:val="00F61449"/>
    <w:rsid w:val="00F62DC3"/>
    <w:rsid w:val="00F64827"/>
    <w:rsid w:val="00F64B0C"/>
    <w:rsid w:val="00F64BB0"/>
    <w:rsid w:val="00F65BAC"/>
    <w:rsid w:val="00F65DB0"/>
    <w:rsid w:val="00F660FE"/>
    <w:rsid w:val="00F66246"/>
    <w:rsid w:val="00F7039D"/>
    <w:rsid w:val="00F70C75"/>
    <w:rsid w:val="00F70CB5"/>
    <w:rsid w:val="00F7187B"/>
    <w:rsid w:val="00F7270F"/>
    <w:rsid w:val="00F729D2"/>
    <w:rsid w:val="00F72EC1"/>
    <w:rsid w:val="00F7374C"/>
    <w:rsid w:val="00F752A1"/>
    <w:rsid w:val="00F76113"/>
    <w:rsid w:val="00F77A63"/>
    <w:rsid w:val="00F80D9A"/>
    <w:rsid w:val="00F816BE"/>
    <w:rsid w:val="00F818B7"/>
    <w:rsid w:val="00F81D82"/>
    <w:rsid w:val="00F82AE3"/>
    <w:rsid w:val="00F82AF2"/>
    <w:rsid w:val="00F834F2"/>
    <w:rsid w:val="00F84293"/>
    <w:rsid w:val="00F84B5C"/>
    <w:rsid w:val="00F90789"/>
    <w:rsid w:val="00F9138E"/>
    <w:rsid w:val="00F91EFD"/>
    <w:rsid w:val="00F92472"/>
    <w:rsid w:val="00F9367B"/>
    <w:rsid w:val="00F93C11"/>
    <w:rsid w:val="00F94332"/>
    <w:rsid w:val="00F943BC"/>
    <w:rsid w:val="00F963F0"/>
    <w:rsid w:val="00F96F4C"/>
    <w:rsid w:val="00FA1164"/>
    <w:rsid w:val="00FA157F"/>
    <w:rsid w:val="00FA1BE0"/>
    <w:rsid w:val="00FA1BF2"/>
    <w:rsid w:val="00FA2C2F"/>
    <w:rsid w:val="00FA410D"/>
    <w:rsid w:val="00FA5A14"/>
    <w:rsid w:val="00FA5D12"/>
    <w:rsid w:val="00FA632C"/>
    <w:rsid w:val="00FA652A"/>
    <w:rsid w:val="00FA6CD3"/>
    <w:rsid w:val="00FA705E"/>
    <w:rsid w:val="00FB0133"/>
    <w:rsid w:val="00FB1D57"/>
    <w:rsid w:val="00FB206B"/>
    <w:rsid w:val="00FB2AB2"/>
    <w:rsid w:val="00FB5888"/>
    <w:rsid w:val="00FB7842"/>
    <w:rsid w:val="00FB7CCE"/>
    <w:rsid w:val="00FC013A"/>
    <w:rsid w:val="00FC1E68"/>
    <w:rsid w:val="00FC2494"/>
    <w:rsid w:val="00FC2ECB"/>
    <w:rsid w:val="00FC4A9D"/>
    <w:rsid w:val="00FC5B9C"/>
    <w:rsid w:val="00FC6F16"/>
    <w:rsid w:val="00FD1DA6"/>
    <w:rsid w:val="00FD2E46"/>
    <w:rsid w:val="00FD3358"/>
    <w:rsid w:val="00FD3840"/>
    <w:rsid w:val="00FD3AB1"/>
    <w:rsid w:val="00FD4B51"/>
    <w:rsid w:val="00FD4B91"/>
    <w:rsid w:val="00FD59D2"/>
    <w:rsid w:val="00FD6225"/>
    <w:rsid w:val="00FD637F"/>
    <w:rsid w:val="00FD6423"/>
    <w:rsid w:val="00FD648B"/>
    <w:rsid w:val="00FD67B8"/>
    <w:rsid w:val="00FD776E"/>
    <w:rsid w:val="00FD77E8"/>
    <w:rsid w:val="00FE045F"/>
    <w:rsid w:val="00FE1048"/>
    <w:rsid w:val="00FE1C18"/>
    <w:rsid w:val="00FE240C"/>
    <w:rsid w:val="00FE35EE"/>
    <w:rsid w:val="00FE3AD9"/>
    <w:rsid w:val="00FE3BFE"/>
    <w:rsid w:val="00FE489F"/>
    <w:rsid w:val="00FE53CF"/>
    <w:rsid w:val="00FE5B65"/>
    <w:rsid w:val="00FE68AD"/>
    <w:rsid w:val="00FE6BAB"/>
    <w:rsid w:val="00FE750E"/>
    <w:rsid w:val="00FE7FBE"/>
    <w:rsid w:val="00FF04E1"/>
    <w:rsid w:val="00FF112E"/>
    <w:rsid w:val="00FF283D"/>
    <w:rsid w:val="00FF4070"/>
    <w:rsid w:val="00FF4D43"/>
    <w:rsid w:val="00FF7122"/>
    <w:rsid w:val="00FF736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chartTrackingRefBased/>
  <w15:docId w15:val="{BE7E1A72-33BE-49AF-9F23-1D2694510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uiPriority="99"/>
    <w:lsdException w:name="caption" w:locked="1" w:qFormat="1"/>
    <w:lsdException w:name="table of figures" w:locked="1"/>
    <w:lsdException w:name="annotation reference" w:uiPriority="99"/>
    <w:lsdException w:name="page number" w:locked="1"/>
    <w:lsdException w:name="Title" w:locked="1" w:uiPriority="99" w:qFormat="1"/>
    <w:lsdException w:name="Default Paragraph Font" w:locked="1"/>
    <w:lsdException w:name="Body Text" w:locked="1"/>
    <w:lsdException w:name="Subtitle" w:locked="1" w:qFormat="1"/>
    <w:lsdException w:name="Body Text 2" w:locked="1"/>
    <w:lsdException w:name="Hyperlink" w:uiPriority="99"/>
    <w:lsdException w:name="Strong" w:locked="1" w:uiPriority="22" w:qFormat="1"/>
    <w:lsdException w:name="Emphasis" w:locked="1" w:uiPriority="20" w:qFormat="1"/>
    <w:lsdException w:name="Normal (Web)" w:locked="1"/>
    <w:lsdException w:name="HTML Sample" w:semiHidden="1" w:unhideWhenUsed="1"/>
    <w:lsdException w:name="HTML Variable" w:semiHidden="1" w:unhideWhenUsed="1"/>
    <w:lsdException w:name="No List" w:locked="1"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5C0D5C"/>
    <w:pPr>
      <w:spacing w:after="160" w:line="288" w:lineRule="auto"/>
      <w:ind w:left="2160"/>
    </w:pPr>
    <w:rPr>
      <w:color w:val="5A5A5A"/>
      <w:lang w:eastAsia="en-US"/>
    </w:rPr>
  </w:style>
  <w:style w:type="paragraph" w:styleId="Cmsor1">
    <w:name w:val="heading 1"/>
    <w:basedOn w:val="Norml"/>
    <w:next w:val="Norml"/>
    <w:link w:val="Cmsor1Char"/>
    <w:uiPriority w:val="9"/>
    <w:qFormat/>
    <w:rsid w:val="00EE2D13"/>
    <w:pPr>
      <w:spacing w:before="400" w:after="360" w:line="240" w:lineRule="auto"/>
      <w:ind w:left="0"/>
      <w:jc w:val="center"/>
      <w:outlineLvl w:val="0"/>
    </w:pPr>
    <w:rPr>
      <w:rFonts w:ascii="Cambria" w:hAnsi="Cambria"/>
      <w:smallCaps/>
      <w:color w:val="auto"/>
      <w:spacing w:val="20"/>
      <w:sz w:val="32"/>
      <w:szCs w:val="32"/>
    </w:rPr>
  </w:style>
  <w:style w:type="paragraph" w:styleId="Cmsor2">
    <w:name w:val="heading 2"/>
    <w:basedOn w:val="Norml"/>
    <w:next w:val="Norml"/>
    <w:link w:val="Cmsor2Char"/>
    <w:uiPriority w:val="9"/>
    <w:qFormat/>
    <w:rsid w:val="005C0D5C"/>
    <w:pPr>
      <w:spacing w:before="120" w:after="60" w:line="240" w:lineRule="auto"/>
      <w:outlineLvl w:val="1"/>
    </w:pPr>
    <w:rPr>
      <w:rFonts w:ascii="Cambria" w:hAnsi="Cambria"/>
      <w:smallCaps/>
      <w:color w:val="17365D"/>
      <w:spacing w:val="20"/>
      <w:sz w:val="28"/>
      <w:szCs w:val="28"/>
    </w:rPr>
  </w:style>
  <w:style w:type="paragraph" w:styleId="Cmsor3">
    <w:name w:val="heading 3"/>
    <w:basedOn w:val="Norml"/>
    <w:next w:val="Norml"/>
    <w:link w:val="Cmsor3Char"/>
    <w:qFormat/>
    <w:rsid w:val="005C0D5C"/>
    <w:pPr>
      <w:spacing w:before="120" w:after="60" w:line="240" w:lineRule="auto"/>
      <w:outlineLvl w:val="2"/>
    </w:pPr>
    <w:rPr>
      <w:rFonts w:ascii="Cambria" w:hAnsi="Cambria"/>
      <w:smallCaps/>
      <w:color w:val="1F497D"/>
      <w:spacing w:val="20"/>
      <w:sz w:val="24"/>
      <w:szCs w:val="24"/>
    </w:rPr>
  </w:style>
  <w:style w:type="paragraph" w:styleId="Cmsor4">
    <w:name w:val="heading 4"/>
    <w:basedOn w:val="Norml"/>
    <w:next w:val="Norml"/>
    <w:link w:val="Cmsor4Char"/>
    <w:qFormat/>
    <w:rsid w:val="005C0D5C"/>
    <w:pPr>
      <w:pBdr>
        <w:bottom w:val="single" w:sz="4" w:space="1" w:color="71A0DC"/>
      </w:pBdr>
      <w:spacing w:before="200" w:after="100" w:line="240" w:lineRule="auto"/>
      <w:outlineLvl w:val="3"/>
    </w:pPr>
    <w:rPr>
      <w:rFonts w:ascii="Cambria" w:hAnsi="Cambria"/>
      <w:b/>
      <w:bCs/>
      <w:smallCaps/>
      <w:color w:val="3071C3"/>
      <w:spacing w:val="20"/>
    </w:rPr>
  </w:style>
  <w:style w:type="paragraph" w:styleId="Cmsor5">
    <w:name w:val="heading 5"/>
    <w:basedOn w:val="Norml"/>
    <w:next w:val="Norml"/>
    <w:link w:val="Cmsor5Char"/>
    <w:qFormat/>
    <w:rsid w:val="005C0D5C"/>
    <w:pPr>
      <w:pBdr>
        <w:bottom w:val="single" w:sz="4" w:space="1" w:color="548DD4"/>
      </w:pBdr>
      <w:spacing w:before="200" w:after="100" w:line="240" w:lineRule="auto"/>
      <w:outlineLvl w:val="4"/>
    </w:pPr>
    <w:rPr>
      <w:rFonts w:ascii="Cambria" w:hAnsi="Cambria"/>
      <w:smallCaps/>
      <w:color w:val="3071C3"/>
      <w:spacing w:val="20"/>
    </w:rPr>
  </w:style>
  <w:style w:type="paragraph" w:styleId="Cmsor6">
    <w:name w:val="heading 6"/>
    <w:basedOn w:val="Norml"/>
    <w:next w:val="Norml"/>
    <w:link w:val="Cmsor6Char"/>
    <w:qFormat/>
    <w:rsid w:val="005C0D5C"/>
    <w:pPr>
      <w:pBdr>
        <w:bottom w:val="dotted" w:sz="8" w:space="1" w:color="938953"/>
      </w:pBdr>
      <w:spacing w:before="200" w:after="100"/>
      <w:outlineLvl w:val="5"/>
    </w:pPr>
    <w:rPr>
      <w:rFonts w:ascii="Cambria" w:hAnsi="Cambria"/>
      <w:smallCaps/>
      <w:color w:val="938953"/>
      <w:spacing w:val="20"/>
    </w:rPr>
  </w:style>
  <w:style w:type="paragraph" w:styleId="Cmsor7">
    <w:name w:val="heading 7"/>
    <w:basedOn w:val="Norml"/>
    <w:next w:val="Norml"/>
    <w:link w:val="Cmsor7Char"/>
    <w:qFormat/>
    <w:rsid w:val="005C0D5C"/>
    <w:pPr>
      <w:pBdr>
        <w:bottom w:val="dotted" w:sz="8" w:space="1" w:color="938953"/>
      </w:pBdr>
      <w:spacing w:before="200" w:after="100" w:line="240" w:lineRule="auto"/>
      <w:outlineLvl w:val="6"/>
    </w:pPr>
    <w:rPr>
      <w:rFonts w:ascii="Cambria" w:hAnsi="Cambria"/>
      <w:b/>
      <w:bCs/>
      <w:smallCaps/>
      <w:color w:val="938953"/>
      <w:spacing w:val="20"/>
      <w:sz w:val="16"/>
      <w:szCs w:val="16"/>
    </w:rPr>
  </w:style>
  <w:style w:type="paragraph" w:styleId="Cmsor8">
    <w:name w:val="heading 8"/>
    <w:basedOn w:val="Norml"/>
    <w:next w:val="Norml"/>
    <w:link w:val="Cmsor8Char"/>
    <w:qFormat/>
    <w:rsid w:val="005C0D5C"/>
    <w:pPr>
      <w:spacing w:before="200" w:after="60" w:line="240" w:lineRule="auto"/>
      <w:outlineLvl w:val="7"/>
    </w:pPr>
    <w:rPr>
      <w:rFonts w:ascii="Cambria" w:hAnsi="Cambria"/>
      <w:b/>
      <w:smallCaps/>
      <w:color w:val="938953"/>
      <w:spacing w:val="20"/>
      <w:sz w:val="16"/>
      <w:szCs w:val="16"/>
    </w:rPr>
  </w:style>
  <w:style w:type="paragraph" w:styleId="Cmsor9">
    <w:name w:val="heading 9"/>
    <w:basedOn w:val="Norml"/>
    <w:next w:val="Norml"/>
    <w:link w:val="Cmsor9Char"/>
    <w:qFormat/>
    <w:rsid w:val="005C0D5C"/>
    <w:pPr>
      <w:spacing w:before="200" w:after="60" w:line="240" w:lineRule="auto"/>
      <w:outlineLvl w:val="8"/>
    </w:pPr>
    <w:rPr>
      <w:rFonts w:ascii="Cambria" w:hAnsi="Cambria"/>
      <w:smallCaps/>
      <w:color w:val="938953"/>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EE2D13"/>
    <w:rPr>
      <w:rFonts w:ascii="Cambria" w:hAnsi="Cambria" w:cs="Times New Roman"/>
      <w:smallCaps/>
      <w:spacing w:val="20"/>
      <w:sz w:val="32"/>
      <w:szCs w:val="32"/>
    </w:rPr>
  </w:style>
  <w:style w:type="character" w:customStyle="1" w:styleId="Cmsor2Char">
    <w:name w:val="Címsor 2 Char"/>
    <w:link w:val="Cmsor2"/>
    <w:uiPriority w:val="9"/>
    <w:locked/>
    <w:rsid w:val="005C0D5C"/>
    <w:rPr>
      <w:rFonts w:ascii="Cambria" w:hAnsi="Cambria" w:cs="Times New Roman"/>
      <w:smallCaps/>
      <w:color w:val="17365D"/>
      <w:spacing w:val="20"/>
      <w:sz w:val="28"/>
      <w:szCs w:val="28"/>
    </w:rPr>
  </w:style>
  <w:style w:type="character" w:customStyle="1" w:styleId="Cmsor3Char">
    <w:name w:val="Címsor 3 Char"/>
    <w:link w:val="Cmsor3"/>
    <w:locked/>
    <w:rsid w:val="005C0D5C"/>
    <w:rPr>
      <w:rFonts w:ascii="Cambria" w:hAnsi="Cambria" w:cs="Times New Roman"/>
      <w:smallCaps/>
      <w:color w:val="1F497D"/>
      <w:spacing w:val="20"/>
      <w:sz w:val="24"/>
      <w:szCs w:val="24"/>
    </w:rPr>
  </w:style>
  <w:style w:type="character" w:customStyle="1" w:styleId="Cmsor4Char">
    <w:name w:val="Címsor 4 Char"/>
    <w:link w:val="Cmsor4"/>
    <w:locked/>
    <w:rsid w:val="005C0D5C"/>
    <w:rPr>
      <w:rFonts w:ascii="Cambria" w:hAnsi="Cambria" w:cs="Times New Roman"/>
      <w:b/>
      <w:bCs/>
      <w:smallCaps/>
      <w:color w:val="3071C3"/>
      <w:spacing w:val="20"/>
    </w:rPr>
  </w:style>
  <w:style w:type="character" w:customStyle="1" w:styleId="Cmsor5Char">
    <w:name w:val="Címsor 5 Char"/>
    <w:link w:val="Cmsor5"/>
    <w:locked/>
    <w:rsid w:val="005C0D5C"/>
    <w:rPr>
      <w:rFonts w:ascii="Cambria" w:hAnsi="Cambria" w:cs="Times New Roman"/>
      <w:smallCaps/>
      <w:color w:val="3071C3"/>
      <w:spacing w:val="20"/>
    </w:rPr>
  </w:style>
  <w:style w:type="character" w:customStyle="1" w:styleId="Cmsor6Char">
    <w:name w:val="Címsor 6 Char"/>
    <w:link w:val="Cmsor6"/>
    <w:locked/>
    <w:rsid w:val="005C0D5C"/>
    <w:rPr>
      <w:rFonts w:ascii="Cambria" w:hAnsi="Cambria" w:cs="Times New Roman"/>
      <w:smallCaps/>
      <w:color w:val="938953"/>
      <w:spacing w:val="20"/>
    </w:rPr>
  </w:style>
  <w:style w:type="character" w:customStyle="1" w:styleId="Cmsor7Char">
    <w:name w:val="Címsor 7 Char"/>
    <w:link w:val="Cmsor7"/>
    <w:locked/>
    <w:rsid w:val="005C0D5C"/>
    <w:rPr>
      <w:rFonts w:ascii="Cambria" w:hAnsi="Cambria" w:cs="Times New Roman"/>
      <w:b/>
      <w:bCs/>
      <w:smallCaps/>
      <w:color w:val="938953"/>
      <w:spacing w:val="20"/>
      <w:sz w:val="16"/>
      <w:szCs w:val="16"/>
    </w:rPr>
  </w:style>
  <w:style w:type="character" w:customStyle="1" w:styleId="Cmsor8Char">
    <w:name w:val="Címsor 8 Char"/>
    <w:link w:val="Cmsor8"/>
    <w:locked/>
    <w:rsid w:val="005C0D5C"/>
    <w:rPr>
      <w:rFonts w:ascii="Cambria" w:hAnsi="Cambria" w:cs="Times New Roman"/>
      <w:b/>
      <w:smallCaps/>
      <w:color w:val="938953"/>
      <w:spacing w:val="20"/>
      <w:sz w:val="16"/>
      <w:szCs w:val="16"/>
    </w:rPr>
  </w:style>
  <w:style w:type="character" w:customStyle="1" w:styleId="Cmsor9Char">
    <w:name w:val="Címsor 9 Char"/>
    <w:link w:val="Cmsor9"/>
    <w:locked/>
    <w:rsid w:val="005C0D5C"/>
    <w:rPr>
      <w:rFonts w:ascii="Cambria" w:hAnsi="Cambria" w:cs="Times New Roman"/>
      <w:smallCaps/>
      <w:color w:val="938953"/>
      <w:spacing w:val="20"/>
      <w:sz w:val="16"/>
      <w:szCs w:val="16"/>
    </w:rPr>
  </w:style>
  <w:style w:type="paragraph" w:styleId="Kpalrs">
    <w:name w:val="caption"/>
    <w:basedOn w:val="Norml"/>
    <w:next w:val="Norml"/>
    <w:qFormat/>
    <w:rsid w:val="005C0D5C"/>
    <w:rPr>
      <w:b/>
      <w:bCs/>
      <w:smallCaps/>
      <w:color w:val="1F497D"/>
      <w:spacing w:val="10"/>
      <w:sz w:val="18"/>
      <w:szCs w:val="18"/>
    </w:rPr>
  </w:style>
  <w:style w:type="paragraph" w:styleId="Cm">
    <w:name w:val="Title"/>
    <w:basedOn w:val="Norml"/>
    <w:next w:val="Norml"/>
    <w:link w:val="CmChar"/>
    <w:uiPriority w:val="99"/>
    <w:qFormat/>
    <w:rsid w:val="005C0D5C"/>
    <w:pPr>
      <w:spacing w:line="240" w:lineRule="auto"/>
      <w:ind w:left="0"/>
    </w:pPr>
    <w:rPr>
      <w:rFonts w:ascii="Cambria" w:hAnsi="Cambria"/>
      <w:smallCaps/>
      <w:color w:val="17365D"/>
      <w:spacing w:val="5"/>
      <w:sz w:val="72"/>
      <w:szCs w:val="72"/>
    </w:rPr>
  </w:style>
  <w:style w:type="character" w:customStyle="1" w:styleId="CmChar">
    <w:name w:val="Cím Char"/>
    <w:link w:val="Cm"/>
    <w:uiPriority w:val="99"/>
    <w:locked/>
    <w:rsid w:val="005C0D5C"/>
    <w:rPr>
      <w:rFonts w:ascii="Cambria" w:hAnsi="Cambria" w:cs="Times New Roman"/>
      <w:smallCaps/>
      <w:color w:val="17365D"/>
      <w:spacing w:val="5"/>
      <w:sz w:val="72"/>
      <w:szCs w:val="72"/>
      <w:lang w:val="hu-HU" w:eastAsia="en-US" w:bidi="ar-SA"/>
    </w:rPr>
  </w:style>
  <w:style w:type="paragraph" w:styleId="Alcm">
    <w:name w:val="Subtitle"/>
    <w:basedOn w:val="Norml"/>
    <w:next w:val="Norml"/>
    <w:link w:val="AlcmChar"/>
    <w:qFormat/>
    <w:rsid w:val="005C0D5C"/>
    <w:pPr>
      <w:spacing w:after="600" w:line="240" w:lineRule="auto"/>
      <w:ind w:left="0"/>
    </w:pPr>
    <w:rPr>
      <w:smallCaps/>
      <w:color w:val="938953"/>
      <w:spacing w:val="5"/>
      <w:sz w:val="28"/>
      <w:szCs w:val="28"/>
    </w:rPr>
  </w:style>
  <w:style w:type="character" w:customStyle="1" w:styleId="AlcmChar">
    <w:name w:val="Alcím Char"/>
    <w:link w:val="Alcm"/>
    <w:locked/>
    <w:rsid w:val="005C0D5C"/>
    <w:rPr>
      <w:rFonts w:cs="Times New Roman"/>
      <w:smallCaps/>
      <w:color w:val="938953"/>
      <w:spacing w:val="5"/>
      <w:sz w:val="28"/>
      <w:szCs w:val="28"/>
      <w:lang w:val="hu-HU" w:eastAsia="en-US" w:bidi="ar-SA"/>
    </w:rPr>
  </w:style>
  <w:style w:type="character" w:styleId="Kiemels2">
    <w:name w:val="Strong"/>
    <w:uiPriority w:val="22"/>
    <w:qFormat/>
    <w:rsid w:val="005C0D5C"/>
    <w:rPr>
      <w:b/>
      <w:spacing w:val="0"/>
    </w:rPr>
  </w:style>
  <w:style w:type="character" w:styleId="Kiemels">
    <w:name w:val="Emphasis"/>
    <w:uiPriority w:val="20"/>
    <w:qFormat/>
    <w:rsid w:val="005C0D5C"/>
    <w:rPr>
      <w:b/>
      <w:smallCaps/>
      <w:color w:val="5A5A5A"/>
      <w:spacing w:val="20"/>
      <w:kern w:val="0"/>
      <w:vertAlign w:val="baseline"/>
    </w:rPr>
  </w:style>
  <w:style w:type="paragraph" w:customStyle="1" w:styleId="Nincstrkz1">
    <w:name w:val="Nincs térköz1"/>
    <w:basedOn w:val="Norml"/>
    <w:link w:val="NoSpacingChar"/>
    <w:rsid w:val="005C0D5C"/>
    <w:pPr>
      <w:spacing w:after="0" w:line="240" w:lineRule="auto"/>
    </w:pPr>
  </w:style>
  <w:style w:type="paragraph" w:customStyle="1" w:styleId="Listaszerbekezds1">
    <w:name w:val="Listaszerű bekezdés1"/>
    <w:basedOn w:val="Norml"/>
    <w:rsid w:val="005C0D5C"/>
    <w:pPr>
      <w:ind w:left="720"/>
    </w:pPr>
  </w:style>
  <w:style w:type="paragraph" w:customStyle="1" w:styleId="Idzet1">
    <w:name w:val="Idézet1"/>
    <w:basedOn w:val="Norml"/>
    <w:next w:val="Norml"/>
    <w:link w:val="QuoteChar"/>
    <w:rsid w:val="005C0D5C"/>
    <w:rPr>
      <w:i/>
      <w:iCs/>
    </w:rPr>
  </w:style>
  <w:style w:type="character" w:customStyle="1" w:styleId="QuoteChar">
    <w:name w:val="Quote Char"/>
    <w:link w:val="Idzet1"/>
    <w:locked/>
    <w:rsid w:val="005C0D5C"/>
    <w:rPr>
      <w:rFonts w:cs="Times New Roman"/>
      <w:i/>
      <w:iCs/>
      <w:color w:val="5A5A5A"/>
    </w:rPr>
  </w:style>
  <w:style w:type="paragraph" w:customStyle="1" w:styleId="Kiemeltidzet1">
    <w:name w:val="Kiemelt idézet1"/>
    <w:basedOn w:val="Norml"/>
    <w:next w:val="Norml"/>
    <w:link w:val="IntenseQuoteChar"/>
    <w:rsid w:val="005C0D5C"/>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Kiemeltidzet1"/>
    <w:locked/>
    <w:rsid w:val="005C0D5C"/>
    <w:rPr>
      <w:rFonts w:ascii="Cambria" w:hAnsi="Cambria" w:cs="Times New Roman"/>
      <w:smallCaps/>
      <w:color w:val="365F91"/>
    </w:rPr>
  </w:style>
  <w:style w:type="character" w:customStyle="1" w:styleId="Finomkiemels1">
    <w:name w:val="Finom kiemelés1"/>
    <w:rsid w:val="005C0D5C"/>
    <w:rPr>
      <w:smallCaps/>
      <w:color w:val="5A5A5A"/>
      <w:vertAlign w:val="baseline"/>
    </w:rPr>
  </w:style>
  <w:style w:type="character" w:customStyle="1" w:styleId="Erskiemels1">
    <w:name w:val="Erős kiemelés1"/>
    <w:rsid w:val="005C0D5C"/>
    <w:rPr>
      <w:b/>
      <w:smallCaps/>
      <w:color w:val="4F81BD"/>
      <w:spacing w:val="40"/>
    </w:rPr>
  </w:style>
  <w:style w:type="character" w:customStyle="1" w:styleId="Finomhivatkozs1">
    <w:name w:val="Finom hivatkozás1"/>
    <w:rsid w:val="005C0D5C"/>
    <w:rPr>
      <w:rFonts w:ascii="Cambria" w:hAnsi="Cambria"/>
      <w:i/>
      <w:smallCaps/>
      <w:color w:val="5A5A5A"/>
      <w:spacing w:val="20"/>
    </w:rPr>
  </w:style>
  <w:style w:type="character" w:customStyle="1" w:styleId="Ershivatkozs1">
    <w:name w:val="Erős hivatkozás1"/>
    <w:rsid w:val="005C0D5C"/>
    <w:rPr>
      <w:rFonts w:ascii="Cambria" w:hAnsi="Cambria"/>
      <w:b/>
      <w:i/>
      <w:smallCaps/>
      <w:color w:val="17365D"/>
      <w:spacing w:val="20"/>
    </w:rPr>
  </w:style>
  <w:style w:type="character" w:customStyle="1" w:styleId="Knyvcme1">
    <w:name w:val="Könyv címe1"/>
    <w:rsid w:val="005C0D5C"/>
    <w:rPr>
      <w:rFonts w:ascii="Cambria" w:hAnsi="Cambria"/>
      <w:b/>
      <w:smallCaps/>
      <w:color w:val="17365D"/>
      <w:spacing w:val="10"/>
      <w:u w:val="single"/>
    </w:rPr>
  </w:style>
  <w:style w:type="paragraph" w:customStyle="1" w:styleId="Tartalomjegyzkcmsora1">
    <w:name w:val="Tartalomjegyzék címsora1"/>
    <w:basedOn w:val="Cmsor1"/>
    <w:next w:val="Norml"/>
    <w:semiHidden/>
    <w:rsid w:val="005C0D5C"/>
    <w:pPr>
      <w:outlineLvl w:val="9"/>
    </w:pPr>
  </w:style>
  <w:style w:type="character" w:customStyle="1" w:styleId="NoSpacingChar">
    <w:name w:val="No Spacing Char"/>
    <w:link w:val="Nincstrkz1"/>
    <w:locked/>
    <w:rsid w:val="005C0D5C"/>
    <w:rPr>
      <w:rFonts w:cs="Times New Roman"/>
      <w:color w:val="5A5A5A"/>
    </w:rPr>
  </w:style>
  <w:style w:type="paragraph" w:styleId="Buborkszveg">
    <w:name w:val="Balloon Text"/>
    <w:basedOn w:val="Norml"/>
    <w:link w:val="BuborkszvegChar"/>
    <w:uiPriority w:val="99"/>
    <w:rsid w:val="005C0D5C"/>
    <w:pPr>
      <w:spacing w:after="0" w:line="240" w:lineRule="auto"/>
    </w:pPr>
    <w:rPr>
      <w:rFonts w:ascii="Tahoma" w:hAnsi="Tahoma" w:cs="Tahoma"/>
      <w:sz w:val="16"/>
      <w:szCs w:val="16"/>
    </w:rPr>
  </w:style>
  <w:style w:type="character" w:customStyle="1" w:styleId="BuborkszvegChar">
    <w:name w:val="Buborékszöveg Char"/>
    <w:link w:val="Buborkszveg"/>
    <w:uiPriority w:val="99"/>
    <w:locked/>
    <w:rsid w:val="005C0D5C"/>
    <w:rPr>
      <w:rFonts w:ascii="Tahoma" w:hAnsi="Tahoma" w:cs="Tahoma"/>
      <w:color w:val="5A5A5A"/>
      <w:sz w:val="16"/>
      <w:szCs w:val="16"/>
    </w:rPr>
  </w:style>
  <w:style w:type="paragraph" w:styleId="Lbjegyzetszveg">
    <w:name w:val="footnote text"/>
    <w:basedOn w:val="Norml"/>
    <w:link w:val="LbjegyzetszvegChar"/>
    <w:semiHidden/>
    <w:rsid w:val="005C0D5C"/>
    <w:pPr>
      <w:spacing w:after="0" w:line="240" w:lineRule="auto"/>
    </w:pPr>
  </w:style>
  <w:style w:type="character" w:customStyle="1" w:styleId="LbjegyzetszvegChar">
    <w:name w:val="Lábjegyzetszöveg Char"/>
    <w:link w:val="Lbjegyzetszveg"/>
    <w:semiHidden/>
    <w:locked/>
    <w:rsid w:val="005C0D5C"/>
    <w:rPr>
      <w:rFonts w:cs="Times New Roman"/>
      <w:color w:val="5A5A5A"/>
    </w:rPr>
  </w:style>
  <w:style w:type="character" w:styleId="Lbjegyzet-hivatkozs">
    <w:name w:val="footnote reference"/>
    <w:semiHidden/>
    <w:rsid w:val="005C0D5C"/>
    <w:rPr>
      <w:rFonts w:cs="Times New Roman"/>
      <w:vertAlign w:val="superscript"/>
    </w:rPr>
  </w:style>
  <w:style w:type="paragraph" w:styleId="lfej">
    <w:name w:val="header"/>
    <w:basedOn w:val="Norml"/>
    <w:link w:val="lfejChar"/>
    <w:uiPriority w:val="99"/>
    <w:rsid w:val="00A61516"/>
    <w:pPr>
      <w:tabs>
        <w:tab w:val="center" w:pos="4536"/>
        <w:tab w:val="right" w:pos="9072"/>
      </w:tabs>
      <w:spacing w:after="0" w:line="240" w:lineRule="auto"/>
    </w:pPr>
  </w:style>
  <w:style w:type="character" w:customStyle="1" w:styleId="lfejChar">
    <w:name w:val="Élőfej Char"/>
    <w:link w:val="lfej"/>
    <w:uiPriority w:val="99"/>
    <w:locked/>
    <w:rsid w:val="00A61516"/>
    <w:rPr>
      <w:rFonts w:cs="Times New Roman"/>
      <w:color w:val="5A5A5A"/>
    </w:rPr>
  </w:style>
  <w:style w:type="paragraph" w:styleId="llb">
    <w:name w:val="footer"/>
    <w:basedOn w:val="Norml"/>
    <w:link w:val="llbChar"/>
    <w:uiPriority w:val="99"/>
    <w:rsid w:val="00A61516"/>
    <w:pPr>
      <w:tabs>
        <w:tab w:val="center" w:pos="4536"/>
        <w:tab w:val="right" w:pos="9072"/>
      </w:tabs>
      <w:spacing w:after="0" w:line="240" w:lineRule="auto"/>
    </w:pPr>
  </w:style>
  <w:style w:type="character" w:customStyle="1" w:styleId="llbChar">
    <w:name w:val="Élőláb Char"/>
    <w:link w:val="llb"/>
    <w:uiPriority w:val="99"/>
    <w:locked/>
    <w:rsid w:val="00A61516"/>
    <w:rPr>
      <w:rFonts w:cs="Times New Roman"/>
      <w:color w:val="5A5A5A"/>
    </w:rPr>
  </w:style>
  <w:style w:type="paragraph" w:customStyle="1" w:styleId="CEC00D05F4354E1094F28D836D46DBBF">
    <w:name w:val="CEC00D05F4354E1094F28D836D46DBBF"/>
    <w:rsid w:val="00A61516"/>
    <w:pPr>
      <w:spacing w:after="200" w:line="276" w:lineRule="auto"/>
    </w:pPr>
    <w:rPr>
      <w:sz w:val="22"/>
      <w:szCs w:val="22"/>
    </w:rPr>
  </w:style>
  <w:style w:type="paragraph" w:styleId="Szvegtrzs2">
    <w:name w:val="Body Text 2"/>
    <w:basedOn w:val="Norml"/>
    <w:link w:val="Szvegtrzs2Char"/>
    <w:rsid w:val="002E305E"/>
    <w:pPr>
      <w:spacing w:after="0" w:line="240" w:lineRule="auto"/>
      <w:ind w:left="0"/>
      <w:jc w:val="both"/>
    </w:pPr>
    <w:rPr>
      <w:rFonts w:ascii="Times New Roman" w:hAnsi="Times New Roman"/>
      <w:color w:val="auto"/>
      <w:sz w:val="24"/>
      <w:lang w:eastAsia="hu-HU"/>
    </w:rPr>
  </w:style>
  <w:style w:type="character" w:customStyle="1" w:styleId="Szvegtrzs2Char">
    <w:name w:val="Szövegtörzs 2 Char"/>
    <w:link w:val="Szvegtrzs2"/>
    <w:locked/>
    <w:rsid w:val="002E305E"/>
    <w:rPr>
      <w:rFonts w:ascii="Times New Roman" w:hAnsi="Times New Roman" w:cs="Times New Roman"/>
      <w:sz w:val="24"/>
      <w:lang w:val="x-none" w:eastAsia="hu-HU"/>
    </w:rPr>
  </w:style>
  <w:style w:type="paragraph" w:styleId="Szvegtrzs">
    <w:name w:val="Body Text"/>
    <w:basedOn w:val="Norml"/>
    <w:link w:val="SzvegtrzsChar"/>
    <w:rsid w:val="002E305E"/>
    <w:pPr>
      <w:spacing w:after="120" w:line="240" w:lineRule="auto"/>
      <w:ind w:left="0"/>
    </w:pPr>
    <w:rPr>
      <w:rFonts w:ascii="Times New Roman" w:hAnsi="Times New Roman"/>
      <w:color w:val="auto"/>
      <w:sz w:val="24"/>
      <w:szCs w:val="24"/>
      <w:lang w:eastAsia="hu-HU"/>
    </w:rPr>
  </w:style>
  <w:style w:type="character" w:customStyle="1" w:styleId="SzvegtrzsChar">
    <w:name w:val="Szövegtörzs Char"/>
    <w:link w:val="Szvegtrzs"/>
    <w:locked/>
    <w:rsid w:val="002E305E"/>
    <w:rPr>
      <w:rFonts w:ascii="Times New Roman" w:hAnsi="Times New Roman" w:cs="Times New Roman"/>
      <w:sz w:val="24"/>
      <w:szCs w:val="24"/>
      <w:lang w:val="x-none" w:eastAsia="hu-HU"/>
    </w:rPr>
  </w:style>
  <w:style w:type="paragraph" w:customStyle="1" w:styleId="Default">
    <w:name w:val="Default"/>
    <w:uiPriority w:val="99"/>
    <w:rsid w:val="002E305E"/>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2E305E"/>
    <w:rPr>
      <w:rFonts w:cs="Times New Roman"/>
    </w:rPr>
  </w:style>
  <w:style w:type="paragraph" w:styleId="NormlWeb">
    <w:name w:val="Normal (Web)"/>
    <w:basedOn w:val="Norml"/>
    <w:rsid w:val="002E305E"/>
    <w:pPr>
      <w:spacing w:before="100" w:beforeAutospacing="1" w:after="100" w:afterAutospacing="1" w:line="240" w:lineRule="auto"/>
      <w:ind w:left="0"/>
    </w:pPr>
    <w:rPr>
      <w:rFonts w:ascii="Times New Roman" w:hAnsi="Times New Roman"/>
      <w:color w:val="auto"/>
      <w:sz w:val="24"/>
      <w:szCs w:val="24"/>
      <w:lang w:eastAsia="hu-HU"/>
    </w:rPr>
  </w:style>
  <w:style w:type="table" w:styleId="Rcsostblzat">
    <w:name w:val="Table Grid"/>
    <w:basedOn w:val="Normltblzat"/>
    <w:rsid w:val="002E305E"/>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E305E"/>
    <w:rPr>
      <w:rFonts w:cs="Times New Roman"/>
    </w:rPr>
  </w:style>
  <w:style w:type="paragraph" w:customStyle="1" w:styleId="Tblzattartalom">
    <w:name w:val="Táblázattartalom"/>
    <w:basedOn w:val="Norml"/>
    <w:rsid w:val="002E305E"/>
    <w:pPr>
      <w:widowControl w:val="0"/>
      <w:suppressLineNumbers/>
      <w:suppressAutoHyphens/>
      <w:spacing w:after="0" w:line="240" w:lineRule="auto"/>
      <w:ind w:left="0"/>
    </w:pPr>
    <w:rPr>
      <w:rFonts w:ascii="Times New Roman" w:hAnsi="Times New Roman"/>
      <w:color w:val="auto"/>
      <w:sz w:val="24"/>
      <w:szCs w:val="24"/>
      <w:lang w:eastAsia="ar-SA"/>
    </w:rPr>
  </w:style>
  <w:style w:type="paragraph" w:styleId="brajegyzk">
    <w:name w:val="table of figures"/>
    <w:basedOn w:val="Norml"/>
    <w:next w:val="Norml"/>
    <w:semiHidden/>
    <w:rsid w:val="002E305E"/>
    <w:pPr>
      <w:spacing w:after="0" w:line="240" w:lineRule="auto"/>
      <w:ind w:left="0"/>
    </w:pPr>
    <w:rPr>
      <w:rFonts w:ascii="Times New Roman" w:hAnsi="Times New Roman"/>
      <w:color w:val="auto"/>
      <w:sz w:val="24"/>
      <w:szCs w:val="24"/>
      <w:lang w:eastAsia="hu-HU"/>
    </w:rPr>
  </w:style>
  <w:style w:type="character" w:styleId="Hiperhivatkozs">
    <w:name w:val="Hyperlink"/>
    <w:uiPriority w:val="99"/>
    <w:rsid w:val="002E305E"/>
    <w:rPr>
      <w:color w:val="0000FF"/>
      <w:u w:val="single"/>
    </w:rPr>
  </w:style>
  <w:style w:type="character" w:styleId="Oldalszm">
    <w:name w:val="page number"/>
    <w:rsid w:val="002E305E"/>
    <w:rPr>
      <w:rFonts w:cs="Times New Roman"/>
    </w:rPr>
  </w:style>
  <w:style w:type="character" w:customStyle="1" w:styleId="by-author">
    <w:name w:val="by-author"/>
    <w:rsid w:val="00C20800"/>
    <w:rPr>
      <w:rFonts w:cs="Times New Roman"/>
    </w:rPr>
  </w:style>
  <w:style w:type="character" w:styleId="Mrltotthiperhivatkozs">
    <w:name w:val="FollowedHyperlink"/>
    <w:semiHidden/>
    <w:rsid w:val="00B85723"/>
    <w:rPr>
      <w:rFonts w:cs="Times New Roman"/>
      <w:color w:val="800080"/>
      <w:u w:val="single"/>
    </w:rPr>
  </w:style>
  <w:style w:type="paragraph" w:customStyle="1" w:styleId="SzJ">
    <w:name w:val="SzJ."/>
    <w:basedOn w:val="Norml"/>
    <w:link w:val="SzJChar"/>
    <w:rsid w:val="00E55AC7"/>
    <w:pPr>
      <w:spacing w:before="1200"/>
      <w:ind w:left="0"/>
      <w:jc w:val="center"/>
    </w:pPr>
    <w:rPr>
      <w:rFonts w:ascii="Cambria" w:hAnsi="Cambria"/>
      <w:b/>
      <w:bCs/>
      <w:color w:val="auto"/>
      <w:sz w:val="28"/>
      <w:szCs w:val="28"/>
    </w:rPr>
  </w:style>
  <w:style w:type="character" w:customStyle="1" w:styleId="SzJChar">
    <w:name w:val="SzJ. Char"/>
    <w:link w:val="SzJ"/>
    <w:locked/>
    <w:rsid w:val="00E55AC7"/>
    <w:rPr>
      <w:rFonts w:ascii="Cambria" w:hAnsi="Cambria" w:cs="Times New Roman"/>
      <w:b/>
      <w:bCs/>
      <w:sz w:val="28"/>
      <w:szCs w:val="28"/>
    </w:rPr>
  </w:style>
  <w:style w:type="character" w:customStyle="1" w:styleId="st">
    <w:name w:val="st"/>
    <w:rsid w:val="008A5B58"/>
    <w:rPr>
      <w:rFonts w:cs="Times New Roman"/>
    </w:rPr>
  </w:style>
  <w:style w:type="character" w:customStyle="1" w:styleId="point">
    <w:name w:val="point"/>
    <w:rsid w:val="00EF3623"/>
    <w:rPr>
      <w:rFonts w:cs="Times New Roman"/>
    </w:rPr>
  </w:style>
  <w:style w:type="character" w:customStyle="1" w:styleId="section">
    <w:name w:val="section"/>
    <w:rsid w:val="00136063"/>
    <w:rPr>
      <w:rFonts w:cs="Times New Roman"/>
    </w:rPr>
  </w:style>
  <w:style w:type="paragraph" w:styleId="TJ1">
    <w:name w:val="toc 1"/>
    <w:basedOn w:val="Norml"/>
    <w:next w:val="Norml"/>
    <w:autoRedefine/>
    <w:uiPriority w:val="39"/>
    <w:rsid w:val="00D532AB"/>
    <w:pPr>
      <w:tabs>
        <w:tab w:val="left" w:pos="284"/>
        <w:tab w:val="left" w:pos="440"/>
        <w:tab w:val="right" w:leader="dot" w:pos="9060"/>
      </w:tabs>
      <w:spacing w:before="240" w:after="80"/>
      <w:ind w:left="0"/>
    </w:pPr>
    <w:rPr>
      <w:rFonts w:asciiTheme="minorHAnsi" w:hAnsiTheme="minorHAnsi" w:cs="Sylfaen"/>
      <w:noProof/>
      <w:color w:val="auto"/>
      <w:spacing w:val="-14"/>
      <w:sz w:val="22"/>
      <w:szCs w:val="22"/>
    </w:rPr>
  </w:style>
  <w:style w:type="paragraph" w:styleId="TJ2">
    <w:name w:val="toc 2"/>
    <w:basedOn w:val="Norml"/>
    <w:next w:val="Norml"/>
    <w:autoRedefine/>
    <w:uiPriority w:val="39"/>
    <w:rsid w:val="009C58BF"/>
    <w:pPr>
      <w:tabs>
        <w:tab w:val="left" w:pos="426"/>
        <w:tab w:val="left" w:pos="880"/>
        <w:tab w:val="right" w:leader="dot" w:pos="9060"/>
      </w:tabs>
      <w:spacing w:after="100" w:line="276" w:lineRule="auto"/>
      <w:ind w:left="218"/>
      <w:jc w:val="both"/>
    </w:pPr>
    <w:rPr>
      <w:rFonts w:asciiTheme="minorHAnsi" w:hAnsiTheme="minorHAnsi" w:cstheme="minorHAnsi"/>
      <w:b/>
      <w:bCs/>
      <w:noProof/>
      <w:color w:val="auto"/>
      <w:sz w:val="22"/>
      <w:szCs w:val="22"/>
      <w:lang w:eastAsia="hu-HU"/>
    </w:rPr>
  </w:style>
  <w:style w:type="paragraph" w:styleId="TJ3">
    <w:name w:val="toc 3"/>
    <w:basedOn w:val="Norml"/>
    <w:next w:val="Norml"/>
    <w:autoRedefine/>
    <w:uiPriority w:val="39"/>
    <w:rsid w:val="00D73CB8"/>
    <w:pPr>
      <w:spacing w:after="100" w:line="276" w:lineRule="auto"/>
      <w:ind w:left="440"/>
    </w:pPr>
    <w:rPr>
      <w:color w:val="auto"/>
      <w:sz w:val="22"/>
      <w:szCs w:val="22"/>
      <w:lang w:eastAsia="hu-HU"/>
    </w:rPr>
  </w:style>
  <w:style w:type="numbering" w:customStyle="1" w:styleId="Stlus1">
    <w:name w:val="Stílus1"/>
    <w:rsid w:val="00443A6B"/>
    <w:pPr>
      <w:numPr>
        <w:numId w:val="1"/>
      </w:numPr>
    </w:pPr>
  </w:style>
  <w:style w:type="character" w:styleId="Jegyzethivatkozs">
    <w:name w:val="annotation reference"/>
    <w:basedOn w:val="Bekezdsalapbettpusa"/>
    <w:uiPriority w:val="99"/>
    <w:rsid w:val="00556CA8"/>
    <w:rPr>
      <w:sz w:val="16"/>
      <w:szCs w:val="16"/>
    </w:rPr>
  </w:style>
  <w:style w:type="paragraph" w:styleId="Jegyzetszveg">
    <w:name w:val="annotation text"/>
    <w:basedOn w:val="Norml"/>
    <w:link w:val="JegyzetszvegChar"/>
    <w:uiPriority w:val="99"/>
    <w:rsid w:val="00556CA8"/>
  </w:style>
  <w:style w:type="character" w:customStyle="1" w:styleId="JegyzetszvegChar">
    <w:name w:val="Jegyzetszöveg Char"/>
    <w:basedOn w:val="Bekezdsalapbettpusa"/>
    <w:link w:val="Jegyzetszveg"/>
    <w:uiPriority w:val="99"/>
    <w:rsid w:val="00556CA8"/>
    <w:rPr>
      <w:color w:val="5A5A5A"/>
      <w:lang w:eastAsia="en-US"/>
    </w:rPr>
  </w:style>
  <w:style w:type="paragraph" w:styleId="Megjegyzstrgya">
    <w:name w:val="annotation subject"/>
    <w:basedOn w:val="Jegyzetszveg"/>
    <w:next w:val="Jegyzetszveg"/>
    <w:link w:val="MegjegyzstrgyaChar"/>
    <w:rsid w:val="00556CA8"/>
    <w:rPr>
      <w:b/>
      <w:bCs/>
    </w:rPr>
  </w:style>
  <w:style w:type="character" w:customStyle="1" w:styleId="MegjegyzstrgyaChar">
    <w:name w:val="Megjegyzés tárgya Char"/>
    <w:basedOn w:val="JegyzetszvegChar"/>
    <w:link w:val="Megjegyzstrgya"/>
    <w:rsid w:val="00556CA8"/>
    <w:rPr>
      <w:b/>
      <w:bCs/>
      <w:color w:val="5A5A5A"/>
      <w:lang w:eastAsia="en-US"/>
    </w:rPr>
  </w:style>
  <w:style w:type="paragraph" w:styleId="Listaszerbekezds">
    <w:name w:val="List Paragraph"/>
    <w:basedOn w:val="Norml"/>
    <w:uiPriority w:val="34"/>
    <w:qFormat/>
    <w:rsid w:val="00AA6ABB"/>
    <w:pPr>
      <w:ind w:left="720"/>
      <w:contextualSpacing/>
    </w:pPr>
  </w:style>
  <w:style w:type="paragraph" w:styleId="Tartalomjegyzkcmsora">
    <w:name w:val="TOC Heading"/>
    <w:basedOn w:val="Cmsor1"/>
    <w:next w:val="Norml"/>
    <w:uiPriority w:val="39"/>
    <w:unhideWhenUsed/>
    <w:qFormat/>
    <w:rsid w:val="002A4A4E"/>
    <w:pPr>
      <w:keepNext/>
      <w:keepLines/>
      <w:spacing w:before="240" w:after="0" w:line="259" w:lineRule="auto"/>
      <w:jc w:val="left"/>
      <w:outlineLvl w:val="9"/>
    </w:pPr>
    <w:rPr>
      <w:rFonts w:asciiTheme="majorHAnsi" w:eastAsiaTheme="majorEastAsia" w:hAnsiTheme="majorHAnsi" w:cstheme="majorBidi"/>
      <w:smallCaps w:val="0"/>
      <w:color w:val="2E74B5" w:themeColor="accent1" w:themeShade="BF"/>
      <w:spacing w:val="0"/>
      <w:lang w:eastAsia="hu-HU"/>
    </w:rPr>
  </w:style>
  <w:style w:type="character" w:customStyle="1" w:styleId="mw-headline">
    <w:name w:val="mw-headline"/>
    <w:basedOn w:val="Bekezdsalapbettpusa"/>
    <w:rsid w:val="005E6D6E"/>
  </w:style>
  <w:style w:type="paragraph" w:styleId="Szvegtrzs3">
    <w:name w:val="Body Text 3"/>
    <w:basedOn w:val="Norml"/>
    <w:link w:val="Szvegtrzs3Char"/>
    <w:rsid w:val="005E6D6E"/>
    <w:pPr>
      <w:spacing w:after="120" w:line="240" w:lineRule="auto"/>
      <w:ind w:left="0"/>
    </w:pPr>
    <w:rPr>
      <w:rFonts w:ascii="Times New Roman" w:hAnsi="Times New Roman"/>
      <w:color w:val="auto"/>
      <w:sz w:val="16"/>
      <w:szCs w:val="16"/>
      <w:lang w:eastAsia="hu-HU"/>
    </w:rPr>
  </w:style>
  <w:style w:type="character" w:customStyle="1" w:styleId="Szvegtrzs3Char">
    <w:name w:val="Szövegtörzs 3 Char"/>
    <w:basedOn w:val="Bekezdsalapbettpusa"/>
    <w:link w:val="Szvegtrzs3"/>
    <w:rsid w:val="005E6D6E"/>
    <w:rPr>
      <w:rFonts w:ascii="Times New Roman" w:hAnsi="Times New Roman"/>
      <w:sz w:val="16"/>
      <w:szCs w:val="16"/>
    </w:rPr>
  </w:style>
  <w:style w:type="numbering" w:customStyle="1" w:styleId="Nemlista1">
    <w:name w:val="Nem lista1"/>
    <w:next w:val="Nemlista"/>
    <w:semiHidden/>
    <w:unhideWhenUsed/>
    <w:rsid w:val="00DC03B7"/>
  </w:style>
  <w:style w:type="character" w:customStyle="1" w:styleId="lfejChar1">
    <w:name w:val="Élőfej Char1"/>
    <w:basedOn w:val="Bekezdsalapbettpusa"/>
    <w:uiPriority w:val="99"/>
    <w:semiHidden/>
    <w:rsid w:val="00DC03B7"/>
    <w:rPr>
      <w:rFonts w:ascii="Times New Roman" w:eastAsia="Times New Roman" w:hAnsi="Times New Roman"/>
      <w:sz w:val="24"/>
      <w:szCs w:val="24"/>
    </w:rPr>
  </w:style>
  <w:style w:type="character" w:customStyle="1" w:styleId="llbChar1">
    <w:name w:val="Élőláb Char1"/>
    <w:basedOn w:val="Bekezdsalapbettpusa"/>
    <w:uiPriority w:val="99"/>
    <w:semiHidden/>
    <w:rsid w:val="00DC03B7"/>
    <w:rPr>
      <w:rFonts w:ascii="Times New Roman" w:eastAsia="Times New Roman" w:hAnsi="Times New Roman"/>
      <w:sz w:val="24"/>
      <w:szCs w:val="24"/>
    </w:rPr>
  </w:style>
  <w:style w:type="paragraph" w:customStyle="1" w:styleId="2">
    <w:name w:val="2"/>
    <w:uiPriority w:val="22"/>
    <w:qFormat/>
    <w:rsid w:val="00DC03B7"/>
    <w:rPr>
      <w:rFonts w:ascii="Times New Roman" w:hAnsi="Times New Roman"/>
      <w:sz w:val="24"/>
      <w:szCs w:val="24"/>
    </w:rPr>
  </w:style>
  <w:style w:type="paragraph" w:customStyle="1" w:styleId="1">
    <w:name w:val="1"/>
    <w:qFormat/>
    <w:rsid w:val="00475BB1"/>
    <w:pPr>
      <w:spacing w:after="160" w:line="288" w:lineRule="auto"/>
      <w:ind w:left="2160"/>
    </w:pPr>
    <w:rPr>
      <w:color w:val="5A5A5A"/>
      <w:lang w:eastAsia="en-US"/>
    </w:rPr>
  </w:style>
  <w:style w:type="paragraph" w:styleId="Vltozat">
    <w:name w:val="Revision"/>
    <w:hidden/>
    <w:uiPriority w:val="99"/>
    <w:semiHidden/>
    <w:rsid w:val="000E4A06"/>
    <w:rPr>
      <w:color w:val="5A5A5A"/>
      <w:lang w:eastAsia="en-US"/>
    </w:rPr>
  </w:style>
  <w:style w:type="character" w:customStyle="1" w:styleId="st1">
    <w:name w:val="st1"/>
    <w:basedOn w:val="Bekezdsalapbettpusa"/>
    <w:rsid w:val="003331CC"/>
  </w:style>
  <w:style w:type="paragraph" w:styleId="Nincstrkz">
    <w:name w:val="No Spacing"/>
    <w:uiPriority w:val="1"/>
    <w:qFormat/>
    <w:rsid w:val="00044DB4"/>
    <w:rPr>
      <w:rFonts w:ascii="Times New Roman" w:hAnsi="Times New Roman"/>
      <w:sz w:val="24"/>
      <w:szCs w:val="24"/>
      <w:lang w:eastAsia="en-US"/>
    </w:rPr>
  </w:style>
  <w:style w:type="paragraph" w:styleId="Szvegtrzsbehzssal">
    <w:name w:val="Body Text Indent"/>
    <w:basedOn w:val="Norml"/>
    <w:link w:val="SzvegtrzsbehzssalChar"/>
    <w:rsid w:val="00DE1230"/>
    <w:pPr>
      <w:spacing w:after="120"/>
      <w:ind w:left="283"/>
    </w:pPr>
  </w:style>
  <w:style w:type="character" w:customStyle="1" w:styleId="SzvegtrzsbehzssalChar">
    <w:name w:val="Szövegtörzs behúzással Char"/>
    <w:basedOn w:val="Bekezdsalapbettpusa"/>
    <w:link w:val="Szvegtrzsbehzssal"/>
    <w:rsid w:val="00DE1230"/>
    <w:rPr>
      <w:color w:val="5A5A5A"/>
      <w:lang w:eastAsia="en-US"/>
    </w:rPr>
  </w:style>
  <w:style w:type="paragraph" w:styleId="Szvegtrzsbehzssal2">
    <w:name w:val="Body Text Indent 2"/>
    <w:basedOn w:val="Norml"/>
    <w:link w:val="Szvegtrzsbehzssal2Char"/>
    <w:rsid w:val="00DE1230"/>
    <w:pPr>
      <w:spacing w:after="120" w:line="480" w:lineRule="auto"/>
      <w:ind w:left="283"/>
    </w:pPr>
  </w:style>
  <w:style w:type="character" w:customStyle="1" w:styleId="Szvegtrzsbehzssal2Char">
    <w:name w:val="Szövegtörzs behúzással 2 Char"/>
    <w:basedOn w:val="Bekezdsalapbettpusa"/>
    <w:link w:val="Szvegtrzsbehzssal2"/>
    <w:rsid w:val="00DE1230"/>
    <w:rPr>
      <w:color w:val="5A5A5A"/>
      <w:lang w:eastAsia="en-US"/>
    </w:rPr>
  </w:style>
  <w:style w:type="numbering" w:customStyle="1" w:styleId="Nemlista2">
    <w:name w:val="Nem lista2"/>
    <w:next w:val="Nemlista"/>
    <w:uiPriority w:val="99"/>
    <w:semiHidden/>
    <w:unhideWhenUsed/>
    <w:rsid w:val="00753658"/>
  </w:style>
  <w:style w:type="table" w:customStyle="1" w:styleId="Rcsostblzat1">
    <w:name w:val="Rácsos táblázat1"/>
    <w:basedOn w:val="Normltblzat"/>
    <w:next w:val="Rcsostblzat"/>
    <w:rsid w:val="007536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11">
    <w:name w:val="Nem lista11"/>
    <w:next w:val="Nemlista"/>
    <w:semiHidden/>
    <w:unhideWhenUsed/>
    <w:rsid w:val="00753658"/>
  </w:style>
  <w:style w:type="paragraph" w:customStyle="1" w:styleId="idezet">
    <w:name w:val="idezet"/>
    <w:basedOn w:val="Norml"/>
    <w:rsid w:val="000F6C9D"/>
    <w:pPr>
      <w:spacing w:before="100" w:beforeAutospacing="1" w:after="100" w:afterAutospacing="1" w:line="240" w:lineRule="auto"/>
      <w:ind w:left="0"/>
    </w:pPr>
    <w:rPr>
      <w:rFonts w:ascii="Times New Roman" w:hAnsi="Times New Roman"/>
      <w:color w:val="auto"/>
      <w:sz w:val="24"/>
      <w:szCs w:val="24"/>
      <w:lang w:eastAsia="hu-HU"/>
    </w:rPr>
  </w:style>
  <w:style w:type="character" w:customStyle="1" w:styleId="Kiemels3">
    <w:name w:val="Kiemelés3"/>
    <w:rsid w:val="001E1F0C"/>
    <w:rPr>
      <w:b/>
      <w:bCs/>
      <w:i w:val="0"/>
      <w:iCs w:val="0"/>
      <w:color w:val="000000"/>
    </w:rPr>
  </w:style>
  <w:style w:type="paragraph" w:customStyle="1" w:styleId="szoveg3">
    <w:name w:val="szoveg3"/>
    <w:basedOn w:val="Norml"/>
    <w:rsid w:val="001E1F0C"/>
    <w:pPr>
      <w:spacing w:before="100" w:beforeAutospacing="1" w:after="100" w:afterAutospacing="1" w:line="240" w:lineRule="auto"/>
      <w:ind w:left="0"/>
      <w:jc w:val="both"/>
    </w:pPr>
    <w:rPr>
      <w:rFonts w:ascii="Arial" w:hAnsi="Arial" w:cs="Arial"/>
      <w:color w:val="0D4081"/>
      <w:sz w:val="18"/>
      <w:szCs w:val="18"/>
      <w:lang w:eastAsia="hu-HU"/>
    </w:rPr>
  </w:style>
  <w:style w:type="paragraph" w:customStyle="1" w:styleId="Pa11">
    <w:name w:val="Pa11"/>
    <w:basedOn w:val="Default"/>
    <w:next w:val="Default"/>
    <w:rsid w:val="001E1F0C"/>
    <w:pPr>
      <w:spacing w:line="201" w:lineRule="atLeast"/>
    </w:pPr>
    <w:rPr>
      <w:rFonts w:ascii="HCasablanca" w:hAnsi="HCasablanca"/>
      <w:color w:val="auto"/>
    </w:rPr>
  </w:style>
  <w:style w:type="paragraph" w:customStyle="1" w:styleId="Pa13">
    <w:name w:val="Pa13"/>
    <w:basedOn w:val="Norml"/>
    <w:next w:val="Norml"/>
    <w:rsid w:val="001E1F0C"/>
    <w:pPr>
      <w:autoSpaceDE w:val="0"/>
      <w:autoSpaceDN w:val="0"/>
      <w:adjustRightInd w:val="0"/>
      <w:spacing w:after="0" w:line="181" w:lineRule="atLeast"/>
      <w:ind w:left="0"/>
    </w:pPr>
    <w:rPr>
      <w:rFonts w:ascii="HCasablanca" w:hAnsi="HCasablanca"/>
      <w:color w:val="auto"/>
      <w:sz w:val="24"/>
      <w:szCs w:val="24"/>
      <w:lang w:eastAsia="hu-HU"/>
    </w:rPr>
  </w:style>
  <w:style w:type="paragraph" w:customStyle="1" w:styleId="CharCharCharCharChar">
    <w:name w:val="Char Char Char Char Char"/>
    <w:basedOn w:val="Norml"/>
    <w:rsid w:val="001E1F0C"/>
    <w:pPr>
      <w:spacing w:line="240" w:lineRule="exact"/>
      <w:ind w:left="0"/>
    </w:pPr>
    <w:rPr>
      <w:rFonts w:ascii="Tahoma" w:hAnsi="Tahoma"/>
      <w:color w:val="auto"/>
      <w:lang w:val="en-US"/>
    </w:rPr>
  </w:style>
  <w:style w:type="paragraph" w:customStyle="1" w:styleId="paragrafus2">
    <w:name w:val="paragrafus2"/>
    <w:basedOn w:val="Norml"/>
    <w:next w:val="Norml"/>
    <w:autoRedefine/>
    <w:rsid w:val="001E1F0C"/>
    <w:pPr>
      <w:spacing w:before="120" w:after="120" w:line="240" w:lineRule="auto"/>
      <w:ind w:left="0"/>
      <w:jc w:val="both"/>
      <w:outlineLvl w:val="1"/>
    </w:pPr>
    <w:rPr>
      <w:rFonts w:ascii="Times New Roman" w:hAnsi="Times New Roman"/>
      <w:color w:val="0000FF"/>
      <w:sz w:val="24"/>
      <w:szCs w:val="24"/>
      <w:lang w:eastAsia="hu-HU"/>
    </w:rPr>
  </w:style>
  <w:style w:type="paragraph" w:customStyle="1" w:styleId="rtejustify">
    <w:name w:val="rtejustify"/>
    <w:basedOn w:val="Norml"/>
    <w:rsid w:val="001E1F0C"/>
    <w:pPr>
      <w:spacing w:before="100" w:beforeAutospacing="1" w:after="100" w:afterAutospacing="1" w:line="240" w:lineRule="auto"/>
      <w:ind w:left="0"/>
    </w:pPr>
    <w:rPr>
      <w:rFonts w:ascii="Times New Roman" w:hAnsi="Times New Roman"/>
      <w:color w:val="auto"/>
      <w:sz w:val="24"/>
      <w:szCs w:val="24"/>
      <w:lang w:eastAsia="hu-HU"/>
    </w:rPr>
  </w:style>
  <w:style w:type="paragraph" w:customStyle="1" w:styleId="Pa8">
    <w:name w:val="Pa8"/>
    <w:basedOn w:val="Default"/>
    <w:next w:val="Default"/>
    <w:uiPriority w:val="99"/>
    <w:rsid w:val="001E1F0C"/>
    <w:pPr>
      <w:spacing w:line="181" w:lineRule="atLeast"/>
    </w:pPr>
    <w:rPr>
      <w:rFonts w:ascii="Myriad Pro" w:hAnsi="Myriad Pro"/>
      <w:color w:val="auto"/>
    </w:rPr>
  </w:style>
  <w:style w:type="paragraph" w:styleId="Lista2">
    <w:name w:val="List 2"/>
    <w:basedOn w:val="Norml"/>
    <w:rsid w:val="006C09B4"/>
    <w:pPr>
      <w:spacing w:after="0" w:line="240" w:lineRule="auto"/>
      <w:ind w:left="566" w:hanging="283"/>
    </w:pPr>
    <w:rPr>
      <w:rFonts w:ascii="Times New Roman" w:hAnsi="Times New Roman"/>
      <w:color w:val="000000"/>
      <w:sz w:val="24"/>
      <w:lang w:eastAsia="hu-HU"/>
    </w:rPr>
  </w:style>
  <w:style w:type="paragraph" w:styleId="Felsorols">
    <w:name w:val="List Bullet"/>
    <w:basedOn w:val="Norml"/>
    <w:autoRedefine/>
    <w:rsid w:val="001E7141"/>
    <w:pPr>
      <w:widowControl w:val="0"/>
      <w:autoSpaceDE w:val="0"/>
      <w:autoSpaceDN w:val="0"/>
      <w:adjustRightInd w:val="0"/>
      <w:spacing w:after="0" w:line="240" w:lineRule="auto"/>
      <w:ind w:left="0"/>
      <w:jc w:val="both"/>
    </w:pPr>
    <w:rPr>
      <w:rFonts w:ascii="Times New Roman" w:hAnsi="Times New Roman"/>
      <w:b/>
      <w:color w:val="auto"/>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2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225"/>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
                                      <w:marLeft w:val="75"/>
                                      <w:marRight w:val="75"/>
                                      <w:marTop w:val="45"/>
                                      <w:marBottom w:val="45"/>
                                      <w:divBdr>
                                        <w:top w:val="none" w:sz="0" w:space="0" w:color="auto"/>
                                        <w:left w:val="none" w:sz="0" w:space="0" w:color="auto"/>
                                        <w:bottom w:val="none" w:sz="0" w:space="0" w:color="auto"/>
                                        <w:right w:val="none" w:sz="0" w:space="0" w:color="auto"/>
                                      </w:divBdr>
                                    </w:div>
                                    <w:div w:id="7">
                                      <w:marLeft w:val="75"/>
                                      <w:marRight w:val="75"/>
                                      <w:marTop w:val="45"/>
                                      <w:marBottom w:val="45"/>
                                      <w:divBdr>
                                        <w:top w:val="none" w:sz="0" w:space="0" w:color="auto"/>
                                        <w:left w:val="none" w:sz="0" w:space="0" w:color="auto"/>
                                        <w:bottom w:val="none" w:sz="0" w:space="0" w:color="auto"/>
                                        <w:right w:val="none" w:sz="0" w:space="0" w:color="auto"/>
                                      </w:divBdr>
                                    </w:div>
                                    <w:div w:id="12">
                                      <w:marLeft w:val="75"/>
                                      <w:marRight w:val="75"/>
                                      <w:marTop w:val="45"/>
                                      <w:marBottom w:val="45"/>
                                      <w:divBdr>
                                        <w:top w:val="none" w:sz="0" w:space="0" w:color="auto"/>
                                        <w:left w:val="none" w:sz="0" w:space="0" w:color="auto"/>
                                        <w:bottom w:val="none" w:sz="0" w:space="0" w:color="auto"/>
                                        <w:right w:val="none" w:sz="0" w:space="0" w:color="auto"/>
                                      </w:divBdr>
                                    </w:div>
                                    <w:div w:id="32">
                                      <w:marLeft w:val="75"/>
                                      <w:marRight w:val="75"/>
                                      <w:marTop w:val="45"/>
                                      <w:marBottom w:val="45"/>
                                      <w:divBdr>
                                        <w:top w:val="none" w:sz="0" w:space="0" w:color="auto"/>
                                        <w:left w:val="none" w:sz="0" w:space="0" w:color="auto"/>
                                        <w:bottom w:val="none" w:sz="0" w:space="0" w:color="auto"/>
                                        <w:right w:val="none" w:sz="0" w:space="0" w:color="auto"/>
                                      </w:divBdr>
                                    </w:div>
                                    <w:div w:id="33">
                                      <w:marLeft w:val="75"/>
                                      <w:marRight w:val="75"/>
                                      <w:marTop w:val="45"/>
                                      <w:marBottom w:val="45"/>
                                      <w:divBdr>
                                        <w:top w:val="none" w:sz="0" w:space="0" w:color="auto"/>
                                        <w:left w:val="none" w:sz="0" w:space="0" w:color="auto"/>
                                        <w:bottom w:val="none" w:sz="0" w:space="0" w:color="auto"/>
                                        <w:right w:val="none" w:sz="0" w:space="0" w:color="auto"/>
                                      </w:divBdr>
                                    </w:div>
                                    <w:div w:id="35">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225"/>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4">
                                      <w:marLeft w:val="75"/>
                                      <w:marRight w:val="75"/>
                                      <w:marTop w:val="45"/>
                                      <w:marBottom w:val="45"/>
                                      <w:divBdr>
                                        <w:top w:val="none" w:sz="0" w:space="0" w:color="auto"/>
                                        <w:left w:val="none" w:sz="0" w:space="0" w:color="auto"/>
                                        <w:bottom w:val="none" w:sz="0" w:space="0" w:color="auto"/>
                                        <w:right w:val="none" w:sz="0" w:space="0" w:color="auto"/>
                                      </w:divBdr>
                                    </w:div>
                                    <w:div w:id="9">
                                      <w:marLeft w:val="75"/>
                                      <w:marRight w:val="75"/>
                                      <w:marTop w:val="45"/>
                                      <w:marBottom w:val="45"/>
                                      <w:divBdr>
                                        <w:top w:val="none" w:sz="0" w:space="0" w:color="auto"/>
                                        <w:left w:val="none" w:sz="0" w:space="0" w:color="auto"/>
                                        <w:bottom w:val="none" w:sz="0" w:space="0" w:color="auto"/>
                                        <w:right w:val="none" w:sz="0" w:space="0" w:color="auto"/>
                                      </w:divBdr>
                                    </w:div>
                                    <w:div w:id="27">
                                      <w:marLeft w:val="75"/>
                                      <w:marRight w:val="75"/>
                                      <w:marTop w:val="45"/>
                                      <w:marBottom w:val="45"/>
                                      <w:divBdr>
                                        <w:top w:val="none" w:sz="0" w:space="0" w:color="auto"/>
                                        <w:left w:val="none" w:sz="0" w:space="0" w:color="auto"/>
                                        <w:bottom w:val="none" w:sz="0" w:space="0" w:color="auto"/>
                                        <w:right w:val="none" w:sz="0" w:space="0" w:color="auto"/>
                                      </w:divBdr>
                                    </w:div>
                                    <w:div w:id="3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7200237">
      <w:bodyDiv w:val="1"/>
      <w:marLeft w:val="0"/>
      <w:marRight w:val="0"/>
      <w:marTop w:val="0"/>
      <w:marBottom w:val="0"/>
      <w:divBdr>
        <w:top w:val="none" w:sz="0" w:space="0" w:color="auto"/>
        <w:left w:val="none" w:sz="0" w:space="0" w:color="auto"/>
        <w:bottom w:val="none" w:sz="0" w:space="0" w:color="auto"/>
        <w:right w:val="none" w:sz="0" w:space="0" w:color="auto"/>
      </w:divBdr>
    </w:div>
    <w:div w:id="33701692">
      <w:bodyDiv w:val="1"/>
      <w:marLeft w:val="0"/>
      <w:marRight w:val="0"/>
      <w:marTop w:val="0"/>
      <w:marBottom w:val="0"/>
      <w:divBdr>
        <w:top w:val="none" w:sz="0" w:space="0" w:color="auto"/>
        <w:left w:val="none" w:sz="0" w:space="0" w:color="auto"/>
        <w:bottom w:val="none" w:sz="0" w:space="0" w:color="auto"/>
        <w:right w:val="none" w:sz="0" w:space="0" w:color="auto"/>
      </w:divBdr>
    </w:div>
    <w:div w:id="81028154">
      <w:bodyDiv w:val="1"/>
      <w:marLeft w:val="0"/>
      <w:marRight w:val="0"/>
      <w:marTop w:val="0"/>
      <w:marBottom w:val="0"/>
      <w:divBdr>
        <w:top w:val="none" w:sz="0" w:space="0" w:color="auto"/>
        <w:left w:val="none" w:sz="0" w:space="0" w:color="auto"/>
        <w:bottom w:val="none" w:sz="0" w:space="0" w:color="auto"/>
        <w:right w:val="none" w:sz="0" w:space="0" w:color="auto"/>
      </w:divBdr>
    </w:div>
    <w:div w:id="144250774">
      <w:bodyDiv w:val="1"/>
      <w:marLeft w:val="0"/>
      <w:marRight w:val="0"/>
      <w:marTop w:val="0"/>
      <w:marBottom w:val="0"/>
      <w:divBdr>
        <w:top w:val="none" w:sz="0" w:space="0" w:color="auto"/>
        <w:left w:val="none" w:sz="0" w:space="0" w:color="auto"/>
        <w:bottom w:val="none" w:sz="0" w:space="0" w:color="auto"/>
        <w:right w:val="none" w:sz="0" w:space="0" w:color="auto"/>
      </w:divBdr>
    </w:div>
    <w:div w:id="175658699">
      <w:bodyDiv w:val="1"/>
      <w:marLeft w:val="0"/>
      <w:marRight w:val="0"/>
      <w:marTop w:val="0"/>
      <w:marBottom w:val="0"/>
      <w:divBdr>
        <w:top w:val="none" w:sz="0" w:space="0" w:color="auto"/>
        <w:left w:val="none" w:sz="0" w:space="0" w:color="auto"/>
        <w:bottom w:val="none" w:sz="0" w:space="0" w:color="auto"/>
        <w:right w:val="none" w:sz="0" w:space="0" w:color="auto"/>
      </w:divBdr>
    </w:div>
    <w:div w:id="242030367">
      <w:bodyDiv w:val="1"/>
      <w:marLeft w:val="0"/>
      <w:marRight w:val="0"/>
      <w:marTop w:val="0"/>
      <w:marBottom w:val="0"/>
      <w:divBdr>
        <w:top w:val="none" w:sz="0" w:space="0" w:color="auto"/>
        <w:left w:val="none" w:sz="0" w:space="0" w:color="auto"/>
        <w:bottom w:val="none" w:sz="0" w:space="0" w:color="auto"/>
        <w:right w:val="none" w:sz="0" w:space="0" w:color="auto"/>
      </w:divBdr>
    </w:div>
    <w:div w:id="297304058">
      <w:bodyDiv w:val="1"/>
      <w:marLeft w:val="0"/>
      <w:marRight w:val="0"/>
      <w:marTop w:val="0"/>
      <w:marBottom w:val="0"/>
      <w:divBdr>
        <w:top w:val="none" w:sz="0" w:space="0" w:color="auto"/>
        <w:left w:val="none" w:sz="0" w:space="0" w:color="auto"/>
        <w:bottom w:val="none" w:sz="0" w:space="0" w:color="auto"/>
        <w:right w:val="none" w:sz="0" w:space="0" w:color="auto"/>
      </w:divBdr>
    </w:div>
    <w:div w:id="325091174">
      <w:bodyDiv w:val="1"/>
      <w:marLeft w:val="0"/>
      <w:marRight w:val="0"/>
      <w:marTop w:val="0"/>
      <w:marBottom w:val="0"/>
      <w:divBdr>
        <w:top w:val="none" w:sz="0" w:space="0" w:color="auto"/>
        <w:left w:val="none" w:sz="0" w:space="0" w:color="auto"/>
        <w:bottom w:val="none" w:sz="0" w:space="0" w:color="auto"/>
        <w:right w:val="none" w:sz="0" w:space="0" w:color="auto"/>
      </w:divBdr>
    </w:div>
    <w:div w:id="392968809">
      <w:bodyDiv w:val="1"/>
      <w:marLeft w:val="0"/>
      <w:marRight w:val="0"/>
      <w:marTop w:val="0"/>
      <w:marBottom w:val="0"/>
      <w:divBdr>
        <w:top w:val="none" w:sz="0" w:space="0" w:color="auto"/>
        <w:left w:val="none" w:sz="0" w:space="0" w:color="auto"/>
        <w:bottom w:val="none" w:sz="0" w:space="0" w:color="auto"/>
        <w:right w:val="none" w:sz="0" w:space="0" w:color="auto"/>
      </w:divBdr>
    </w:div>
    <w:div w:id="533738599">
      <w:bodyDiv w:val="1"/>
      <w:marLeft w:val="0"/>
      <w:marRight w:val="0"/>
      <w:marTop w:val="0"/>
      <w:marBottom w:val="0"/>
      <w:divBdr>
        <w:top w:val="none" w:sz="0" w:space="0" w:color="auto"/>
        <w:left w:val="none" w:sz="0" w:space="0" w:color="auto"/>
        <w:bottom w:val="none" w:sz="0" w:space="0" w:color="auto"/>
        <w:right w:val="none" w:sz="0" w:space="0" w:color="auto"/>
      </w:divBdr>
    </w:div>
    <w:div w:id="551158618">
      <w:bodyDiv w:val="1"/>
      <w:marLeft w:val="0"/>
      <w:marRight w:val="0"/>
      <w:marTop w:val="0"/>
      <w:marBottom w:val="0"/>
      <w:divBdr>
        <w:top w:val="none" w:sz="0" w:space="0" w:color="auto"/>
        <w:left w:val="none" w:sz="0" w:space="0" w:color="auto"/>
        <w:bottom w:val="none" w:sz="0" w:space="0" w:color="auto"/>
        <w:right w:val="none" w:sz="0" w:space="0" w:color="auto"/>
      </w:divBdr>
    </w:div>
    <w:div w:id="552888058">
      <w:bodyDiv w:val="1"/>
      <w:marLeft w:val="0"/>
      <w:marRight w:val="0"/>
      <w:marTop w:val="0"/>
      <w:marBottom w:val="0"/>
      <w:divBdr>
        <w:top w:val="none" w:sz="0" w:space="0" w:color="auto"/>
        <w:left w:val="none" w:sz="0" w:space="0" w:color="auto"/>
        <w:bottom w:val="none" w:sz="0" w:space="0" w:color="auto"/>
        <w:right w:val="none" w:sz="0" w:space="0" w:color="auto"/>
      </w:divBdr>
    </w:div>
    <w:div w:id="623345271">
      <w:bodyDiv w:val="1"/>
      <w:marLeft w:val="0"/>
      <w:marRight w:val="0"/>
      <w:marTop w:val="0"/>
      <w:marBottom w:val="0"/>
      <w:divBdr>
        <w:top w:val="none" w:sz="0" w:space="0" w:color="auto"/>
        <w:left w:val="none" w:sz="0" w:space="0" w:color="auto"/>
        <w:bottom w:val="none" w:sz="0" w:space="0" w:color="auto"/>
        <w:right w:val="none" w:sz="0" w:space="0" w:color="auto"/>
      </w:divBdr>
    </w:div>
    <w:div w:id="678388247">
      <w:bodyDiv w:val="1"/>
      <w:marLeft w:val="0"/>
      <w:marRight w:val="0"/>
      <w:marTop w:val="0"/>
      <w:marBottom w:val="0"/>
      <w:divBdr>
        <w:top w:val="none" w:sz="0" w:space="0" w:color="auto"/>
        <w:left w:val="none" w:sz="0" w:space="0" w:color="auto"/>
        <w:bottom w:val="none" w:sz="0" w:space="0" w:color="auto"/>
        <w:right w:val="none" w:sz="0" w:space="0" w:color="auto"/>
      </w:divBdr>
    </w:div>
    <w:div w:id="890534800">
      <w:bodyDiv w:val="1"/>
      <w:marLeft w:val="0"/>
      <w:marRight w:val="0"/>
      <w:marTop w:val="0"/>
      <w:marBottom w:val="0"/>
      <w:divBdr>
        <w:top w:val="none" w:sz="0" w:space="0" w:color="auto"/>
        <w:left w:val="none" w:sz="0" w:space="0" w:color="auto"/>
        <w:bottom w:val="none" w:sz="0" w:space="0" w:color="auto"/>
        <w:right w:val="none" w:sz="0" w:space="0" w:color="auto"/>
      </w:divBdr>
    </w:div>
    <w:div w:id="924152185">
      <w:bodyDiv w:val="1"/>
      <w:marLeft w:val="0"/>
      <w:marRight w:val="0"/>
      <w:marTop w:val="0"/>
      <w:marBottom w:val="0"/>
      <w:divBdr>
        <w:top w:val="none" w:sz="0" w:space="0" w:color="auto"/>
        <w:left w:val="none" w:sz="0" w:space="0" w:color="auto"/>
        <w:bottom w:val="none" w:sz="0" w:space="0" w:color="auto"/>
        <w:right w:val="none" w:sz="0" w:space="0" w:color="auto"/>
      </w:divBdr>
    </w:div>
    <w:div w:id="936207730">
      <w:bodyDiv w:val="1"/>
      <w:marLeft w:val="0"/>
      <w:marRight w:val="0"/>
      <w:marTop w:val="0"/>
      <w:marBottom w:val="0"/>
      <w:divBdr>
        <w:top w:val="none" w:sz="0" w:space="0" w:color="auto"/>
        <w:left w:val="none" w:sz="0" w:space="0" w:color="auto"/>
        <w:bottom w:val="none" w:sz="0" w:space="0" w:color="auto"/>
        <w:right w:val="none" w:sz="0" w:space="0" w:color="auto"/>
      </w:divBdr>
    </w:div>
    <w:div w:id="939945235">
      <w:bodyDiv w:val="1"/>
      <w:marLeft w:val="0"/>
      <w:marRight w:val="0"/>
      <w:marTop w:val="0"/>
      <w:marBottom w:val="0"/>
      <w:divBdr>
        <w:top w:val="none" w:sz="0" w:space="0" w:color="auto"/>
        <w:left w:val="none" w:sz="0" w:space="0" w:color="auto"/>
        <w:bottom w:val="none" w:sz="0" w:space="0" w:color="auto"/>
        <w:right w:val="none" w:sz="0" w:space="0" w:color="auto"/>
      </w:divBdr>
    </w:div>
    <w:div w:id="1109548588">
      <w:bodyDiv w:val="1"/>
      <w:marLeft w:val="0"/>
      <w:marRight w:val="0"/>
      <w:marTop w:val="0"/>
      <w:marBottom w:val="0"/>
      <w:divBdr>
        <w:top w:val="none" w:sz="0" w:space="0" w:color="auto"/>
        <w:left w:val="none" w:sz="0" w:space="0" w:color="auto"/>
        <w:bottom w:val="none" w:sz="0" w:space="0" w:color="auto"/>
        <w:right w:val="none" w:sz="0" w:space="0" w:color="auto"/>
      </w:divBdr>
    </w:div>
    <w:div w:id="1109736931">
      <w:bodyDiv w:val="1"/>
      <w:marLeft w:val="0"/>
      <w:marRight w:val="0"/>
      <w:marTop w:val="0"/>
      <w:marBottom w:val="0"/>
      <w:divBdr>
        <w:top w:val="none" w:sz="0" w:space="0" w:color="auto"/>
        <w:left w:val="none" w:sz="0" w:space="0" w:color="auto"/>
        <w:bottom w:val="none" w:sz="0" w:space="0" w:color="auto"/>
        <w:right w:val="none" w:sz="0" w:space="0" w:color="auto"/>
      </w:divBdr>
    </w:div>
    <w:div w:id="1219588873">
      <w:bodyDiv w:val="1"/>
      <w:marLeft w:val="0"/>
      <w:marRight w:val="0"/>
      <w:marTop w:val="0"/>
      <w:marBottom w:val="0"/>
      <w:divBdr>
        <w:top w:val="none" w:sz="0" w:space="0" w:color="auto"/>
        <w:left w:val="none" w:sz="0" w:space="0" w:color="auto"/>
        <w:bottom w:val="none" w:sz="0" w:space="0" w:color="auto"/>
        <w:right w:val="none" w:sz="0" w:space="0" w:color="auto"/>
      </w:divBdr>
    </w:div>
    <w:div w:id="1264724370">
      <w:bodyDiv w:val="1"/>
      <w:marLeft w:val="0"/>
      <w:marRight w:val="0"/>
      <w:marTop w:val="0"/>
      <w:marBottom w:val="0"/>
      <w:divBdr>
        <w:top w:val="none" w:sz="0" w:space="0" w:color="auto"/>
        <w:left w:val="none" w:sz="0" w:space="0" w:color="auto"/>
        <w:bottom w:val="none" w:sz="0" w:space="0" w:color="auto"/>
        <w:right w:val="none" w:sz="0" w:space="0" w:color="auto"/>
      </w:divBdr>
    </w:div>
    <w:div w:id="1272976069">
      <w:bodyDiv w:val="1"/>
      <w:marLeft w:val="0"/>
      <w:marRight w:val="0"/>
      <w:marTop w:val="0"/>
      <w:marBottom w:val="0"/>
      <w:divBdr>
        <w:top w:val="none" w:sz="0" w:space="0" w:color="auto"/>
        <w:left w:val="none" w:sz="0" w:space="0" w:color="auto"/>
        <w:bottom w:val="none" w:sz="0" w:space="0" w:color="auto"/>
        <w:right w:val="none" w:sz="0" w:space="0" w:color="auto"/>
      </w:divBdr>
    </w:div>
    <w:div w:id="1336150189">
      <w:bodyDiv w:val="1"/>
      <w:marLeft w:val="0"/>
      <w:marRight w:val="0"/>
      <w:marTop w:val="0"/>
      <w:marBottom w:val="0"/>
      <w:divBdr>
        <w:top w:val="none" w:sz="0" w:space="0" w:color="auto"/>
        <w:left w:val="none" w:sz="0" w:space="0" w:color="auto"/>
        <w:bottom w:val="none" w:sz="0" w:space="0" w:color="auto"/>
        <w:right w:val="none" w:sz="0" w:space="0" w:color="auto"/>
      </w:divBdr>
    </w:div>
    <w:div w:id="1343436475">
      <w:bodyDiv w:val="1"/>
      <w:marLeft w:val="0"/>
      <w:marRight w:val="0"/>
      <w:marTop w:val="0"/>
      <w:marBottom w:val="0"/>
      <w:divBdr>
        <w:top w:val="none" w:sz="0" w:space="0" w:color="auto"/>
        <w:left w:val="none" w:sz="0" w:space="0" w:color="auto"/>
        <w:bottom w:val="none" w:sz="0" w:space="0" w:color="auto"/>
        <w:right w:val="none" w:sz="0" w:space="0" w:color="auto"/>
      </w:divBdr>
    </w:div>
    <w:div w:id="1380204090">
      <w:bodyDiv w:val="1"/>
      <w:marLeft w:val="0"/>
      <w:marRight w:val="0"/>
      <w:marTop w:val="0"/>
      <w:marBottom w:val="0"/>
      <w:divBdr>
        <w:top w:val="none" w:sz="0" w:space="0" w:color="auto"/>
        <w:left w:val="none" w:sz="0" w:space="0" w:color="auto"/>
        <w:bottom w:val="none" w:sz="0" w:space="0" w:color="auto"/>
        <w:right w:val="none" w:sz="0" w:space="0" w:color="auto"/>
      </w:divBdr>
    </w:div>
    <w:div w:id="1401974998">
      <w:bodyDiv w:val="1"/>
      <w:marLeft w:val="0"/>
      <w:marRight w:val="0"/>
      <w:marTop w:val="0"/>
      <w:marBottom w:val="0"/>
      <w:divBdr>
        <w:top w:val="none" w:sz="0" w:space="0" w:color="auto"/>
        <w:left w:val="none" w:sz="0" w:space="0" w:color="auto"/>
        <w:bottom w:val="none" w:sz="0" w:space="0" w:color="auto"/>
        <w:right w:val="none" w:sz="0" w:space="0" w:color="auto"/>
      </w:divBdr>
    </w:div>
    <w:div w:id="1427917822">
      <w:bodyDiv w:val="1"/>
      <w:marLeft w:val="0"/>
      <w:marRight w:val="0"/>
      <w:marTop w:val="0"/>
      <w:marBottom w:val="0"/>
      <w:divBdr>
        <w:top w:val="none" w:sz="0" w:space="0" w:color="auto"/>
        <w:left w:val="none" w:sz="0" w:space="0" w:color="auto"/>
        <w:bottom w:val="none" w:sz="0" w:space="0" w:color="auto"/>
        <w:right w:val="none" w:sz="0" w:space="0" w:color="auto"/>
      </w:divBdr>
    </w:div>
    <w:div w:id="1480076895">
      <w:bodyDiv w:val="1"/>
      <w:marLeft w:val="0"/>
      <w:marRight w:val="0"/>
      <w:marTop w:val="0"/>
      <w:marBottom w:val="0"/>
      <w:divBdr>
        <w:top w:val="none" w:sz="0" w:space="0" w:color="auto"/>
        <w:left w:val="none" w:sz="0" w:space="0" w:color="auto"/>
        <w:bottom w:val="none" w:sz="0" w:space="0" w:color="auto"/>
        <w:right w:val="none" w:sz="0" w:space="0" w:color="auto"/>
      </w:divBdr>
    </w:div>
    <w:div w:id="1504710339">
      <w:bodyDiv w:val="1"/>
      <w:marLeft w:val="0"/>
      <w:marRight w:val="0"/>
      <w:marTop w:val="0"/>
      <w:marBottom w:val="0"/>
      <w:divBdr>
        <w:top w:val="none" w:sz="0" w:space="0" w:color="auto"/>
        <w:left w:val="none" w:sz="0" w:space="0" w:color="auto"/>
        <w:bottom w:val="none" w:sz="0" w:space="0" w:color="auto"/>
        <w:right w:val="none" w:sz="0" w:space="0" w:color="auto"/>
      </w:divBdr>
    </w:div>
    <w:div w:id="1545872216">
      <w:bodyDiv w:val="1"/>
      <w:marLeft w:val="0"/>
      <w:marRight w:val="0"/>
      <w:marTop w:val="0"/>
      <w:marBottom w:val="0"/>
      <w:divBdr>
        <w:top w:val="none" w:sz="0" w:space="0" w:color="auto"/>
        <w:left w:val="none" w:sz="0" w:space="0" w:color="auto"/>
        <w:bottom w:val="none" w:sz="0" w:space="0" w:color="auto"/>
        <w:right w:val="none" w:sz="0" w:space="0" w:color="auto"/>
      </w:divBdr>
    </w:div>
    <w:div w:id="1565216783">
      <w:bodyDiv w:val="1"/>
      <w:marLeft w:val="0"/>
      <w:marRight w:val="0"/>
      <w:marTop w:val="0"/>
      <w:marBottom w:val="0"/>
      <w:divBdr>
        <w:top w:val="none" w:sz="0" w:space="0" w:color="auto"/>
        <w:left w:val="none" w:sz="0" w:space="0" w:color="auto"/>
        <w:bottom w:val="none" w:sz="0" w:space="0" w:color="auto"/>
        <w:right w:val="none" w:sz="0" w:space="0" w:color="auto"/>
      </w:divBdr>
    </w:div>
    <w:div w:id="1628969543">
      <w:bodyDiv w:val="1"/>
      <w:marLeft w:val="0"/>
      <w:marRight w:val="0"/>
      <w:marTop w:val="0"/>
      <w:marBottom w:val="0"/>
      <w:divBdr>
        <w:top w:val="none" w:sz="0" w:space="0" w:color="auto"/>
        <w:left w:val="none" w:sz="0" w:space="0" w:color="auto"/>
        <w:bottom w:val="none" w:sz="0" w:space="0" w:color="auto"/>
        <w:right w:val="none" w:sz="0" w:space="0" w:color="auto"/>
      </w:divBdr>
    </w:div>
    <w:div w:id="1660570422">
      <w:bodyDiv w:val="1"/>
      <w:marLeft w:val="0"/>
      <w:marRight w:val="0"/>
      <w:marTop w:val="0"/>
      <w:marBottom w:val="0"/>
      <w:divBdr>
        <w:top w:val="none" w:sz="0" w:space="0" w:color="auto"/>
        <w:left w:val="none" w:sz="0" w:space="0" w:color="auto"/>
        <w:bottom w:val="none" w:sz="0" w:space="0" w:color="auto"/>
        <w:right w:val="none" w:sz="0" w:space="0" w:color="auto"/>
      </w:divBdr>
    </w:div>
    <w:div w:id="1670136597">
      <w:bodyDiv w:val="1"/>
      <w:marLeft w:val="0"/>
      <w:marRight w:val="0"/>
      <w:marTop w:val="0"/>
      <w:marBottom w:val="0"/>
      <w:divBdr>
        <w:top w:val="none" w:sz="0" w:space="0" w:color="auto"/>
        <w:left w:val="none" w:sz="0" w:space="0" w:color="auto"/>
        <w:bottom w:val="none" w:sz="0" w:space="0" w:color="auto"/>
        <w:right w:val="none" w:sz="0" w:space="0" w:color="auto"/>
      </w:divBdr>
    </w:div>
    <w:div w:id="1729108339">
      <w:bodyDiv w:val="1"/>
      <w:marLeft w:val="0"/>
      <w:marRight w:val="0"/>
      <w:marTop w:val="0"/>
      <w:marBottom w:val="0"/>
      <w:divBdr>
        <w:top w:val="none" w:sz="0" w:space="0" w:color="auto"/>
        <w:left w:val="none" w:sz="0" w:space="0" w:color="auto"/>
        <w:bottom w:val="none" w:sz="0" w:space="0" w:color="auto"/>
        <w:right w:val="none" w:sz="0" w:space="0" w:color="auto"/>
      </w:divBdr>
    </w:div>
    <w:div w:id="1859199797">
      <w:bodyDiv w:val="1"/>
      <w:marLeft w:val="0"/>
      <w:marRight w:val="0"/>
      <w:marTop w:val="0"/>
      <w:marBottom w:val="0"/>
      <w:divBdr>
        <w:top w:val="none" w:sz="0" w:space="0" w:color="auto"/>
        <w:left w:val="none" w:sz="0" w:space="0" w:color="auto"/>
        <w:bottom w:val="none" w:sz="0" w:space="0" w:color="auto"/>
        <w:right w:val="none" w:sz="0" w:space="0" w:color="auto"/>
      </w:divBdr>
    </w:div>
    <w:div w:id="1878392981">
      <w:bodyDiv w:val="1"/>
      <w:marLeft w:val="0"/>
      <w:marRight w:val="0"/>
      <w:marTop w:val="0"/>
      <w:marBottom w:val="0"/>
      <w:divBdr>
        <w:top w:val="none" w:sz="0" w:space="0" w:color="auto"/>
        <w:left w:val="none" w:sz="0" w:space="0" w:color="auto"/>
        <w:bottom w:val="none" w:sz="0" w:space="0" w:color="auto"/>
        <w:right w:val="none" w:sz="0" w:space="0" w:color="auto"/>
      </w:divBdr>
    </w:div>
    <w:div w:id="1887715723">
      <w:bodyDiv w:val="1"/>
      <w:marLeft w:val="0"/>
      <w:marRight w:val="0"/>
      <w:marTop w:val="0"/>
      <w:marBottom w:val="0"/>
      <w:divBdr>
        <w:top w:val="none" w:sz="0" w:space="0" w:color="auto"/>
        <w:left w:val="none" w:sz="0" w:space="0" w:color="auto"/>
        <w:bottom w:val="none" w:sz="0" w:space="0" w:color="auto"/>
        <w:right w:val="none" w:sz="0" w:space="0" w:color="auto"/>
      </w:divBdr>
    </w:div>
    <w:div w:id="1913156645">
      <w:bodyDiv w:val="1"/>
      <w:marLeft w:val="0"/>
      <w:marRight w:val="0"/>
      <w:marTop w:val="0"/>
      <w:marBottom w:val="0"/>
      <w:divBdr>
        <w:top w:val="none" w:sz="0" w:space="0" w:color="auto"/>
        <w:left w:val="none" w:sz="0" w:space="0" w:color="auto"/>
        <w:bottom w:val="none" w:sz="0" w:space="0" w:color="auto"/>
        <w:right w:val="none" w:sz="0" w:space="0" w:color="auto"/>
      </w:divBdr>
    </w:div>
    <w:div w:id="1937055759">
      <w:bodyDiv w:val="1"/>
      <w:marLeft w:val="0"/>
      <w:marRight w:val="0"/>
      <w:marTop w:val="0"/>
      <w:marBottom w:val="0"/>
      <w:divBdr>
        <w:top w:val="none" w:sz="0" w:space="0" w:color="auto"/>
        <w:left w:val="none" w:sz="0" w:space="0" w:color="auto"/>
        <w:bottom w:val="none" w:sz="0" w:space="0" w:color="auto"/>
        <w:right w:val="none" w:sz="0" w:space="0" w:color="auto"/>
      </w:divBdr>
    </w:div>
    <w:div w:id="2042438968">
      <w:bodyDiv w:val="1"/>
      <w:marLeft w:val="0"/>
      <w:marRight w:val="0"/>
      <w:marTop w:val="0"/>
      <w:marBottom w:val="0"/>
      <w:divBdr>
        <w:top w:val="none" w:sz="0" w:space="0" w:color="auto"/>
        <w:left w:val="none" w:sz="0" w:space="0" w:color="auto"/>
        <w:bottom w:val="none" w:sz="0" w:space="0" w:color="auto"/>
        <w:right w:val="none" w:sz="0" w:space="0" w:color="auto"/>
      </w:divBdr>
    </w:div>
    <w:div w:id="2082943867">
      <w:bodyDiv w:val="1"/>
      <w:marLeft w:val="0"/>
      <w:marRight w:val="0"/>
      <w:marTop w:val="0"/>
      <w:marBottom w:val="0"/>
      <w:divBdr>
        <w:top w:val="none" w:sz="0" w:space="0" w:color="auto"/>
        <w:left w:val="none" w:sz="0" w:space="0" w:color="auto"/>
        <w:bottom w:val="none" w:sz="0" w:space="0" w:color="auto"/>
        <w:right w:val="none" w:sz="0" w:space="0" w:color="auto"/>
      </w:divBdr>
    </w:div>
    <w:div w:id="2087681640">
      <w:bodyDiv w:val="1"/>
      <w:marLeft w:val="0"/>
      <w:marRight w:val="0"/>
      <w:marTop w:val="0"/>
      <w:marBottom w:val="0"/>
      <w:divBdr>
        <w:top w:val="none" w:sz="0" w:space="0" w:color="auto"/>
        <w:left w:val="none" w:sz="0" w:space="0" w:color="auto"/>
        <w:bottom w:val="none" w:sz="0" w:space="0" w:color="auto"/>
        <w:right w:val="none" w:sz="0" w:space="0" w:color="auto"/>
      </w:divBdr>
    </w:div>
    <w:div w:id="2103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CADDE-9032-420E-933D-07C781DF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13701</Words>
  <Characters>106737</Characters>
  <Application>Microsoft Office Word</Application>
  <DocSecurity>0</DocSecurity>
  <Lines>889</Lines>
  <Paragraphs>240</Paragraphs>
  <ScaleCrop>false</ScaleCrop>
  <HeadingPairs>
    <vt:vector size="2" baseType="variant">
      <vt:variant>
        <vt:lpstr>Cím</vt:lpstr>
      </vt:variant>
      <vt:variant>
        <vt:i4>1</vt:i4>
      </vt:variant>
    </vt:vector>
  </HeadingPairs>
  <TitlesOfParts>
    <vt:vector size="1" baseType="lpstr">
      <vt:lpstr>Gyöngyös Város Sportfejlesztési Koncepciója</vt:lpstr>
    </vt:vector>
  </TitlesOfParts>
  <Company>Gyöngyös</Company>
  <LinksUpToDate>false</LinksUpToDate>
  <CharactersWithSpaces>120198</CharactersWithSpaces>
  <SharedDoc>false</SharedDoc>
  <HLinks>
    <vt:vector size="150" baseType="variant">
      <vt:variant>
        <vt:i4>2883700</vt:i4>
      </vt:variant>
      <vt:variant>
        <vt:i4>138</vt:i4>
      </vt:variant>
      <vt:variant>
        <vt:i4>0</vt:i4>
      </vt:variant>
      <vt:variant>
        <vt:i4>5</vt:i4>
      </vt:variant>
      <vt:variant>
        <vt:lpwstr>http://www.opten.hu/optijus/lawtext/175803?&amp;tkertip=4&amp;tsearch=sportk%c3%b6r*&amp;page_to=1</vt:lpwstr>
      </vt:variant>
      <vt:variant>
        <vt:lpwstr>ws1_3</vt:lpwstr>
      </vt:variant>
      <vt:variant>
        <vt:i4>2883700</vt:i4>
      </vt:variant>
      <vt:variant>
        <vt:i4>135</vt:i4>
      </vt:variant>
      <vt:variant>
        <vt:i4>0</vt:i4>
      </vt:variant>
      <vt:variant>
        <vt:i4>5</vt:i4>
      </vt:variant>
      <vt:variant>
        <vt:lpwstr>http://www.opten.hu/optijus/lawtext/175803?&amp;tkertip=4&amp;tsearch=sportk%c3%b6r*&amp;page_to=1</vt:lpwstr>
      </vt:variant>
      <vt:variant>
        <vt:lpwstr>ws1_2</vt:lpwstr>
      </vt:variant>
      <vt:variant>
        <vt:i4>2883700</vt:i4>
      </vt:variant>
      <vt:variant>
        <vt:i4>132</vt:i4>
      </vt:variant>
      <vt:variant>
        <vt:i4>0</vt:i4>
      </vt:variant>
      <vt:variant>
        <vt:i4>5</vt:i4>
      </vt:variant>
      <vt:variant>
        <vt:lpwstr>http://www.opten.hu/optijus/lawtext/175803?&amp;tkertip=4&amp;tsearch=sportk%c3%b6r*&amp;page_to=1</vt:lpwstr>
      </vt:variant>
      <vt:variant>
        <vt:lpwstr>ws1_1</vt:lpwstr>
      </vt:variant>
      <vt:variant>
        <vt:i4>7143440</vt:i4>
      </vt:variant>
      <vt:variant>
        <vt:i4>129</vt:i4>
      </vt:variant>
      <vt:variant>
        <vt:i4>0</vt:i4>
      </vt:variant>
      <vt:variant>
        <vt:i4>5</vt:i4>
      </vt:variant>
      <vt:variant>
        <vt:lpwstr>http://www.opten.hu/optijus/lawtext/175803?&amp;tkertip=4&amp;tsearch=sportk%c3%b6r*&amp;page_to=1</vt:lpwstr>
      </vt:variant>
      <vt:variant>
        <vt:lpwstr>sid256</vt:lpwstr>
      </vt:variant>
      <vt:variant>
        <vt:i4>1245236</vt:i4>
      </vt:variant>
      <vt:variant>
        <vt:i4>122</vt:i4>
      </vt:variant>
      <vt:variant>
        <vt:i4>0</vt:i4>
      </vt:variant>
      <vt:variant>
        <vt:i4>5</vt:i4>
      </vt:variant>
      <vt:variant>
        <vt:lpwstr/>
      </vt:variant>
      <vt:variant>
        <vt:lpwstr>_Toc421021377</vt:lpwstr>
      </vt:variant>
      <vt:variant>
        <vt:i4>1245236</vt:i4>
      </vt:variant>
      <vt:variant>
        <vt:i4>116</vt:i4>
      </vt:variant>
      <vt:variant>
        <vt:i4>0</vt:i4>
      </vt:variant>
      <vt:variant>
        <vt:i4>5</vt:i4>
      </vt:variant>
      <vt:variant>
        <vt:lpwstr/>
      </vt:variant>
      <vt:variant>
        <vt:lpwstr>_Toc421021376</vt:lpwstr>
      </vt:variant>
      <vt:variant>
        <vt:i4>1245236</vt:i4>
      </vt:variant>
      <vt:variant>
        <vt:i4>110</vt:i4>
      </vt:variant>
      <vt:variant>
        <vt:i4>0</vt:i4>
      </vt:variant>
      <vt:variant>
        <vt:i4>5</vt:i4>
      </vt:variant>
      <vt:variant>
        <vt:lpwstr/>
      </vt:variant>
      <vt:variant>
        <vt:lpwstr>_Toc421021375</vt:lpwstr>
      </vt:variant>
      <vt:variant>
        <vt:i4>1245236</vt:i4>
      </vt:variant>
      <vt:variant>
        <vt:i4>104</vt:i4>
      </vt:variant>
      <vt:variant>
        <vt:i4>0</vt:i4>
      </vt:variant>
      <vt:variant>
        <vt:i4>5</vt:i4>
      </vt:variant>
      <vt:variant>
        <vt:lpwstr/>
      </vt:variant>
      <vt:variant>
        <vt:lpwstr>_Toc421021374</vt:lpwstr>
      </vt:variant>
      <vt:variant>
        <vt:i4>1245236</vt:i4>
      </vt:variant>
      <vt:variant>
        <vt:i4>98</vt:i4>
      </vt:variant>
      <vt:variant>
        <vt:i4>0</vt:i4>
      </vt:variant>
      <vt:variant>
        <vt:i4>5</vt:i4>
      </vt:variant>
      <vt:variant>
        <vt:lpwstr/>
      </vt:variant>
      <vt:variant>
        <vt:lpwstr>_Toc421021373</vt:lpwstr>
      </vt:variant>
      <vt:variant>
        <vt:i4>1245236</vt:i4>
      </vt:variant>
      <vt:variant>
        <vt:i4>92</vt:i4>
      </vt:variant>
      <vt:variant>
        <vt:i4>0</vt:i4>
      </vt:variant>
      <vt:variant>
        <vt:i4>5</vt:i4>
      </vt:variant>
      <vt:variant>
        <vt:lpwstr/>
      </vt:variant>
      <vt:variant>
        <vt:lpwstr>_Toc421021372</vt:lpwstr>
      </vt:variant>
      <vt:variant>
        <vt:i4>1245236</vt:i4>
      </vt:variant>
      <vt:variant>
        <vt:i4>86</vt:i4>
      </vt:variant>
      <vt:variant>
        <vt:i4>0</vt:i4>
      </vt:variant>
      <vt:variant>
        <vt:i4>5</vt:i4>
      </vt:variant>
      <vt:variant>
        <vt:lpwstr/>
      </vt:variant>
      <vt:variant>
        <vt:lpwstr>_Toc421021371</vt:lpwstr>
      </vt:variant>
      <vt:variant>
        <vt:i4>1245236</vt:i4>
      </vt:variant>
      <vt:variant>
        <vt:i4>80</vt:i4>
      </vt:variant>
      <vt:variant>
        <vt:i4>0</vt:i4>
      </vt:variant>
      <vt:variant>
        <vt:i4>5</vt:i4>
      </vt:variant>
      <vt:variant>
        <vt:lpwstr/>
      </vt:variant>
      <vt:variant>
        <vt:lpwstr>_Toc421021370</vt:lpwstr>
      </vt:variant>
      <vt:variant>
        <vt:i4>1179700</vt:i4>
      </vt:variant>
      <vt:variant>
        <vt:i4>74</vt:i4>
      </vt:variant>
      <vt:variant>
        <vt:i4>0</vt:i4>
      </vt:variant>
      <vt:variant>
        <vt:i4>5</vt:i4>
      </vt:variant>
      <vt:variant>
        <vt:lpwstr/>
      </vt:variant>
      <vt:variant>
        <vt:lpwstr>_Toc421021369</vt:lpwstr>
      </vt:variant>
      <vt:variant>
        <vt:i4>1179700</vt:i4>
      </vt:variant>
      <vt:variant>
        <vt:i4>68</vt:i4>
      </vt:variant>
      <vt:variant>
        <vt:i4>0</vt:i4>
      </vt:variant>
      <vt:variant>
        <vt:i4>5</vt:i4>
      </vt:variant>
      <vt:variant>
        <vt:lpwstr/>
      </vt:variant>
      <vt:variant>
        <vt:lpwstr>_Toc421021368</vt:lpwstr>
      </vt:variant>
      <vt:variant>
        <vt:i4>1179700</vt:i4>
      </vt:variant>
      <vt:variant>
        <vt:i4>62</vt:i4>
      </vt:variant>
      <vt:variant>
        <vt:i4>0</vt:i4>
      </vt:variant>
      <vt:variant>
        <vt:i4>5</vt:i4>
      </vt:variant>
      <vt:variant>
        <vt:lpwstr/>
      </vt:variant>
      <vt:variant>
        <vt:lpwstr>_Toc421021367</vt:lpwstr>
      </vt:variant>
      <vt:variant>
        <vt:i4>1179700</vt:i4>
      </vt:variant>
      <vt:variant>
        <vt:i4>56</vt:i4>
      </vt:variant>
      <vt:variant>
        <vt:i4>0</vt:i4>
      </vt:variant>
      <vt:variant>
        <vt:i4>5</vt:i4>
      </vt:variant>
      <vt:variant>
        <vt:lpwstr/>
      </vt:variant>
      <vt:variant>
        <vt:lpwstr>_Toc421021366</vt:lpwstr>
      </vt:variant>
      <vt:variant>
        <vt:i4>1179700</vt:i4>
      </vt:variant>
      <vt:variant>
        <vt:i4>50</vt:i4>
      </vt:variant>
      <vt:variant>
        <vt:i4>0</vt:i4>
      </vt:variant>
      <vt:variant>
        <vt:i4>5</vt:i4>
      </vt:variant>
      <vt:variant>
        <vt:lpwstr/>
      </vt:variant>
      <vt:variant>
        <vt:lpwstr>_Toc421021365</vt:lpwstr>
      </vt:variant>
      <vt:variant>
        <vt:i4>1179700</vt:i4>
      </vt:variant>
      <vt:variant>
        <vt:i4>44</vt:i4>
      </vt:variant>
      <vt:variant>
        <vt:i4>0</vt:i4>
      </vt:variant>
      <vt:variant>
        <vt:i4>5</vt:i4>
      </vt:variant>
      <vt:variant>
        <vt:lpwstr/>
      </vt:variant>
      <vt:variant>
        <vt:lpwstr>_Toc421021364</vt:lpwstr>
      </vt:variant>
      <vt:variant>
        <vt:i4>1179700</vt:i4>
      </vt:variant>
      <vt:variant>
        <vt:i4>38</vt:i4>
      </vt:variant>
      <vt:variant>
        <vt:i4>0</vt:i4>
      </vt:variant>
      <vt:variant>
        <vt:i4>5</vt:i4>
      </vt:variant>
      <vt:variant>
        <vt:lpwstr/>
      </vt:variant>
      <vt:variant>
        <vt:lpwstr>_Toc421021363</vt:lpwstr>
      </vt:variant>
      <vt:variant>
        <vt:i4>1179700</vt:i4>
      </vt:variant>
      <vt:variant>
        <vt:i4>32</vt:i4>
      </vt:variant>
      <vt:variant>
        <vt:i4>0</vt:i4>
      </vt:variant>
      <vt:variant>
        <vt:i4>5</vt:i4>
      </vt:variant>
      <vt:variant>
        <vt:lpwstr/>
      </vt:variant>
      <vt:variant>
        <vt:lpwstr>_Toc421021362</vt:lpwstr>
      </vt:variant>
      <vt:variant>
        <vt:i4>1179700</vt:i4>
      </vt:variant>
      <vt:variant>
        <vt:i4>26</vt:i4>
      </vt:variant>
      <vt:variant>
        <vt:i4>0</vt:i4>
      </vt:variant>
      <vt:variant>
        <vt:i4>5</vt:i4>
      </vt:variant>
      <vt:variant>
        <vt:lpwstr/>
      </vt:variant>
      <vt:variant>
        <vt:lpwstr>_Toc421021361</vt:lpwstr>
      </vt:variant>
      <vt:variant>
        <vt:i4>1179700</vt:i4>
      </vt:variant>
      <vt:variant>
        <vt:i4>20</vt:i4>
      </vt:variant>
      <vt:variant>
        <vt:i4>0</vt:i4>
      </vt:variant>
      <vt:variant>
        <vt:i4>5</vt:i4>
      </vt:variant>
      <vt:variant>
        <vt:lpwstr/>
      </vt:variant>
      <vt:variant>
        <vt:lpwstr>_Toc421021360</vt:lpwstr>
      </vt:variant>
      <vt:variant>
        <vt:i4>1114164</vt:i4>
      </vt:variant>
      <vt:variant>
        <vt:i4>14</vt:i4>
      </vt:variant>
      <vt:variant>
        <vt:i4>0</vt:i4>
      </vt:variant>
      <vt:variant>
        <vt:i4>5</vt:i4>
      </vt:variant>
      <vt:variant>
        <vt:lpwstr/>
      </vt:variant>
      <vt:variant>
        <vt:lpwstr>_Toc421021359</vt:lpwstr>
      </vt:variant>
      <vt:variant>
        <vt:i4>1114164</vt:i4>
      </vt:variant>
      <vt:variant>
        <vt:i4>8</vt:i4>
      </vt:variant>
      <vt:variant>
        <vt:i4>0</vt:i4>
      </vt:variant>
      <vt:variant>
        <vt:i4>5</vt:i4>
      </vt:variant>
      <vt:variant>
        <vt:lpwstr/>
      </vt:variant>
      <vt:variant>
        <vt:lpwstr>_Toc421021358</vt:lpwstr>
      </vt:variant>
      <vt:variant>
        <vt:i4>1114164</vt:i4>
      </vt:variant>
      <vt:variant>
        <vt:i4>2</vt:i4>
      </vt:variant>
      <vt:variant>
        <vt:i4>0</vt:i4>
      </vt:variant>
      <vt:variant>
        <vt:i4>5</vt:i4>
      </vt:variant>
      <vt:variant>
        <vt:lpwstr/>
      </vt:variant>
      <vt:variant>
        <vt:lpwstr>_Toc421021357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Gyöngyös Város Sportfejlesztési Koncepciója</dc:title>
  <dc:subject>2015-2025</dc:subject>
  <dc:creator>Szentirmay Judit</dc:creator>
  <cp:keywords/>
  <dc:description/>
  <cp:lastModifiedBy>Dr. Horváth Gábor</cp:lastModifiedBy>
  <cp:revision>3</cp:revision>
  <cp:lastPrinted>2016-11-30T14:29:00Z</cp:lastPrinted>
  <dcterms:created xsi:type="dcterms:W3CDTF">2017-02-28T12:43:00Z</dcterms:created>
  <dcterms:modified xsi:type="dcterms:W3CDTF">2017-11-09T09:15:00Z</dcterms:modified>
</cp:coreProperties>
</file>