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4E5F" w14:textId="5B65CA4E" w:rsidR="00BE0949" w:rsidRDefault="00BE0949" w:rsidP="00C0671D">
      <w:pPr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0EE9ED" w14:textId="77777777" w:rsidR="00164FCD" w:rsidRPr="00321BBC" w:rsidRDefault="00164FCD" w:rsidP="00C0671D">
      <w:pPr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636CA6" w14:textId="77777777" w:rsidR="00BE0949" w:rsidRPr="00321BBC" w:rsidRDefault="00BE0949" w:rsidP="00C0671D">
      <w:pPr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4C09DA" w14:textId="228BD535" w:rsidR="00BE0949" w:rsidRPr="00321BBC" w:rsidRDefault="00BD493B" w:rsidP="00C0671D">
      <w:pPr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 wp14:anchorId="2E374DCF" wp14:editId="1AB0CC80">
            <wp:extent cx="1206848" cy="14760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48" cy="14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22B919" w14:textId="77777777" w:rsidR="00BE0949" w:rsidRPr="00321BBC" w:rsidRDefault="00BE0949" w:rsidP="00C0671D">
      <w:pPr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23EA2B" w14:textId="77777777" w:rsidR="00BE0949" w:rsidRPr="00321BBC" w:rsidRDefault="00BE0949" w:rsidP="00C0671D">
      <w:pPr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DB57A6" w14:textId="77777777" w:rsidR="00BE0949" w:rsidRPr="00321BBC" w:rsidRDefault="00BE0949" w:rsidP="00C0671D">
      <w:pPr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BE67F3" w14:textId="127F7615" w:rsidR="00BD493B" w:rsidRPr="00DA60D2" w:rsidRDefault="00BD493B" w:rsidP="00C0671D">
      <w:pPr>
        <w:jc w:val="center"/>
        <w:rPr>
          <w:b/>
          <w:snapToGrid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60D2">
        <w:rPr>
          <w:b/>
          <w:snapToGrid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GYÖNGYÖS VÁROS</w:t>
      </w:r>
      <w:r w:rsidR="00D26641">
        <w:rPr>
          <w:b/>
          <w:snapToGrid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DA60D2">
        <w:rPr>
          <w:b/>
          <w:snapToGrid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ÖNKORMÁNYZAT</w:t>
      </w:r>
    </w:p>
    <w:p w14:paraId="52A6BDCD" w14:textId="585147B0" w:rsidR="00BE0949" w:rsidRPr="00DA60D2" w:rsidRDefault="00BE0949" w:rsidP="00C0671D">
      <w:pPr>
        <w:jc w:val="center"/>
        <w:rPr>
          <w:b/>
          <w:snapToGrid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60D2">
        <w:rPr>
          <w:b/>
          <w:snapToGrid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KÖZBESZERZÉSI SZABÁLYZAT</w:t>
      </w:r>
      <w:r w:rsidR="00BD493B" w:rsidRPr="00DA60D2">
        <w:rPr>
          <w:b/>
          <w:snapToGrid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14:paraId="61CC4A4C" w14:textId="77777777" w:rsidR="00BE0949" w:rsidRPr="00321BBC" w:rsidRDefault="00BE0949" w:rsidP="00C0671D">
      <w:pPr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4B23DE" w14:textId="77777777" w:rsidR="00BE0949" w:rsidRPr="00321BBC" w:rsidRDefault="00BE0949" w:rsidP="00C0671D">
      <w:pPr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ABE8D1" w14:textId="77777777" w:rsidR="00BE0949" w:rsidRPr="00321BBC" w:rsidRDefault="00BE0949" w:rsidP="00C0671D">
      <w:pPr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0F8CCB" w14:textId="77777777" w:rsidR="00BE0949" w:rsidRPr="00321BBC" w:rsidRDefault="00BE0949" w:rsidP="00C0671D">
      <w:pPr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990CAE" w14:textId="77777777" w:rsidR="00BE0949" w:rsidRPr="00321BBC" w:rsidRDefault="00BE0949" w:rsidP="00C0671D">
      <w:pPr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884D40" w14:textId="77777777" w:rsidR="00BE0949" w:rsidRPr="00321BBC" w:rsidRDefault="00BE0949" w:rsidP="00C0671D">
      <w:pPr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084226" w14:textId="77777777" w:rsidR="00BE0949" w:rsidRPr="00321BBC" w:rsidRDefault="00BE0949" w:rsidP="00C0671D">
      <w:pPr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DEAAF6" w14:textId="77777777" w:rsidR="00BE0949" w:rsidRPr="00321BBC" w:rsidRDefault="00BE0949" w:rsidP="00C0671D">
      <w:pPr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5167AC" w14:textId="77777777" w:rsidR="00BE0949" w:rsidRPr="00321BBC" w:rsidRDefault="00BE0949" w:rsidP="00C0671D">
      <w:pPr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031631" w14:textId="77777777" w:rsidR="00BE0949" w:rsidRPr="00321BBC" w:rsidRDefault="00BE0949" w:rsidP="00C0671D">
      <w:pPr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770E13" w14:textId="77777777" w:rsidR="00BE0949" w:rsidRPr="00321BBC" w:rsidRDefault="00BE0949" w:rsidP="00C0671D">
      <w:pPr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63B230" w14:textId="77777777" w:rsidR="00BE0949" w:rsidRDefault="00BE0949" w:rsidP="00C0671D">
      <w:pPr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B7B9A0" w14:textId="77777777" w:rsidR="00BD493B" w:rsidRDefault="00BD493B" w:rsidP="00C0671D">
      <w:pPr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58EEF6" w14:textId="77777777" w:rsidR="00BD493B" w:rsidRDefault="00BD493B" w:rsidP="00C0671D">
      <w:pPr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D44A48" w14:textId="77777777" w:rsidR="00BD493B" w:rsidRPr="00321BBC" w:rsidRDefault="00BD493B" w:rsidP="00C0671D">
      <w:pPr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3269D2" w14:textId="77777777" w:rsidR="00BE0949" w:rsidRDefault="00BE0949" w:rsidP="00C0671D">
      <w:pPr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1289F0" w14:textId="7BB42E4F" w:rsidR="00B6674D" w:rsidRDefault="00B6674D" w:rsidP="00C0671D">
      <w:pPr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619179" w14:textId="1C16A3B4" w:rsidR="00936711" w:rsidRDefault="00936711" w:rsidP="00C0671D">
      <w:pPr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5C99CB" w14:textId="0984FC28" w:rsidR="00936711" w:rsidRDefault="00936711" w:rsidP="00C0671D">
      <w:pPr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427E5A" w14:textId="77777777" w:rsidR="00B6674D" w:rsidRPr="00321BBC" w:rsidRDefault="00B6674D" w:rsidP="00C0671D">
      <w:pPr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F60515" w14:textId="4A704F9E" w:rsidR="00BE0949" w:rsidRPr="00321BBC" w:rsidRDefault="00BE0949" w:rsidP="00C0671D">
      <w:pPr>
        <w:jc w:val="center"/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1BBC"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Hatályos</w:t>
      </w:r>
      <w:r w:rsidR="00BD493B"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321BBC"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659D"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B05548"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 május</w:t>
      </w:r>
      <w:r w:rsidR="000D39AA"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  <w:r w:rsidR="00D26641"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D659D">
        <w:rPr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napjától</w:t>
      </w:r>
    </w:p>
    <w:p w14:paraId="6A2DCDEB" w14:textId="77777777" w:rsidR="00BE0949" w:rsidRPr="00321BBC" w:rsidRDefault="00BE0949" w:rsidP="00C0671D">
      <w:pPr>
        <w:jc w:val="center"/>
        <w:rPr>
          <w:b/>
          <w:caps/>
          <w:snapToGrid w:val="0"/>
          <w:sz w:val="28"/>
          <w:szCs w:val="28"/>
          <w:highlight w:val="yellow"/>
        </w:rPr>
      </w:pPr>
    </w:p>
    <w:p w14:paraId="7A41A1A9" w14:textId="77777777" w:rsidR="00BE0949" w:rsidRPr="00321BBC" w:rsidRDefault="00BE0949" w:rsidP="00C0671D">
      <w:pPr>
        <w:jc w:val="center"/>
        <w:rPr>
          <w:b/>
          <w:caps/>
          <w:snapToGrid w:val="0"/>
          <w:sz w:val="28"/>
          <w:szCs w:val="28"/>
          <w:highlight w:val="yellow"/>
        </w:rPr>
        <w:sectPr w:rsidR="00BE0949" w:rsidRPr="00321BBC" w:rsidSect="00095B5A">
          <w:footerReference w:type="even" r:id="rId9"/>
          <w:pgSz w:w="11906" w:h="16838" w:code="9"/>
          <w:pgMar w:top="1134" w:right="1134" w:bottom="1474" w:left="1134" w:header="709" w:footer="709" w:gutter="0"/>
          <w:cols w:space="708"/>
          <w:titlePg/>
        </w:sectPr>
      </w:pPr>
    </w:p>
    <w:p w14:paraId="42E3C2CF" w14:textId="42CE4D06" w:rsidR="00BE0949" w:rsidRPr="00321BBC" w:rsidRDefault="00776DED" w:rsidP="00C0671D">
      <w:pPr>
        <w:jc w:val="center"/>
        <w:rPr>
          <w:b/>
          <w:caps/>
          <w:snapToGrid w:val="0"/>
          <w:sz w:val="28"/>
          <w:szCs w:val="28"/>
        </w:rPr>
      </w:pPr>
      <w:r>
        <w:rPr>
          <w:b/>
          <w:caps/>
          <w:snapToGrid w:val="0"/>
          <w:sz w:val="28"/>
          <w:szCs w:val="28"/>
        </w:rPr>
        <w:lastRenderedPageBreak/>
        <w:t>gyöngyös város</w:t>
      </w:r>
      <w:r w:rsidR="00D26641">
        <w:rPr>
          <w:b/>
          <w:caps/>
          <w:snapToGrid w:val="0"/>
          <w:sz w:val="28"/>
          <w:szCs w:val="28"/>
        </w:rPr>
        <w:t>I</w:t>
      </w:r>
      <w:r>
        <w:rPr>
          <w:b/>
          <w:caps/>
          <w:snapToGrid w:val="0"/>
          <w:sz w:val="28"/>
          <w:szCs w:val="28"/>
        </w:rPr>
        <w:t xml:space="preserve"> önkormányzat</w:t>
      </w:r>
    </w:p>
    <w:p w14:paraId="36B56720" w14:textId="77777777" w:rsidR="00BD493B" w:rsidRDefault="00BE0949" w:rsidP="00C0671D">
      <w:pPr>
        <w:jc w:val="center"/>
        <w:rPr>
          <w:b/>
          <w:caps/>
          <w:snapToGrid w:val="0"/>
          <w:sz w:val="28"/>
          <w:szCs w:val="28"/>
        </w:rPr>
      </w:pPr>
      <w:r w:rsidRPr="00321BBC">
        <w:rPr>
          <w:b/>
          <w:caps/>
          <w:snapToGrid w:val="0"/>
          <w:sz w:val="28"/>
          <w:szCs w:val="28"/>
        </w:rPr>
        <w:t>KÖZbeszerzési szabályzata</w:t>
      </w:r>
    </w:p>
    <w:p w14:paraId="68420DFD" w14:textId="77777777" w:rsidR="00BE0949" w:rsidRPr="00321BBC" w:rsidRDefault="00B05548" w:rsidP="00C0671D">
      <w:pPr>
        <w:jc w:val="center"/>
        <w:rPr>
          <w:b/>
          <w:caps/>
          <w:snapToGrid w:val="0"/>
          <w:sz w:val="28"/>
          <w:szCs w:val="28"/>
        </w:rPr>
      </w:pPr>
      <w:r>
        <w:rPr>
          <w:b/>
          <w:caps/>
          <w:snapToGrid w:val="0"/>
          <w:sz w:val="28"/>
          <w:szCs w:val="28"/>
        </w:rPr>
        <w:pict w14:anchorId="0BA21D39">
          <v:rect id="_x0000_i1025" style="width:0;height:1.5pt" o:hralign="center" o:hrstd="t" o:hr="t" fillcolor="#a0a0a0" stroked="f"/>
        </w:pict>
      </w:r>
    </w:p>
    <w:p w14:paraId="491F9B2B" w14:textId="77777777" w:rsidR="00776DED" w:rsidRPr="00D56025" w:rsidRDefault="00D56025" w:rsidP="00C0671D">
      <w:p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C90AEEA" w14:textId="7F6DAA54" w:rsidR="008D3A29" w:rsidRDefault="008D3A29" w:rsidP="00C0671D">
      <w:pPr>
        <w:rPr>
          <w:i/>
          <w:snapToGrid w:val="0"/>
          <w:sz w:val="22"/>
          <w:szCs w:val="22"/>
        </w:rPr>
      </w:pPr>
      <w:r w:rsidRPr="00173B16">
        <w:rPr>
          <w:i/>
          <w:snapToGrid w:val="0"/>
          <w:sz w:val="22"/>
          <w:szCs w:val="22"/>
        </w:rPr>
        <w:t xml:space="preserve">A közpénzek törvényes és ésszerű módon történő felhasználásának, a közpénzből megvalósított beszerzések átláthatóságának és az esélyegyenlőségen alapuló verseny megvalósulásának elősegítésére </w:t>
      </w:r>
      <w:r>
        <w:rPr>
          <w:i/>
          <w:snapToGrid w:val="0"/>
          <w:sz w:val="22"/>
          <w:szCs w:val="22"/>
        </w:rPr>
        <w:t>Gyöngyös Város</w:t>
      </w:r>
      <w:r w:rsidR="00D26641">
        <w:rPr>
          <w:i/>
          <w:snapToGrid w:val="0"/>
          <w:sz w:val="22"/>
          <w:szCs w:val="22"/>
        </w:rPr>
        <w:t>i</w:t>
      </w:r>
      <w:r>
        <w:rPr>
          <w:i/>
          <w:snapToGrid w:val="0"/>
          <w:sz w:val="22"/>
          <w:szCs w:val="22"/>
        </w:rPr>
        <w:t xml:space="preserve"> Önkormányzat</w:t>
      </w:r>
      <w:r w:rsidR="006C2597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Képviselő-testülete az alábbi Közbeszerzési S</w:t>
      </w:r>
      <w:r w:rsidRPr="00173B16">
        <w:rPr>
          <w:i/>
          <w:snapToGrid w:val="0"/>
          <w:sz w:val="22"/>
          <w:szCs w:val="22"/>
        </w:rPr>
        <w:t xml:space="preserve">zabályzatot </w:t>
      </w:r>
      <w:r>
        <w:rPr>
          <w:i/>
          <w:snapToGrid w:val="0"/>
          <w:sz w:val="22"/>
          <w:szCs w:val="22"/>
        </w:rPr>
        <w:t>(a továbbiakban: Szabályzat) alkotja:</w:t>
      </w:r>
    </w:p>
    <w:p w14:paraId="35932F3C" w14:textId="77777777" w:rsidR="008D3A29" w:rsidRPr="0045684E" w:rsidRDefault="008D3A29" w:rsidP="00C0671D">
      <w:pPr>
        <w:rPr>
          <w:i/>
          <w:snapToGrid w:val="0"/>
          <w:sz w:val="22"/>
          <w:szCs w:val="22"/>
        </w:rPr>
      </w:pPr>
    </w:p>
    <w:p w14:paraId="6A87DDAC" w14:textId="77777777" w:rsidR="007C1AB8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 w:rsidRPr="00D11FC9">
        <w:rPr>
          <w:b/>
          <w:snapToGrid w:val="0"/>
          <w:sz w:val="22"/>
          <w:szCs w:val="24"/>
        </w:rPr>
        <w:t>I. FEJEZET</w:t>
      </w:r>
    </w:p>
    <w:p w14:paraId="794FF742" w14:textId="77777777" w:rsidR="008D3A29" w:rsidRPr="00D11FC9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>
        <w:rPr>
          <w:b/>
          <w:snapToGrid w:val="0"/>
          <w:sz w:val="22"/>
          <w:szCs w:val="24"/>
        </w:rPr>
        <w:br/>
      </w:r>
      <w:r w:rsidRPr="00D11FC9">
        <w:rPr>
          <w:b/>
          <w:snapToGrid w:val="0"/>
          <w:sz w:val="22"/>
          <w:szCs w:val="24"/>
        </w:rPr>
        <w:t>A közbeszerzési szabályzat célja, hatálya</w:t>
      </w:r>
    </w:p>
    <w:p w14:paraId="0BCD8EC6" w14:textId="77777777" w:rsidR="00FA3993" w:rsidRDefault="00FA3993" w:rsidP="00C0671D">
      <w:pPr>
        <w:tabs>
          <w:tab w:val="left" w:pos="454"/>
        </w:tabs>
        <w:rPr>
          <w:snapToGrid w:val="0"/>
          <w:sz w:val="22"/>
          <w:szCs w:val="24"/>
        </w:rPr>
      </w:pPr>
    </w:p>
    <w:p w14:paraId="67EAF5B4" w14:textId="2D2C5FD6" w:rsidR="008D3A29" w:rsidRPr="00FA3993" w:rsidRDefault="008D3A29" w:rsidP="00C0671D">
      <w:pPr>
        <w:pStyle w:val="Listaszerbekezds"/>
        <w:numPr>
          <w:ilvl w:val="0"/>
          <w:numId w:val="1"/>
        </w:numPr>
        <w:tabs>
          <w:tab w:val="left" w:pos="454"/>
        </w:tabs>
        <w:rPr>
          <w:snapToGrid w:val="0"/>
          <w:sz w:val="22"/>
          <w:szCs w:val="24"/>
        </w:rPr>
      </w:pPr>
      <w:r w:rsidRPr="00FA3993">
        <w:rPr>
          <w:snapToGrid w:val="0"/>
          <w:sz w:val="22"/>
          <w:szCs w:val="24"/>
        </w:rPr>
        <w:t xml:space="preserve">Jelen Szabályzat célja, hogy a közbeszerzésekről szóló 2015. évi CXLIII. törvény (a továbbiakban: </w:t>
      </w:r>
      <w:r w:rsidRPr="00FA3993">
        <w:rPr>
          <w:i/>
          <w:snapToGrid w:val="0"/>
          <w:sz w:val="22"/>
          <w:szCs w:val="24"/>
        </w:rPr>
        <w:t>Kbt</w:t>
      </w:r>
      <w:r w:rsidRPr="00FA3993">
        <w:rPr>
          <w:snapToGrid w:val="0"/>
          <w:sz w:val="22"/>
          <w:szCs w:val="24"/>
        </w:rPr>
        <w:t>.) 27. § (1) bekezdésében foglaltaknak megfelelően meghatározza Gyöngyös Város</w:t>
      </w:r>
      <w:r w:rsidR="00D26641">
        <w:rPr>
          <w:snapToGrid w:val="0"/>
          <w:sz w:val="22"/>
          <w:szCs w:val="24"/>
        </w:rPr>
        <w:t>i</w:t>
      </w:r>
      <w:r w:rsidRPr="00FA3993">
        <w:rPr>
          <w:snapToGrid w:val="0"/>
          <w:sz w:val="22"/>
          <w:szCs w:val="24"/>
        </w:rPr>
        <w:t xml:space="preserve"> </w:t>
      </w:r>
      <w:r w:rsidR="002C2155" w:rsidRPr="00FA3993">
        <w:rPr>
          <w:snapToGrid w:val="0"/>
          <w:sz w:val="22"/>
          <w:szCs w:val="24"/>
        </w:rPr>
        <w:t xml:space="preserve">Önkormányzat </w:t>
      </w:r>
      <w:r w:rsidRPr="00FA3993">
        <w:rPr>
          <w:snapToGrid w:val="0"/>
          <w:sz w:val="22"/>
          <w:szCs w:val="24"/>
        </w:rPr>
        <w:t xml:space="preserve">(a továbbiakban: </w:t>
      </w:r>
      <w:r w:rsidRPr="00FA3993">
        <w:rPr>
          <w:i/>
          <w:snapToGrid w:val="0"/>
          <w:sz w:val="22"/>
          <w:szCs w:val="24"/>
        </w:rPr>
        <w:t>Önkormányzat</w:t>
      </w:r>
      <w:r w:rsidRPr="00FA3993">
        <w:rPr>
          <w:snapToGrid w:val="0"/>
          <w:sz w:val="22"/>
          <w:szCs w:val="24"/>
        </w:rPr>
        <w:t>) közbeszerzési eljárásai előkészítésének, lefolytatásának, belső ellenőrzésének felelősségi rendjét; továbbá az Önkormányzat, mint ajánlatkérő nevében eljáró, illetve az eljárásba bevont személyek, szervezetek felelősségi körét és a közbeszerzési eljárások dokumentálásának rendjét.</w:t>
      </w:r>
    </w:p>
    <w:p w14:paraId="3BE0E7F0" w14:textId="77777777" w:rsidR="008D3A29" w:rsidRPr="00D11FC9" w:rsidRDefault="007942B0" w:rsidP="00C0671D">
      <w:pPr>
        <w:numPr>
          <w:ilvl w:val="0"/>
          <w:numId w:val="1"/>
        </w:num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A S</w:t>
      </w:r>
      <w:r w:rsidR="008D3A29" w:rsidRPr="00D11FC9">
        <w:rPr>
          <w:snapToGrid w:val="0"/>
          <w:sz w:val="22"/>
          <w:szCs w:val="24"/>
        </w:rPr>
        <w:t>zabályza</w:t>
      </w:r>
      <w:r w:rsidR="00555050">
        <w:rPr>
          <w:snapToGrid w:val="0"/>
          <w:sz w:val="22"/>
          <w:szCs w:val="24"/>
        </w:rPr>
        <w:t>t személyi hatálya kiterjed az Ö</w:t>
      </w:r>
      <w:r w:rsidR="008D3A29" w:rsidRPr="00D11FC9">
        <w:rPr>
          <w:snapToGrid w:val="0"/>
          <w:sz w:val="22"/>
          <w:szCs w:val="24"/>
        </w:rPr>
        <w:t>nkormányzat nevében eljáró személyekre, lebonyolító szervezetekre és mindazokra, akik a közbeszerzési eljárás előkészítésében,</w:t>
      </w:r>
      <w:r w:rsidR="00AA534D">
        <w:rPr>
          <w:snapToGrid w:val="0"/>
          <w:sz w:val="22"/>
          <w:szCs w:val="24"/>
        </w:rPr>
        <w:t xml:space="preserve"> lebonyolításában részt vesznek.</w:t>
      </w:r>
    </w:p>
    <w:p w14:paraId="3E2EAB18" w14:textId="77777777" w:rsidR="008D3A29" w:rsidRDefault="008D3A29" w:rsidP="00C0671D">
      <w:pPr>
        <w:numPr>
          <w:ilvl w:val="0"/>
          <w:numId w:val="1"/>
        </w:num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A S</w:t>
      </w:r>
      <w:r w:rsidRPr="00713595">
        <w:rPr>
          <w:snapToGrid w:val="0"/>
          <w:sz w:val="22"/>
          <w:szCs w:val="24"/>
        </w:rPr>
        <w:t xml:space="preserve">zabályzat tárgyi hatálya kiterjed </w:t>
      </w:r>
      <w:r>
        <w:rPr>
          <w:snapToGrid w:val="0"/>
          <w:sz w:val="22"/>
          <w:szCs w:val="24"/>
        </w:rPr>
        <w:t xml:space="preserve">– amennyiben jogszabály másként nem rendelkezik - </w:t>
      </w:r>
      <w:r w:rsidRPr="00713595">
        <w:rPr>
          <w:snapToGrid w:val="0"/>
          <w:sz w:val="22"/>
          <w:szCs w:val="24"/>
        </w:rPr>
        <w:t xml:space="preserve">minden </w:t>
      </w:r>
      <w:r>
        <w:rPr>
          <w:snapToGrid w:val="0"/>
          <w:sz w:val="22"/>
          <w:szCs w:val="24"/>
        </w:rPr>
        <w:t>a Kbt. hatálya alá tartozó</w:t>
      </w:r>
      <w:r w:rsidRPr="00713595">
        <w:rPr>
          <w:snapToGrid w:val="0"/>
          <w:sz w:val="22"/>
          <w:szCs w:val="24"/>
        </w:rPr>
        <w:t xml:space="preserve"> árubeszerzésre, építési beruházásra és szolgáltatás</w:t>
      </w:r>
      <w:r>
        <w:rPr>
          <w:snapToGrid w:val="0"/>
          <w:sz w:val="22"/>
          <w:szCs w:val="24"/>
        </w:rPr>
        <w:t xml:space="preserve"> </w:t>
      </w:r>
      <w:r w:rsidRPr="00713595">
        <w:rPr>
          <w:snapToGrid w:val="0"/>
          <w:sz w:val="22"/>
          <w:szCs w:val="24"/>
        </w:rPr>
        <w:t>megrendelés</w:t>
      </w:r>
      <w:r>
        <w:rPr>
          <w:snapToGrid w:val="0"/>
          <w:sz w:val="22"/>
          <w:szCs w:val="24"/>
        </w:rPr>
        <w:t>é</w:t>
      </w:r>
      <w:r w:rsidRPr="00713595">
        <w:rPr>
          <w:snapToGrid w:val="0"/>
          <w:sz w:val="22"/>
          <w:szCs w:val="24"/>
        </w:rPr>
        <w:t xml:space="preserve">re, </w:t>
      </w:r>
      <w:r>
        <w:rPr>
          <w:snapToGrid w:val="0"/>
          <w:sz w:val="22"/>
          <w:szCs w:val="24"/>
        </w:rPr>
        <w:t>valamint építési és szolgáltatási koncesszióra.</w:t>
      </w:r>
    </w:p>
    <w:p w14:paraId="1F668772" w14:textId="77777777" w:rsidR="008D3A29" w:rsidRDefault="008D3A29" w:rsidP="00C0671D">
      <w:pPr>
        <w:numPr>
          <w:ilvl w:val="0"/>
          <w:numId w:val="1"/>
        </w:num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A Szabályzat rendelkezéseit kell alkalmazni az értékhatárt elérő tervpályázati eljárások esetén is.</w:t>
      </w:r>
    </w:p>
    <w:p w14:paraId="3B66DE15" w14:textId="77777777" w:rsidR="00FA3993" w:rsidRDefault="00FA3993" w:rsidP="00C0671D">
      <w:pPr>
        <w:rPr>
          <w:snapToGrid w:val="0"/>
          <w:sz w:val="22"/>
          <w:szCs w:val="24"/>
        </w:rPr>
      </w:pPr>
    </w:p>
    <w:p w14:paraId="746291E9" w14:textId="77777777" w:rsidR="007C1AB8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 w:rsidRPr="00F74976">
        <w:rPr>
          <w:b/>
          <w:snapToGrid w:val="0"/>
          <w:sz w:val="22"/>
          <w:szCs w:val="24"/>
        </w:rPr>
        <w:t>II. FEJEZET</w:t>
      </w:r>
    </w:p>
    <w:p w14:paraId="04848006" w14:textId="77777777" w:rsidR="008D3A29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 w:rsidRPr="00F74976">
        <w:rPr>
          <w:b/>
          <w:snapToGrid w:val="0"/>
          <w:sz w:val="22"/>
          <w:szCs w:val="24"/>
        </w:rPr>
        <w:br/>
        <w:t>A Megbízottal kapcsolatos szabályok</w:t>
      </w:r>
    </w:p>
    <w:p w14:paraId="6A301AB4" w14:textId="77777777" w:rsidR="00FA3993" w:rsidRPr="00F74976" w:rsidRDefault="00FA3993" w:rsidP="00C0671D">
      <w:pPr>
        <w:keepNext/>
        <w:jc w:val="center"/>
        <w:rPr>
          <w:b/>
          <w:snapToGrid w:val="0"/>
          <w:sz w:val="22"/>
          <w:szCs w:val="24"/>
        </w:rPr>
      </w:pPr>
    </w:p>
    <w:p w14:paraId="527D51E4" w14:textId="1A657062" w:rsidR="008D3A29" w:rsidRPr="00F74976" w:rsidRDefault="008D3A29" w:rsidP="00C0671D">
      <w:pPr>
        <w:pStyle w:val="Listaszerbekezds"/>
        <w:keepNext/>
        <w:numPr>
          <w:ilvl w:val="0"/>
          <w:numId w:val="19"/>
        </w:numPr>
        <w:tabs>
          <w:tab w:val="left" w:pos="462"/>
        </w:tabs>
        <w:ind w:left="40" w:firstLine="0"/>
        <w:contextualSpacing w:val="0"/>
        <w:rPr>
          <w:snapToGrid w:val="0"/>
          <w:sz w:val="22"/>
          <w:szCs w:val="22"/>
        </w:rPr>
      </w:pPr>
      <w:r w:rsidRPr="00F74976">
        <w:rPr>
          <w:snapToGrid w:val="0"/>
          <w:sz w:val="22"/>
          <w:szCs w:val="22"/>
        </w:rPr>
        <w:t xml:space="preserve">A részben vagy egészben európai uniós forrásból </w:t>
      </w:r>
      <w:r w:rsidRPr="00F74976">
        <w:rPr>
          <w:sz w:val="22"/>
          <w:szCs w:val="22"/>
        </w:rPr>
        <w:t xml:space="preserve">megvalósuló, valamint árubeszerzés és szolgáltatás megrendelése esetén az uniós értékhatárt meghaladó, építési beruházás esetén az </w:t>
      </w:r>
      <w:r w:rsidR="00D26641">
        <w:rPr>
          <w:sz w:val="22"/>
          <w:szCs w:val="22"/>
        </w:rPr>
        <w:t>hét</w:t>
      </w:r>
      <w:r w:rsidR="00D26641" w:rsidRPr="00F74976">
        <w:rPr>
          <w:sz w:val="22"/>
          <w:szCs w:val="22"/>
        </w:rPr>
        <w:t xml:space="preserve">százmillió </w:t>
      </w:r>
      <w:r w:rsidRPr="00F74976">
        <w:rPr>
          <w:sz w:val="22"/>
          <w:szCs w:val="22"/>
        </w:rPr>
        <w:t xml:space="preserve">forintot meghaladó értékű közbeszerzési eljárásba az Önkormányzat, mint ajánlatkérő köteles felelős akkreditált közbeszerzési szaktanácsadót bevonni, egyéb közbeszerzési eljárásaiba megfelelő szakértelem és kapacitás hiányában </w:t>
      </w:r>
      <w:r w:rsidR="00AA534D" w:rsidRPr="00F74976">
        <w:rPr>
          <w:sz w:val="22"/>
          <w:szCs w:val="22"/>
        </w:rPr>
        <w:t>bevonhat közbeszerzési tanácsadót (a továbbiakban: Megbízott)</w:t>
      </w:r>
    </w:p>
    <w:p w14:paraId="2CBB8440" w14:textId="77777777" w:rsidR="00D1266D" w:rsidRPr="007942B0" w:rsidRDefault="008D3A29" w:rsidP="00C0671D">
      <w:pPr>
        <w:pStyle w:val="Listaszerbekezds"/>
        <w:keepNext/>
        <w:numPr>
          <w:ilvl w:val="0"/>
          <w:numId w:val="19"/>
        </w:numPr>
        <w:tabs>
          <w:tab w:val="left" w:pos="462"/>
        </w:tabs>
        <w:ind w:left="40" w:firstLine="0"/>
        <w:rPr>
          <w:snapToGrid w:val="0"/>
          <w:color w:val="FF0000"/>
          <w:sz w:val="22"/>
          <w:szCs w:val="22"/>
        </w:rPr>
      </w:pPr>
      <w:r w:rsidRPr="00F74976">
        <w:rPr>
          <w:sz w:val="22"/>
          <w:szCs w:val="22"/>
        </w:rPr>
        <w:t xml:space="preserve">A közbeszerzési eljárás előkészítése, a felhívás és a közbeszerzési dokumentumok elkészítése, valamint az ajánlatok értékelése során és az eljárás más szakaszában az Önkormányzat, mint ajánlatkérő nevében eljáró, illetve az eljárásba bevont személyeknek és szervezeteknek együttesen rendelkezniük kell a közbeszerzés tárgya szerinti szakmai, közbeszerzési, jogi és pénzügyi szakértelemmel. </w:t>
      </w:r>
    </w:p>
    <w:p w14:paraId="30CD5EB9" w14:textId="77777777" w:rsidR="008D3A29" w:rsidRPr="00BB22FA" w:rsidRDefault="008D3A29" w:rsidP="00C0671D">
      <w:pPr>
        <w:rPr>
          <w:snapToGrid w:val="0"/>
          <w:sz w:val="22"/>
          <w:szCs w:val="24"/>
        </w:rPr>
      </w:pPr>
      <w:r w:rsidRPr="00F74976">
        <w:rPr>
          <w:snapToGrid w:val="0"/>
          <w:sz w:val="22"/>
          <w:szCs w:val="24"/>
        </w:rPr>
        <w:t>(</w:t>
      </w:r>
      <w:r w:rsidR="007942B0">
        <w:rPr>
          <w:snapToGrid w:val="0"/>
          <w:sz w:val="22"/>
          <w:szCs w:val="24"/>
        </w:rPr>
        <w:t>3</w:t>
      </w:r>
      <w:r w:rsidRPr="00F74976">
        <w:rPr>
          <w:snapToGrid w:val="0"/>
          <w:sz w:val="22"/>
          <w:szCs w:val="24"/>
        </w:rPr>
        <w:t>) A Megbízott megbízása - többek között - az alábbi elj</w:t>
      </w:r>
      <w:r w:rsidR="00BB22FA">
        <w:rPr>
          <w:snapToGrid w:val="0"/>
          <w:sz w:val="22"/>
          <w:szCs w:val="24"/>
        </w:rPr>
        <w:t>árási cselekményekre terjed ki:</w:t>
      </w:r>
    </w:p>
    <w:p w14:paraId="51B7A005" w14:textId="409518B2" w:rsidR="008D3A29" w:rsidRPr="004E1B68" w:rsidRDefault="008D3A29" w:rsidP="00C0671D">
      <w:pPr>
        <w:rPr>
          <w:snapToGrid w:val="0"/>
          <w:sz w:val="22"/>
          <w:szCs w:val="22"/>
        </w:rPr>
      </w:pPr>
      <w:r w:rsidRPr="004E1B68">
        <w:rPr>
          <w:snapToGrid w:val="0"/>
          <w:sz w:val="22"/>
          <w:szCs w:val="22"/>
        </w:rPr>
        <w:t xml:space="preserve">a) </w:t>
      </w:r>
      <w:r w:rsidR="00D26641">
        <w:rPr>
          <w:snapToGrid w:val="0"/>
          <w:sz w:val="22"/>
          <w:szCs w:val="22"/>
        </w:rPr>
        <w:t>közbeszerzési dokumentumok</w:t>
      </w:r>
      <w:r w:rsidRPr="004E1B68">
        <w:rPr>
          <w:snapToGrid w:val="0"/>
          <w:sz w:val="22"/>
          <w:szCs w:val="22"/>
        </w:rPr>
        <w:t xml:space="preserve"> elkészítése,</w:t>
      </w:r>
    </w:p>
    <w:p w14:paraId="3EA8951C" w14:textId="62EEE880" w:rsidR="006A1638" w:rsidRPr="006A1638" w:rsidRDefault="00D26641" w:rsidP="00C0671D">
      <w:pPr>
        <w:rPr>
          <w:snapToGrid w:val="0"/>
          <w:color w:val="FF0000"/>
          <w:sz w:val="22"/>
          <w:szCs w:val="22"/>
        </w:rPr>
      </w:pPr>
      <w:r>
        <w:rPr>
          <w:snapToGrid w:val="0"/>
          <w:sz w:val="22"/>
          <w:szCs w:val="22"/>
        </w:rPr>
        <w:t>b</w:t>
      </w:r>
      <w:r w:rsidR="00891323" w:rsidRPr="004E1B68">
        <w:rPr>
          <w:snapToGrid w:val="0"/>
          <w:sz w:val="22"/>
          <w:szCs w:val="22"/>
        </w:rPr>
        <w:t xml:space="preserve">) </w:t>
      </w:r>
      <w:r w:rsidR="008D3A29" w:rsidRPr="004E1B68">
        <w:rPr>
          <w:snapToGrid w:val="0"/>
          <w:sz w:val="22"/>
          <w:szCs w:val="22"/>
        </w:rPr>
        <w:t>egyéb közbes</w:t>
      </w:r>
      <w:r w:rsidR="00287330">
        <w:rPr>
          <w:snapToGrid w:val="0"/>
          <w:sz w:val="22"/>
          <w:szCs w:val="22"/>
        </w:rPr>
        <w:t>zerzési hirdetmény elkészítése,</w:t>
      </w:r>
    </w:p>
    <w:p w14:paraId="646D3840" w14:textId="62A59347" w:rsidR="008D3A29" w:rsidRPr="004E1B68" w:rsidRDefault="00D26641" w:rsidP="00C0671D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</w:t>
      </w:r>
      <w:r w:rsidR="008D3A29" w:rsidRPr="004E1B68">
        <w:rPr>
          <w:snapToGrid w:val="0"/>
          <w:sz w:val="22"/>
          <w:szCs w:val="22"/>
        </w:rPr>
        <w:t xml:space="preserve">) helyszíni </w:t>
      </w:r>
      <w:r w:rsidR="006C2597" w:rsidRPr="004E1B68">
        <w:rPr>
          <w:snapToGrid w:val="0"/>
          <w:sz w:val="22"/>
          <w:szCs w:val="22"/>
        </w:rPr>
        <w:t>bejárás</w:t>
      </w:r>
      <w:r>
        <w:rPr>
          <w:snapToGrid w:val="0"/>
          <w:sz w:val="22"/>
          <w:szCs w:val="22"/>
        </w:rPr>
        <w:t>on</w:t>
      </w:r>
      <w:r w:rsidR="008D3A29" w:rsidRPr="004E1B68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történő részével (szükség szerint)</w:t>
      </w:r>
      <w:r w:rsidR="008D3A29" w:rsidRPr="004E1B68">
        <w:rPr>
          <w:snapToGrid w:val="0"/>
          <w:sz w:val="22"/>
          <w:szCs w:val="22"/>
        </w:rPr>
        <w:t>,</w:t>
      </w:r>
    </w:p>
    <w:p w14:paraId="4D13CA5D" w14:textId="507D8419" w:rsidR="008D3A29" w:rsidRPr="004E1B68" w:rsidRDefault="00D26641" w:rsidP="00C0671D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</w:t>
      </w:r>
      <w:r w:rsidR="008D3A29" w:rsidRPr="004E1B68">
        <w:rPr>
          <w:snapToGrid w:val="0"/>
          <w:sz w:val="22"/>
          <w:szCs w:val="22"/>
        </w:rPr>
        <w:t xml:space="preserve">) az eljárás során beérkező </w:t>
      </w:r>
      <w:r>
        <w:rPr>
          <w:snapToGrid w:val="0"/>
          <w:sz w:val="22"/>
          <w:szCs w:val="22"/>
        </w:rPr>
        <w:t xml:space="preserve">kiegészítő tájékoztatás </w:t>
      </w:r>
      <w:r w:rsidR="008D3A29" w:rsidRPr="004E1B68">
        <w:rPr>
          <w:snapToGrid w:val="0"/>
          <w:sz w:val="22"/>
          <w:szCs w:val="22"/>
        </w:rPr>
        <w:t>kérések megválaszolása,</w:t>
      </w:r>
      <w:r w:rsidR="006A1638">
        <w:rPr>
          <w:snapToGrid w:val="0"/>
          <w:sz w:val="22"/>
          <w:szCs w:val="22"/>
        </w:rPr>
        <w:t xml:space="preserve"> </w:t>
      </w:r>
    </w:p>
    <w:p w14:paraId="0B4726D5" w14:textId="7A41A5CB" w:rsidR="008D3A29" w:rsidRPr="004E1B68" w:rsidRDefault="00A14DAE" w:rsidP="00C0671D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e</w:t>
      </w:r>
      <w:r w:rsidR="008D3A29" w:rsidRPr="004E1B68">
        <w:rPr>
          <w:snapToGrid w:val="0"/>
          <w:sz w:val="22"/>
          <w:szCs w:val="22"/>
        </w:rPr>
        <w:t>) ajánlatok/r</w:t>
      </w:r>
      <w:r w:rsidR="003F2FF9" w:rsidRPr="004E1B68">
        <w:rPr>
          <w:snapToGrid w:val="0"/>
          <w:sz w:val="22"/>
          <w:szCs w:val="22"/>
        </w:rPr>
        <w:t>észvételi jelentkezések bontásával kapcsolatos feladatok ellátása,</w:t>
      </w:r>
    </w:p>
    <w:p w14:paraId="43A97313" w14:textId="43826078" w:rsidR="006A1638" w:rsidRDefault="00A14DAE" w:rsidP="00C0671D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f</w:t>
      </w:r>
      <w:r w:rsidR="008D3A29" w:rsidRPr="004E1B68">
        <w:rPr>
          <w:snapToGrid w:val="0"/>
          <w:sz w:val="22"/>
          <w:szCs w:val="22"/>
        </w:rPr>
        <w:t>) hi</w:t>
      </w:r>
      <w:r w:rsidR="00287330">
        <w:rPr>
          <w:snapToGrid w:val="0"/>
          <w:sz w:val="22"/>
          <w:szCs w:val="22"/>
        </w:rPr>
        <w:t>ánypótlási felhívás elkészítése,</w:t>
      </w:r>
    </w:p>
    <w:p w14:paraId="56B0747F" w14:textId="7BBBC204" w:rsidR="008D3A29" w:rsidRPr="004E1B68" w:rsidRDefault="00A14DAE" w:rsidP="00C0671D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g</w:t>
      </w:r>
      <w:r w:rsidR="008D3A29" w:rsidRPr="004E1B68">
        <w:rPr>
          <w:snapToGrid w:val="0"/>
          <w:sz w:val="22"/>
          <w:szCs w:val="22"/>
        </w:rPr>
        <w:t>) ajánlatok értékelése,</w:t>
      </w:r>
    </w:p>
    <w:p w14:paraId="4A7208BF" w14:textId="6D0F1F44" w:rsidR="000A7A00" w:rsidRPr="004E1B68" w:rsidRDefault="00A14DAE" w:rsidP="00C0671D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h</w:t>
      </w:r>
      <w:r w:rsidR="008D3A29" w:rsidRPr="004E1B68">
        <w:rPr>
          <w:snapToGrid w:val="0"/>
          <w:sz w:val="22"/>
          <w:szCs w:val="22"/>
        </w:rPr>
        <w:t>) döntést előkészítő szakvélemény elkészítése,</w:t>
      </w:r>
    </w:p>
    <w:p w14:paraId="13C674B6" w14:textId="782F71CE" w:rsidR="000A7A00" w:rsidRPr="0089401B" w:rsidRDefault="00A14DAE" w:rsidP="00C0671D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i</w:t>
      </w:r>
      <w:r w:rsidR="004E1B68" w:rsidRPr="0089401B">
        <w:rPr>
          <w:snapToGrid w:val="0"/>
          <w:sz w:val="22"/>
          <w:szCs w:val="24"/>
        </w:rPr>
        <w:t>) a b</w:t>
      </w:r>
      <w:r w:rsidR="000A7A00" w:rsidRPr="0089401B">
        <w:rPr>
          <w:snapToGrid w:val="0"/>
          <w:sz w:val="22"/>
          <w:szCs w:val="24"/>
        </w:rPr>
        <w:t>íróbizottság</w:t>
      </w:r>
      <w:r w:rsidR="004E1B68" w:rsidRPr="0089401B">
        <w:rPr>
          <w:snapToGrid w:val="0"/>
          <w:sz w:val="22"/>
          <w:szCs w:val="24"/>
        </w:rPr>
        <w:t xml:space="preserve">i </w:t>
      </w:r>
      <w:r w:rsidR="000A7A00" w:rsidRPr="0089401B">
        <w:rPr>
          <w:snapToGrid w:val="0"/>
          <w:sz w:val="22"/>
          <w:szCs w:val="24"/>
        </w:rPr>
        <w:t>jegyzőkönyv</w:t>
      </w:r>
      <w:r w:rsidR="004E1B68" w:rsidRPr="0089401B">
        <w:rPr>
          <w:snapToGrid w:val="0"/>
          <w:sz w:val="22"/>
          <w:szCs w:val="24"/>
        </w:rPr>
        <w:t>ek, bírálati lapok</w:t>
      </w:r>
      <w:r w:rsidR="00287330" w:rsidRPr="0089401B">
        <w:rPr>
          <w:snapToGrid w:val="0"/>
          <w:sz w:val="22"/>
          <w:szCs w:val="24"/>
        </w:rPr>
        <w:t xml:space="preserve"> elkészítése,</w:t>
      </w:r>
    </w:p>
    <w:p w14:paraId="3F781E1E" w14:textId="4F2DE0A6" w:rsidR="008D3A29" w:rsidRPr="0089401B" w:rsidRDefault="00A14DAE" w:rsidP="00C0671D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j</w:t>
      </w:r>
      <w:r w:rsidR="003F2FF9" w:rsidRPr="0089401B">
        <w:rPr>
          <w:snapToGrid w:val="0"/>
          <w:sz w:val="22"/>
          <w:szCs w:val="24"/>
        </w:rPr>
        <w:t xml:space="preserve">) </w:t>
      </w:r>
      <w:r w:rsidR="00287330" w:rsidRPr="0089401B">
        <w:rPr>
          <w:snapToGrid w:val="0"/>
          <w:sz w:val="22"/>
          <w:szCs w:val="24"/>
        </w:rPr>
        <w:t>összegezés készítése</w:t>
      </w:r>
      <w:r>
        <w:rPr>
          <w:snapToGrid w:val="0"/>
          <w:sz w:val="22"/>
          <w:szCs w:val="24"/>
        </w:rPr>
        <w:t xml:space="preserve"> és megküldése</w:t>
      </w:r>
      <w:r w:rsidR="00287330" w:rsidRPr="0089401B">
        <w:rPr>
          <w:snapToGrid w:val="0"/>
          <w:sz w:val="22"/>
          <w:szCs w:val="24"/>
        </w:rPr>
        <w:t xml:space="preserve">, </w:t>
      </w:r>
    </w:p>
    <w:p w14:paraId="7E2840FB" w14:textId="3BD04337" w:rsidR="00891323" w:rsidRPr="00F74976" w:rsidRDefault="00A14DAE" w:rsidP="00C0671D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k</w:t>
      </w:r>
      <w:r w:rsidR="00891323">
        <w:rPr>
          <w:snapToGrid w:val="0"/>
          <w:sz w:val="22"/>
          <w:szCs w:val="24"/>
        </w:rPr>
        <w:t xml:space="preserve">)  </w:t>
      </w:r>
      <w:r w:rsidR="00891323" w:rsidRPr="00521835">
        <w:rPr>
          <w:sz w:val="22"/>
          <w:szCs w:val="22"/>
        </w:rPr>
        <w:t xml:space="preserve">az eljárás </w:t>
      </w:r>
      <w:r w:rsidR="00891323">
        <w:rPr>
          <w:sz w:val="22"/>
          <w:szCs w:val="22"/>
        </w:rPr>
        <w:t xml:space="preserve">eredményéről szóló tájékoztató </w:t>
      </w:r>
      <w:r>
        <w:rPr>
          <w:sz w:val="22"/>
          <w:szCs w:val="22"/>
        </w:rPr>
        <w:t>közzétételre</w:t>
      </w:r>
      <w:r w:rsidR="000A7A00">
        <w:rPr>
          <w:sz w:val="22"/>
          <w:szCs w:val="22"/>
        </w:rPr>
        <w:t xml:space="preserve"> </w:t>
      </w:r>
      <w:r w:rsidR="00287330">
        <w:rPr>
          <w:sz w:val="22"/>
          <w:szCs w:val="22"/>
        </w:rPr>
        <w:t xml:space="preserve">történő </w:t>
      </w:r>
      <w:r w:rsidR="00891323">
        <w:rPr>
          <w:sz w:val="22"/>
          <w:szCs w:val="22"/>
        </w:rPr>
        <w:t>megküldése,</w:t>
      </w:r>
    </w:p>
    <w:p w14:paraId="6951E673" w14:textId="3FAF72DE" w:rsidR="008D3A29" w:rsidRPr="00F74976" w:rsidRDefault="00A14DAE" w:rsidP="00C0671D">
      <w:p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lastRenderedPageBreak/>
        <w:t>l</w:t>
      </w:r>
      <w:r w:rsidR="008D3A29" w:rsidRPr="00F74976">
        <w:rPr>
          <w:snapToGrid w:val="0"/>
          <w:sz w:val="22"/>
          <w:szCs w:val="24"/>
        </w:rPr>
        <w:t>) közreműködés a szerződés megkötésében,</w:t>
      </w:r>
      <w:r w:rsidR="004E1B68">
        <w:rPr>
          <w:snapToGrid w:val="0"/>
          <w:sz w:val="22"/>
          <w:szCs w:val="24"/>
        </w:rPr>
        <w:t xml:space="preserve"> </w:t>
      </w:r>
    </w:p>
    <w:p w14:paraId="0602C0FE" w14:textId="48D678FA" w:rsidR="008D3A29" w:rsidRPr="00F74976" w:rsidRDefault="00A14DAE" w:rsidP="00C0671D">
      <w:pPr>
        <w:keepNext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m</w:t>
      </w:r>
      <w:r w:rsidR="008D3A29" w:rsidRPr="00F74976">
        <w:rPr>
          <w:snapToGrid w:val="0"/>
          <w:sz w:val="22"/>
          <w:szCs w:val="24"/>
        </w:rPr>
        <w:t>) tárgyalásos eljárásban a tárgyalás előkészítése,</w:t>
      </w:r>
    </w:p>
    <w:p w14:paraId="32B28360" w14:textId="66EBEFDA" w:rsidR="008D3A29" w:rsidRDefault="00A14DAE" w:rsidP="00C0671D">
      <w:pPr>
        <w:keepNext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n</w:t>
      </w:r>
      <w:r w:rsidR="007E08BD">
        <w:rPr>
          <w:snapToGrid w:val="0"/>
          <w:sz w:val="22"/>
          <w:szCs w:val="24"/>
        </w:rPr>
        <w:t>) képviselet D</w:t>
      </w:r>
      <w:r w:rsidR="000A7A00">
        <w:rPr>
          <w:snapToGrid w:val="0"/>
          <w:sz w:val="22"/>
          <w:szCs w:val="24"/>
        </w:rPr>
        <w:t>öntőbizottsági eljárásokban.</w:t>
      </w:r>
    </w:p>
    <w:p w14:paraId="0566CF13" w14:textId="77777777" w:rsidR="005F7A09" w:rsidRPr="00C0671D" w:rsidRDefault="005F7A09" w:rsidP="00C0671D">
      <w:pPr>
        <w:keepNext/>
        <w:rPr>
          <w:snapToGrid w:val="0"/>
          <w:sz w:val="22"/>
          <w:szCs w:val="24"/>
        </w:rPr>
      </w:pPr>
    </w:p>
    <w:p w14:paraId="5422AD2B" w14:textId="3790D486" w:rsidR="00F1701F" w:rsidRPr="00C0671D" w:rsidRDefault="00F1701F" w:rsidP="00C0671D">
      <w:pPr>
        <w:keepNext/>
        <w:rPr>
          <w:snapToGrid w:val="0"/>
          <w:sz w:val="22"/>
          <w:szCs w:val="24"/>
        </w:rPr>
      </w:pPr>
      <w:r w:rsidRPr="00C0671D">
        <w:rPr>
          <w:snapToGrid w:val="0"/>
          <w:sz w:val="22"/>
          <w:szCs w:val="24"/>
        </w:rPr>
        <w:t>Felelős továbbá a m</w:t>
      </w:r>
      <w:r w:rsidR="007E08BD" w:rsidRPr="00C0671D">
        <w:rPr>
          <w:snapToGrid w:val="0"/>
          <w:sz w:val="22"/>
          <w:szCs w:val="24"/>
        </w:rPr>
        <w:t>egbízási szerződésben és jelen S</w:t>
      </w:r>
      <w:r w:rsidRPr="00C0671D">
        <w:rPr>
          <w:snapToGrid w:val="0"/>
          <w:sz w:val="22"/>
          <w:szCs w:val="24"/>
        </w:rPr>
        <w:t>zabályzatban rögzítettek szerint a hatáskörébe tartozó valamennyi eljárási cselekménnyel kapcsolatban keletkezett dokumentumnak és adatnak - a Kbt. és egyéb vonatkozó jogszabályok szerinti – az Elektronikus Közbeszerzési Rendszerbe történő feltöltéséért, amennyiben a közbeszerzéssel érintett szervezeti egység a szükséges adatokat/dokumentumokat részére megfelelő határidőben megadta/megküldte.</w:t>
      </w:r>
    </w:p>
    <w:p w14:paraId="515A3D56" w14:textId="77777777" w:rsidR="005F7A09" w:rsidRPr="006A1638" w:rsidRDefault="005F7A09" w:rsidP="00C0671D">
      <w:pPr>
        <w:keepNext/>
        <w:rPr>
          <w:snapToGrid w:val="0"/>
          <w:color w:val="FF0000"/>
          <w:sz w:val="22"/>
          <w:szCs w:val="24"/>
        </w:rPr>
      </w:pPr>
    </w:p>
    <w:p w14:paraId="0DEFE99B" w14:textId="77777777" w:rsidR="007C1AB8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 w:rsidRPr="00713595">
        <w:rPr>
          <w:b/>
          <w:snapToGrid w:val="0"/>
          <w:sz w:val="22"/>
          <w:szCs w:val="24"/>
        </w:rPr>
        <w:t>I</w:t>
      </w:r>
      <w:r>
        <w:rPr>
          <w:b/>
          <w:snapToGrid w:val="0"/>
          <w:sz w:val="22"/>
          <w:szCs w:val="24"/>
        </w:rPr>
        <w:t>I</w:t>
      </w:r>
      <w:r w:rsidRPr="00713595">
        <w:rPr>
          <w:b/>
          <w:snapToGrid w:val="0"/>
          <w:sz w:val="22"/>
          <w:szCs w:val="24"/>
        </w:rPr>
        <w:t>I. FEJEZET</w:t>
      </w:r>
    </w:p>
    <w:p w14:paraId="47E19F39" w14:textId="77777777" w:rsidR="008D3A29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>
        <w:rPr>
          <w:b/>
          <w:snapToGrid w:val="0"/>
          <w:sz w:val="22"/>
          <w:szCs w:val="24"/>
        </w:rPr>
        <w:br/>
      </w:r>
      <w:r w:rsidRPr="00713595">
        <w:rPr>
          <w:b/>
          <w:snapToGrid w:val="0"/>
          <w:sz w:val="22"/>
          <w:szCs w:val="24"/>
        </w:rPr>
        <w:t>Általános rendelkezések, alapelvek</w:t>
      </w:r>
    </w:p>
    <w:p w14:paraId="35A62539" w14:textId="77777777" w:rsidR="007C1AB8" w:rsidRPr="00713595" w:rsidRDefault="007C1AB8" w:rsidP="00C0671D">
      <w:pPr>
        <w:keepNext/>
        <w:jc w:val="center"/>
        <w:rPr>
          <w:b/>
          <w:snapToGrid w:val="0"/>
          <w:sz w:val="22"/>
          <w:szCs w:val="24"/>
        </w:rPr>
      </w:pPr>
    </w:p>
    <w:p w14:paraId="41EEDB8A" w14:textId="77777777" w:rsidR="008D3A29" w:rsidRDefault="008D3A29" w:rsidP="00C0671D">
      <w:pPr>
        <w:keepNext/>
        <w:jc w:val="center"/>
        <w:rPr>
          <w:i/>
          <w:snapToGrid w:val="0"/>
          <w:sz w:val="22"/>
          <w:szCs w:val="24"/>
        </w:rPr>
      </w:pPr>
      <w:r w:rsidRPr="00713595">
        <w:rPr>
          <w:i/>
          <w:snapToGrid w:val="0"/>
          <w:sz w:val="22"/>
          <w:szCs w:val="24"/>
        </w:rPr>
        <w:t>Alapelvek</w:t>
      </w:r>
    </w:p>
    <w:p w14:paraId="03692330" w14:textId="77777777" w:rsidR="00FA3993" w:rsidRPr="00713595" w:rsidRDefault="00FA3993" w:rsidP="00C0671D">
      <w:pPr>
        <w:keepNext/>
        <w:jc w:val="center"/>
        <w:rPr>
          <w:i/>
          <w:snapToGrid w:val="0"/>
          <w:sz w:val="22"/>
          <w:szCs w:val="24"/>
        </w:rPr>
      </w:pPr>
    </w:p>
    <w:p w14:paraId="7377AB0C" w14:textId="77777777" w:rsidR="008D3A29" w:rsidRPr="00C0671D" w:rsidRDefault="008D3A29" w:rsidP="00C0671D">
      <w:pPr>
        <w:numPr>
          <w:ilvl w:val="0"/>
          <w:numId w:val="2"/>
        </w:numPr>
        <w:rPr>
          <w:snapToGrid w:val="0"/>
          <w:sz w:val="22"/>
          <w:szCs w:val="24"/>
        </w:rPr>
      </w:pPr>
      <w:r w:rsidRPr="00C0671D">
        <w:rPr>
          <w:snapToGrid w:val="0"/>
          <w:sz w:val="22"/>
          <w:szCs w:val="24"/>
        </w:rPr>
        <w:t xml:space="preserve">Az Önkormányzat a Kbt. 5. § (1) bekezdés c) pontja alapján a Kbt. személyi hatálya alá tartozó ajánlatkérőnek minősül, és mint ilyen szervezet, a Kbt. tárgyi hatálya alá tartozó beszerzések során a </w:t>
      </w:r>
      <w:r w:rsidR="00555050" w:rsidRPr="00C0671D">
        <w:rPr>
          <w:snapToGrid w:val="0"/>
          <w:sz w:val="22"/>
          <w:szCs w:val="24"/>
        </w:rPr>
        <w:t>Kbt.</w:t>
      </w:r>
      <w:r w:rsidRPr="00C0671D">
        <w:rPr>
          <w:snapToGrid w:val="0"/>
          <w:sz w:val="22"/>
          <w:szCs w:val="24"/>
        </w:rPr>
        <w:t xml:space="preserve"> rendelkezéseinek maradéktalan betartására kötelezett.</w:t>
      </w:r>
    </w:p>
    <w:p w14:paraId="50E9D78E" w14:textId="77777777" w:rsidR="008D3A29" w:rsidRPr="00632D71" w:rsidRDefault="008D3A29" w:rsidP="00C0671D">
      <w:pPr>
        <w:numPr>
          <w:ilvl w:val="0"/>
          <w:numId w:val="2"/>
        </w:numPr>
        <w:rPr>
          <w:snapToGrid w:val="0"/>
          <w:sz w:val="22"/>
          <w:szCs w:val="24"/>
        </w:rPr>
      </w:pPr>
      <w:r w:rsidRPr="00C0671D">
        <w:rPr>
          <w:snapToGrid w:val="0"/>
          <w:sz w:val="22"/>
          <w:szCs w:val="24"/>
        </w:rPr>
        <w:t xml:space="preserve">A Kbt. 26. § (1) bekezdésében szereplő bejelentési kötelezettség teljesítéséért </w:t>
      </w:r>
      <w:r w:rsidRPr="00632D71">
        <w:rPr>
          <w:snapToGrid w:val="0"/>
          <w:sz w:val="22"/>
          <w:szCs w:val="24"/>
        </w:rPr>
        <w:t>a Városfejlesztési é</w:t>
      </w:r>
      <w:r w:rsidR="007E3BB1" w:rsidRPr="00632D71">
        <w:rPr>
          <w:snapToGrid w:val="0"/>
          <w:sz w:val="22"/>
          <w:szCs w:val="24"/>
        </w:rPr>
        <w:t xml:space="preserve">s Városüzemeltetési Igazgatóhelyettes </w:t>
      </w:r>
      <w:r w:rsidRPr="00632D71">
        <w:rPr>
          <w:snapToGrid w:val="0"/>
          <w:sz w:val="22"/>
          <w:szCs w:val="24"/>
        </w:rPr>
        <w:t>felelős.</w:t>
      </w:r>
    </w:p>
    <w:p w14:paraId="35FF4784" w14:textId="77777777" w:rsidR="008D3A29" w:rsidRPr="00C0671D" w:rsidRDefault="008D3A29" w:rsidP="00C0671D">
      <w:pPr>
        <w:numPr>
          <w:ilvl w:val="0"/>
          <w:numId w:val="2"/>
        </w:numPr>
        <w:rPr>
          <w:snapToGrid w:val="0"/>
          <w:sz w:val="22"/>
          <w:szCs w:val="24"/>
        </w:rPr>
      </w:pPr>
      <w:r w:rsidRPr="00C0671D">
        <w:rPr>
          <w:snapToGrid w:val="0"/>
          <w:sz w:val="22"/>
          <w:szCs w:val="24"/>
        </w:rPr>
        <w:t>Jelen Szabályzatban használt – beszerzéssel, versenyeztetéssel összefüggő – fogalmak, kifejezések tartalma azonos a Kbt.-ben alkalmazott és a törvény értelmező rendelkezéseiben rögzített tartalommal.</w:t>
      </w:r>
    </w:p>
    <w:p w14:paraId="1D676022" w14:textId="757FE577" w:rsidR="00F1701F" w:rsidRPr="00C0671D" w:rsidRDefault="00F1701F" w:rsidP="00C0671D">
      <w:pPr>
        <w:numPr>
          <w:ilvl w:val="0"/>
          <w:numId w:val="2"/>
        </w:numPr>
        <w:rPr>
          <w:snapToGrid w:val="0"/>
          <w:sz w:val="22"/>
          <w:szCs w:val="24"/>
        </w:rPr>
      </w:pPr>
      <w:r w:rsidRPr="00C0671D">
        <w:rPr>
          <w:snapToGrid w:val="0"/>
          <w:sz w:val="22"/>
          <w:szCs w:val="24"/>
        </w:rPr>
        <w:t>A közbeszerzési és koncessziós beszerzési eljárást a Miniszterelnöksé</w:t>
      </w:r>
      <w:r w:rsidR="007E08BD" w:rsidRPr="00C0671D">
        <w:rPr>
          <w:snapToGrid w:val="0"/>
          <w:sz w:val="22"/>
          <w:szCs w:val="24"/>
        </w:rPr>
        <w:t>g által üzemeltetett egységes, Elektronikus K</w:t>
      </w:r>
      <w:r w:rsidRPr="00C0671D">
        <w:rPr>
          <w:snapToGrid w:val="0"/>
          <w:sz w:val="22"/>
          <w:szCs w:val="24"/>
        </w:rPr>
        <w:t xml:space="preserve">özbeszerzési </w:t>
      </w:r>
      <w:r w:rsidR="007E08BD" w:rsidRPr="00C0671D">
        <w:rPr>
          <w:snapToGrid w:val="0"/>
          <w:sz w:val="22"/>
          <w:szCs w:val="24"/>
        </w:rPr>
        <w:t>R</w:t>
      </w:r>
      <w:r w:rsidRPr="00C0671D">
        <w:rPr>
          <w:snapToGrid w:val="0"/>
          <w:sz w:val="22"/>
          <w:szCs w:val="24"/>
        </w:rPr>
        <w:t>endszer (a továbbiakban: EKR) igénybevételével kell lebonyolítani.</w:t>
      </w:r>
    </w:p>
    <w:p w14:paraId="21DFAF47" w14:textId="77777777" w:rsidR="00FA3993" w:rsidRPr="00187844" w:rsidRDefault="00FA3993" w:rsidP="00C0671D">
      <w:pPr>
        <w:rPr>
          <w:snapToGrid w:val="0"/>
          <w:sz w:val="22"/>
          <w:szCs w:val="24"/>
        </w:rPr>
      </w:pPr>
    </w:p>
    <w:p w14:paraId="1D53EFBE" w14:textId="77777777" w:rsidR="008D3A29" w:rsidRDefault="008D3A29" w:rsidP="00C0671D">
      <w:pPr>
        <w:keepNext/>
        <w:jc w:val="center"/>
        <w:rPr>
          <w:i/>
          <w:snapToGrid w:val="0"/>
          <w:sz w:val="22"/>
          <w:szCs w:val="24"/>
        </w:rPr>
      </w:pPr>
      <w:r w:rsidRPr="00F17DB0">
        <w:rPr>
          <w:i/>
          <w:snapToGrid w:val="0"/>
          <w:sz w:val="22"/>
          <w:szCs w:val="24"/>
        </w:rPr>
        <w:t>Dokumentálás, iratkezelés</w:t>
      </w:r>
    </w:p>
    <w:p w14:paraId="3821014C" w14:textId="77777777" w:rsidR="00F1701F" w:rsidRPr="00D414A3" w:rsidRDefault="00F1701F" w:rsidP="00C0671D">
      <w:pPr>
        <w:keepNext/>
        <w:rPr>
          <w:i/>
          <w:snapToGrid w:val="0"/>
          <w:color w:val="FF0000"/>
          <w:sz w:val="22"/>
          <w:szCs w:val="24"/>
        </w:rPr>
      </w:pPr>
    </w:p>
    <w:p w14:paraId="653BA011" w14:textId="75BBF8C3" w:rsidR="00F1701F" w:rsidRPr="00C0671D" w:rsidRDefault="00F1701F" w:rsidP="00C0671D">
      <w:pPr>
        <w:numPr>
          <w:ilvl w:val="0"/>
          <w:numId w:val="2"/>
        </w:numPr>
        <w:rPr>
          <w:snapToGrid w:val="0"/>
          <w:sz w:val="22"/>
          <w:szCs w:val="22"/>
        </w:rPr>
      </w:pPr>
      <w:bookmarkStart w:id="0" w:name="_Ref124426084"/>
      <w:r w:rsidRPr="00C0671D">
        <w:rPr>
          <w:snapToGrid w:val="0"/>
          <w:sz w:val="22"/>
          <w:szCs w:val="22"/>
        </w:rPr>
        <w:t xml:space="preserve">A közbeszerzési eljárás során minden </w:t>
      </w:r>
      <w:r w:rsidRPr="00C0671D">
        <w:rPr>
          <w:sz w:val="22"/>
          <w:szCs w:val="22"/>
        </w:rPr>
        <w:t xml:space="preserve">- annak előkészítésétől az eljárás alapján kötött szerződés teljesítéséig - </w:t>
      </w:r>
      <w:r w:rsidRPr="00C0671D">
        <w:rPr>
          <w:snapToGrid w:val="0"/>
          <w:sz w:val="22"/>
          <w:szCs w:val="22"/>
        </w:rPr>
        <w:t xml:space="preserve">cselekményt, intézkedést írásban, </w:t>
      </w:r>
      <w:r w:rsidRPr="00C0671D">
        <w:rPr>
          <w:sz w:val="22"/>
          <w:szCs w:val="22"/>
        </w:rPr>
        <w:t xml:space="preserve">a közbeszerzési eljárás elektronikus lefolytatása esetén a vonatkozó jogszabály szerint elektronikusan </w:t>
      </w:r>
      <w:r w:rsidRPr="00C0671D">
        <w:rPr>
          <w:snapToGrid w:val="0"/>
          <w:sz w:val="22"/>
          <w:szCs w:val="22"/>
        </w:rPr>
        <w:t>kell dokumentálni. Az ajánlatkérő és a gazdasági szereplők között a közbeszerzési eljárással kapcsolatos, a Kbt.-ben vagy végrehajtási rendeletében szabályozott írásbeli kommunikáció - ha jogszabályból más nem következik - elektronikus úton, az EKR-ben történik. Nem kötelező az ajánlatkérő és a gazdasági szereplők között az elektronikus kapcsolattartás során az EKR alkalmazása a központi beszerző szerv által működtetett dinamikus beszerzési rendszerben az ajánlattételi szakasz lefolytatása vagy elektronikus katalógus alkalmazása esetén, vagy a központi beszerző szerv által kötött keretmegállapodás alapján - a verseny újbóli megnyitásával vagy anélkül - történő beszerzés megvalósításakor.</w:t>
      </w:r>
    </w:p>
    <w:p w14:paraId="3B7895C0" w14:textId="045D60A8" w:rsidR="00F1701F" w:rsidRPr="00C0671D" w:rsidRDefault="00F1701F" w:rsidP="00C0671D">
      <w:pPr>
        <w:pStyle w:val="NormlWeb"/>
        <w:spacing w:before="0" w:beforeAutospacing="0" w:after="0" w:afterAutospacing="0"/>
        <w:jc w:val="both"/>
        <w:rPr>
          <w:snapToGrid w:val="0"/>
          <w:color w:val="auto"/>
          <w:sz w:val="22"/>
          <w:szCs w:val="22"/>
        </w:rPr>
      </w:pPr>
      <w:r w:rsidRPr="00C0671D">
        <w:rPr>
          <w:snapToGrid w:val="0"/>
          <w:color w:val="auto"/>
          <w:sz w:val="22"/>
          <w:szCs w:val="22"/>
        </w:rPr>
        <w:t xml:space="preserve">A közbeszerzéssel kapcsolatos valamennyi dokumentumot és </w:t>
      </w:r>
      <w:r w:rsidRPr="00C0671D">
        <w:rPr>
          <w:color w:val="auto"/>
          <w:sz w:val="22"/>
          <w:szCs w:val="22"/>
        </w:rPr>
        <w:t xml:space="preserve">az EKR-ben szereplő adatokat </w:t>
      </w:r>
      <w:r w:rsidRPr="00C0671D">
        <w:rPr>
          <w:snapToGrid w:val="0"/>
          <w:color w:val="auto"/>
          <w:sz w:val="22"/>
          <w:szCs w:val="22"/>
        </w:rPr>
        <w:t xml:space="preserve">az eljárás lezárását, illetve a szerződés teljesítését követő öt évig meg kell őrizni. A 2014-2020 programozási időszakban az egyes európai uniós alapokból finanszírozott támogatások felhasználásával megvalósuló projektekhez kapcsolódó dokumentumokat legalább 2027. december 31-ig meg kell őrizni. Az őrzésről – a papír alapú dokumentumok tekintetében - a </w:t>
      </w:r>
      <w:r w:rsidR="00AB6CE6">
        <w:rPr>
          <w:snapToGrid w:val="0"/>
          <w:color w:val="auto"/>
          <w:sz w:val="22"/>
          <w:szCs w:val="22"/>
        </w:rPr>
        <w:t xml:space="preserve">Közös Önkormányzati </w:t>
      </w:r>
      <w:r w:rsidRPr="00C0671D">
        <w:rPr>
          <w:snapToGrid w:val="0"/>
          <w:color w:val="auto"/>
          <w:sz w:val="22"/>
          <w:szCs w:val="22"/>
        </w:rPr>
        <w:t>Hivatal Egyedi Iratkezelési Szabályzatának előírásait figyelembe véve az adott közbeszerzésért felelős szervezeti egység gondoskodik.</w:t>
      </w:r>
      <w:bookmarkEnd w:id="0"/>
    </w:p>
    <w:p w14:paraId="1C15BDF8" w14:textId="77777777" w:rsidR="00F1701F" w:rsidRPr="00C0671D" w:rsidRDefault="00F1701F" w:rsidP="00C0671D">
      <w:pPr>
        <w:pStyle w:val="NormlWeb"/>
        <w:spacing w:before="0" w:beforeAutospacing="0" w:after="0" w:afterAutospacing="0"/>
        <w:jc w:val="both"/>
        <w:rPr>
          <w:snapToGrid w:val="0"/>
          <w:color w:val="auto"/>
          <w:sz w:val="22"/>
          <w:szCs w:val="22"/>
        </w:rPr>
      </w:pPr>
      <w:r w:rsidRPr="00C0671D">
        <w:rPr>
          <w:snapToGrid w:val="0"/>
          <w:color w:val="auto"/>
          <w:sz w:val="22"/>
          <w:szCs w:val="22"/>
        </w:rPr>
        <w:t>Az EKR gondoskodik valamennyi, a rendszerben lefolytatott eljárási cselekmény naplózásáról. A naplózott adatállomány bejegyzéseit védeni kell az arra jogosulatlan személy általi hozzáféréstől, törléstől, illetve biztosítani kell, hogy a napló tartalma a Kbt. 46. § (2) bekezdése szerinti időtartam alatt - amennyiben jogszabály hosszabb iratmegőrzési időt ír elő, az előírt hosszabb időtartam alatt - a jogosult számára megismerhető és értelmezhető maradjon.</w:t>
      </w:r>
    </w:p>
    <w:p w14:paraId="0925970F" w14:textId="58F2D3E1" w:rsidR="00F1701F" w:rsidRPr="00C0671D" w:rsidRDefault="00F1701F" w:rsidP="00C0671D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C0671D">
        <w:rPr>
          <w:sz w:val="22"/>
          <w:szCs w:val="22"/>
        </w:rPr>
        <w:t>A Közbeszerzési Hatóság, a Gazdasági Versenyhivatal és a jogszabályban az adott eljárás ellenőrzésére feljogosított szerv, valamint jog</w:t>
      </w:r>
      <w:r w:rsidR="00E2071B" w:rsidRPr="00C0671D">
        <w:rPr>
          <w:sz w:val="22"/>
          <w:szCs w:val="22"/>
        </w:rPr>
        <w:t>orvoslati kérelem vagy hivatalbó</w:t>
      </w:r>
      <w:r w:rsidRPr="00C0671D">
        <w:rPr>
          <w:sz w:val="22"/>
          <w:szCs w:val="22"/>
        </w:rPr>
        <w:t xml:space="preserve">li kezdeményezés </w:t>
      </w:r>
      <w:r w:rsidRPr="00C0671D">
        <w:rPr>
          <w:sz w:val="22"/>
          <w:szCs w:val="22"/>
        </w:rPr>
        <w:lastRenderedPageBreak/>
        <w:t>benyújtása esetén a Közbeszerzési Döntőbizottság és az eljáró bíróság a közbeszerzési eljárás iratait az EKR-ben megtekintheti. Az iratokhoz való elektronikus hozzáférést az ajánlatkérő köteles az erre jogosult szervnek biztosítani. Amennyiben az iratok az EKR-ben nem hozzáférhetőek, vagy - a Közbeszerzési Hatóság, a közbeszerzésekért felelős miniszter által vezetett minisztérium vagy a Gazdasági Versenyhivatal kivételével - valamely ellenőrzésre jogosult szervezet azt kéri, az ajánlatkérő köteles a közbeszerzéssel kapcsolatos iratokat az ellenőrzésre jogosultnak megküldeni.</w:t>
      </w:r>
    </w:p>
    <w:p w14:paraId="0220C443" w14:textId="77777777" w:rsidR="008D3A29" w:rsidRPr="00C0671D" w:rsidRDefault="00F1701F" w:rsidP="00C0671D">
      <w:pPr>
        <w:numPr>
          <w:ilvl w:val="0"/>
          <w:numId w:val="2"/>
        </w:numPr>
        <w:rPr>
          <w:snapToGrid w:val="0"/>
          <w:sz w:val="22"/>
          <w:szCs w:val="22"/>
        </w:rPr>
      </w:pPr>
      <w:r w:rsidRPr="00C0671D">
        <w:rPr>
          <w:snapToGrid w:val="0"/>
          <w:sz w:val="22"/>
          <w:szCs w:val="22"/>
        </w:rPr>
        <w:t>Amennyiben a Közbeszerzési Hatóság vagy más illetékes szerv a közbeszerzéssel kapcsolatos iratok megküldését kéri, annak teljesítéséért a közbeszerzéssel érintett szervezeti egység vezetője felelős, Polgármester és a Jegyző egyidejű tájékoztatása mellett.</w:t>
      </w:r>
    </w:p>
    <w:p w14:paraId="3E15FF74" w14:textId="77777777" w:rsidR="00FA3993" w:rsidRPr="00C0671D" w:rsidRDefault="00FA3993" w:rsidP="00C0671D">
      <w:pPr>
        <w:rPr>
          <w:snapToGrid w:val="0"/>
          <w:sz w:val="22"/>
          <w:szCs w:val="24"/>
        </w:rPr>
      </w:pPr>
    </w:p>
    <w:p w14:paraId="6CF5D90F" w14:textId="77777777" w:rsidR="008D3A29" w:rsidRDefault="008D3A29" w:rsidP="00C0671D">
      <w:pPr>
        <w:keepNext/>
        <w:jc w:val="center"/>
        <w:rPr>
          <w:i/>
          <w:snapToGrid w:val="0"/>
          <w:sz w:val="22"/>
          <w:szCs w:val="24"/>
        </w:rPr>
      </w:pPr>
      <w:r>
        <w:rPr>
          <w:i/>
          <w:snapToGrid w:val="0"/>
          <w:sz w:val="22"/>
          <w:szCs w:val="24"/>
        </w:rPr>
        <w:t>Közbeszerzési h</w:t>
      </w:r>
      <w:r w:rsidRPr="00B64450">
        <w:rPr>
          <w:i/>
          <w:snapToGrid w:val="0"/>
          <w:sz w:val="22"/>
          <w:szCs w:val="24"/>
        </w:rPr>
        <w:t>irdetmények feladása</w:t>
      </w:r>
    </w:p>
    <w:p w14:paraId="2E951614" w14:textId="77777777" w:rsidR="00FA3993" w:rsidRPr="00B64450" w:rsidRDefault="00FA3993" w:rsidP="00C0671D">
      <w:pPr>
        <w:keepNext/>
        <w:jc w:val="center"/>
        <w:rPr>
          <w:i/>
          <w:snapToGrid w:val="0"/>
          <w:sz w:val="22"/>
          <w:szCs w:val="24"/>
        </w:rPr>
      </w:pPr>
    </w:p>
    <w:p w14:paraId="287CBA09" w14:textId="77777777" w:rsidR="00664463" w:rsidRPr="00C0671D" w:rsidRDefault="00664463" w:rsidP="00C0671D">
      <w:pPr>
        <w:numPr>
          <w:ilvl w:val="0"/>
          <w:numId w:val="2"/>
        </w:numPr>
        <w:rPr>
          <w:snapToGrid w:val="0"/>
          <w:sz w:val="22"/>
          <w:szCs w:val="24"/>
        </w:rPr>
      </w:pPr>
      <w:r w:rsidRPr="00C0671D">
        <w:rPr>
          <w:snapToGrid w:val="0"/>
          <w:sz w:val="22"/>
          <w:szCs w:val="24"/>
        </w:rPr>
        <w:t>A Közbeszerzési Értesítőben, illetve az Európai Unió Hivatalos Lapjában és a hirdetmények elektronikus napilapjában történő közzétételi kötelezettséget az EKR-en keresztül elektronikus úton történő feladás formájában kell teljesíteni.</w:t>
      </w:r>
    </w:p>
    <w:p w14:paraId="53F9AAA8" w14:textId="77777777" w:rsidR="00664463" w:rsidRPr="00C0671D" w:rsidRDefault="00664463" w:rsidP="00C0671D">
      <w:pPr>
        <w:numPr>
          <w:ilvl w:val="0"/>
          <w:numId w:val="2"/>
        </w:numPr>
        <w:rPr>
          <w:snapToGrid w:val="0"/>
          <w:sz w:val="22"/>
          <w:szCs w:val="22"/>
        </w:rPr>
      </w:pPr>
      <w:r w:rsidRPr="00C0671D">
        <w:rPr>
          <w:snapToGrid w:val="0"/>
          <w:sz w:val="22"/>
          <w:szCs w:val="22"/>
        </w:rPr>
        <w:t>Amennyiben a Kbt. a közbeszerzési eljárással összefüggésben hirdetmény közzétételét írja elő, úgy a hirdetményt – amennyiben a Szabályzat másként nem rendelkezik – a Megbízott adja fel a Kbt. szabályai szerint.</w:t>
      </w:r>
    </w:p>
    <w:p w14:paraId="2C14E27F" w14:textId="6CEB2732" w:rsidR="00664463" w:rsidRPr="00C0671D" w:rsidRDefault="00664463" w:rsidP="00C0671D">
      <w:pPr>
        <w:numPr>
          <w:ilvl w:val="0"/>
          <w:numId w:val="2"/>
        </w:numPr>
        <w:rPr>
          <w:snapToGrid w:val="0"/>
          <w:sz w:val="22"/>
          <w:szCs w:val="22"/>
        </w:rPr>
      </w:pPr>
      <w:r w:rsidRPr="00C0671D">
        <w:rPr>
          <w:sz w:val="22"/>
          <w:szCs w:val="22"/>
        </w:rPr>
        <w:t>A kérelmet és mellékleteit – jogszabályban meghatározott eseti kivételekkel - az EKR-ben kell létrehozni és az EKR-en keresztül a Közbeszerzési Hatóság részére megküldeni. A közzétételi rendeletben</w:t>
      </w:r>
      <w:r w:rsidR="00A421A1" w:rsidRPr="00C0671D">
        <w:rPr>
          <w:sz w:val="22"/>
          <w:szCs w:val="22"/>
        </w:rPr>
        <w:t xml:space="preserve"> (</w:t>
      </w:r>
      <w:r w:rsidR="007E08BD" w:rsidRPr="00C0671D">
        <w:rPr>
          <w:sz w:val="22"/>
          <w:szCs w:val="22"/>
        </w:rPr>
        <w:t xml:space="preserve">a közbeszerzési és tervpályázati hirdetmények feladásának, ellenőrzésének és közzétételének szabályairól, a hirdetmények mintáiról és egyes tartalmi elemeiről, valamint az éves statisztikai </w:t>
      </w:r>
      <w:proofErr w:type="spellStart"/>
      <w:r w:rsidR="007E08BD" w:rsidRPr="00C0671D">
        <w:rPr>
          <w:sz w:val="22"/>
          <w:szCs w:val="22"/>
        </w:rPr>
        <w:t>összegezésről</w:t>
      </w:r>
      <w:proofErr w:type="spellEnd"/>
      <w:r w:rsidR="007E08BD" w:rsidRPr="00C0671D">
        <w:rPr>
          <w:sz w:val="22"/>
          <w:szCs w:val="22"/>
        </w:rPr>
        <w:t xml:space="preserve"> szóló 44/2015. (XI.2.) </w:t>
      </w:r>
      <w:proofErr w:type="spellStart"/>
      <w:r w:rsidR="007E08BD" w:rsidRPr="00C0671D">
        <w:rPr>
          <w:sz w:val="22"/>
          <w:szCs w:val="22"/>
        </w:rPr>
        <w:t>MvM</w:t>
      </w:r>
      <w:proofErr w:type="spellEnd"/>
      <w:r w:rsidR="007E08BD" w:rsidRPr="00C0671D">
        <w:rPr>
          <w:sz w:val="22"/>
          <w:szCs w:val="22"/>
        </w:rPr>
        <w:t xml:space="preserve"> rendelet</w:t>
      </w:r>
      <w:r w:rsidR="00A421A1" w:rsidRPr="00C0671D">
        <w:rPr>
          <w:sz w:val="22"/>
          <w:szCs w:val="22"/>
        </w:rPr>
        <w:t>)</w:t>
      </w:r>
      <w:r w:rsidR="0089401B" w:rsidRPr="00C0671D">
        <w:rPr>
          <w:sz w:val="22"/>
          <w:szCs w:val="22"/>
        </w:rPr>
        <w:t xml:space="preserve"> </w:t>
      </w:r>
      <w:r w:rsidRPr="00C0671D">
        <w:rPr>
          <w:sz w:val="22"/>
          <w:szCs w:val="22"/>
        </w:rPr>
        <w:t>meghatározottakon túl a kérelemben meg kell adni a kérelmező elektronikus levélcímét.</w:t>
      </w:r>
    </w:p>
    <w:p w14:paraId="53EF19D5" w14:textId="108115B2" w:rsidR="007E08BD" w:rsidRDefault="007E08BD" w:rsidP="00C0671D">
      <w:pPr>
        <w:keepNext/>
        <w:rPr>
          <w:b/>
          <w:snapToGrid w:val="0"/>
          <w:sz w:val="22"/>
          <w:szCs w:val="24"/>
        </w:rPr>
      </w:pPr>
    </w:p>
    <w:p w14:paraId="55E55D92" w14:textId="77777777" w:rsidR="008D3A29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>
        <w:rPr>
          <w:b/>
          <w:snapToGrid w:val="0"/>
          <w:sz w:val="22"/>
          <w:szCs w:val="24"/>
        </w:rPr>
        <w:t>IV</w:t>
      </w:r>
      <w:r w:rsidRPr="0070221C">
        <w:rPr>
          <w:b/>
          <w:snapToGrid w:val="0"/>
          <w:sz w:val="22"/>
          <w:szCs w:val="24"/>
        </w:rPr>
        <w:t>. FEJEZET</w:t>
      </w:r>
    </w:p>
    <w:p w14:paraId="5B43854D" w14:textId="77777777" w:rsidR="007C1AB8" w:rsidRPr="00CB6C97" w:rsidRDefault="007C1AB8" w:rsidP="00C0671D">
      <w:pPr>
        <w:keepNext/>
        <w:jc w:val="center"/>
        <w:rPr>
          <w:b/>
          <w:snapToGrid w:val="0"/>
          <w:sz w:val="22"/>
          <w:szCs w:val="22"/>
        </w:rPr>
      </w:pPr>
    </w:p>
    <w:p w14:paraId="485DBDF4" w14:textId="77777777" w:rsidR="008D3A29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 w:rsidRPr="0070221C">
        <w:rPr>
          <w:b/>
          <w:snapToGrid w:val="0"/>
          <w:sz w:val="22"/>
          <w:szCs w:val="24"/>
        </w:rPr>
        <w:t xml:space="preserve">A Közbeszerzési </w:t>
      </w:r>
      <w:r>
        <w:rPr>
          <w:b/>
          <w:snapToGrid w:val="0"/>
          <w:sz w:val="22"/>
          <w:szCs w:val="24"/>
        </w:rPr>
        <w:t>eljárások fajtái</w:t>
      </w:r>
    </w:p>
    <w:p w14:paraId="4F4D1175" w14:textId="77777777" w:rsidR="00FA3993" w:rsidRDefault="00FA3993" w:rsidP="00C0671D">
      <w:pPr>
        <w:keepNext/>
        <w:jc w:val="center"/>
        <w:rPr>
          <w:b/>
          <w:snapToGrid w:val="0"/>
          <w:sz w:val="22"/>
          <w:szCs w:val="24"/>
        </w:rPr>
      </w:pPr>
    </w:p>
    <w:p w14:paraId="5AA38AD9" w14:textId="77777777" w:rsidR="003F43E5" w:rsidRDefault="008D3A29" w:rsidP="00C0671D">
      <w:pPr>
        <w:pStyle w:val="Listaszerbekezds"/>
        <w:keepNext/>
        <w:numPr>
          <w:ilvl w:val="0"/>
          <w:numId w:val="18"/>
        </w:numPr>
        <w:tabs>
          <w:tab w:val="left" w:pos="321"/>
        </w:tabs>
        <w:ind w:left="0" w:firstLine="0"/>
        <w:rPr>
          <w:snapToGrid w:val="0"/>
          <w:sz w:val="22"/>
          <w:szCs w:val="24"/>
        </w:rPr>
      </w:pPr>
      <w:r w:rsidRPr="00814DFC">
        <w:rPr>
          <w:snapToGrid w:val="0"/>
          <w:sz w:val="22"/>
          <w:szCs w:val="24"/>
        </w:rPr>
        <w:t xml:space="preserve">A közbeszerzési eljárás fajtája szerint lehet nyílt eljárás, meghívásos eljárás, innovációs partnerség, tárgyalásos eljárás, versenypárbeszéd, valamint hirdetmény közzététele nélküli tárgyalásos eljárás. A nyílt és a hirdetmény nélküli tárgyalásos eljárás egyszakaszos, a meghívásos eljárás, az innovációs partnerség, a tárgyalásos eljárás és a versenypárbeszéd többszakaszos eljárás. </w:t>
      </w:r>
    </w:p>
    <w:p w14:paraId="4F127C66" w14:textId="77777777" w:rsidR="00FA3993" w:rsidRPr="00AA534D" w:rsidRDefault="00FA3993" w:rsidP="00C0671D">
      <w:pPr>
        <w:pStyle w:val="Listaszerbekezds"/>
        <w:keepNext/>
        <w:tabs>
          <w:tab w:val="left" w:pos="321"/>
        </w:tabs>
        <w:ind w:left="0"/>
        <w:rPr>
          <w:snapToGrid w:val="0"/>
          <w:sz w:val="22"/>
          <w:szCs w:val="24"/>
        </w:rPr>
      </w:pPr>
    </w:p>
    <w:p w14:paraId="133B3F88" w14:textId="77777777" w:rsidR="007C1AB8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>
        <w:rPr>
          <w:b/>
          <w:snapToGrid w:val="0"/>
          <w:sz w:val="22"/>
          <w:szCs w:val="24"/>
        </w:rPr>
        <w:t>V. FEJEZET</w:t>
      </w:r>
    </w:p>
    <w:p w14:paraId="6300FC27" w14:textId="77777777" w:rsidR="008D3A29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>
        <w:rPr>
          <w:b/>
          <w:snapToGrid w:val="0"/>
          <w:sz w:val="22"/>
          <w:szCs w:val="24"/>
        </w:rPr>
        <w:br/>
      </w:r>
      <w:r w:rsidRPr="0070221C">
        <w:rPr>
          <w:b/>
          <w:snapToGrid w:val="0"/>
          <w:sz w:val="22"/>
          <w:szCs w:val="24"/>
        </w:rPr>
        <w:t xml:space="preserve">A Közbeszerzési </w:t>
      </w:r>
      <w:r w:rsidR="00A70776">
        <w:rPr>
          <w:b/>
          <w:snapToGrid w:val="0"/>
          <w:sz w:val="22"/>
          <w:szCs w:val="24"/>
        </w:rPr>
        <w:t>Bírálóbizottság</w:t>
      </w:r>
    </w:p>
    <w:p w14:paraId="37D64367" w14:textId="77777777" w:rsidR="00FA3993" w:rsidRPr="0070221C" w:rsidRDefault="00FA3993" w:rsidP="00C0671D">
      <w:pPr>
        <w:keepNext/>
        <w:jc w:val="center"/>
        <w:rPr>
          <w:b/>
          <w:snapToGrid w:val="0"/>
          <w:sz w:val="22"/>
          <w:szCs w:val="24"/>
        </w:rPr>
      </w:pPr>
    </w:p>
    <w:p w14:paraId="31E49B17" w14:textId="77777777" w:rsidR="008D3A29" w:rsidRPr="00424DB3" w:rsidRDefault="008D3A29" w:rsidP="00C0671D">
      <w:pPr>
        <w:numPr>
          <w:ilvl w:val="0"/>
          <w:numId w:val="3"/>
        </w:numPr>
        <w:rPr>
          <w:snapToGrid w:val="0"/>
          <w:sz w:val="22"/>
          <w:szCs w:val="24"/>
        </w:rPr>
      </w:pPr>
      <w:r w:rsidRPr="005C2AE7">
        <w:rPr>
          <w:snapToGrid w:val="0"/>
          <w:sz w:val="22"/>
          <w:szCs w:val="24"/>
        </w:rPr>
        <w:t>A</w:t>
      </w:r>
      <w:r>
        <w:rPr>
          <w:snapToGrid w:val="0"/>
          <w:sz w:val="22"/>
          <w:szCs w:val="24"/>
        </w:rPr>
        <w:t xml:space="preserve"> Képviselő-testület</w:t>
      </w:r>
      <w:r w:rsidRPr="005C2AE7">
        <w:rPr>
          <w:snapToGrid w:val="0"/>
          <w:sz w:val="22"/>
          <w:szCs w:val="24"/>
        </w:rPr>
        <w:t xml:space="preserve"> a Kbt. 27. § (4) bekezdése alapján </w:t>
      </w:r>
      <w:r w:rsidR="00A70776">
        <w:rPr>
          <w:snapToGrid w:val="0"/>
          <w:sz w:val="22"/>
          <w:szCs w:val="24"/>
        </w:rPr>
        <w:t>Bírálóbizottság</w:t>
      </w:r>
      <w:r>
        <w:rPr>
          <w:snapToGrid w:val="0"/>
          <w:sz w:val="22"/>
          <w:szCs w:val="24"/>
        </w:rPr>
        <w:t xml:space="preserve">ot hoz létre. </w:t>
      </w:r>
      <w:r w:rsidRPr="00424DB3">
        <w:rPr>
          <w:snapToGrid w:val="0"/>
          <w:sz w:val="22"/>
          <w:szCs w:val="24"/>
        </w:rPr>
        <w:t>(1. melléklet)</w:t>
      </w:r>
    </w:p>
    <w:p w14:paraId="2A1E7E93" w14:textId="77777777" w:rsidR="008D3A29" w:rsidRPr="006805E8" w:rsidRDefault="008D3A29" w:rsidP="00C0671D">
      <w:pPr>
        <w:numPr>
          <w:ilvl w:val="0"/>
          <w:numId w:val="3"/>
        </w:numPr>
        <w:rPr>
          <w:snapToGrid w:val="0"/>
          <w:sz w:val="22"/>
          <w:szCs w:val="22"/>
        </w:rPr>
      </w:pPr>
      <w:r w:rsidRPr="006805E8">
        <w:rPr>
          <w:snapToGrid w:val="0"/>
          <w:sz w:val="22"/>
          <w:szCs w:val="22"/>
        </w:rPr>
        <w:t xml:space="preserve">A </w:t>
      </w:r>
      <w:r w:rsidR="00A70776">
        <w:rPr>
          <w:snapToGrid w:val="0"/>
          <w:sz w:val="22"/>
          <w:szCs w:val="22"/>
        </w:rPr>
        <w:t>Bírálóbizottság</w:t>
      </w:r>
      <w:r w:rsidRPr="006805E8">
        <w:rPr>
          <w:snapToGrid w:val="0"/>
          <w:sz w:val="22"/>
          <w:szCs w:val="22"/>
        </w:rPr>
        <w:t xml:space="preserve"> tagjait úgy kell megválasztani, hogy az abban résztvevők </w:t>
      </w:r>
      <w:r w:rsidR="00D1266D" w:rsidRPr="006805E8">
        <w:rPr>
          <w:snapToGrid w:val="0"/>
          <w:sz w:val="22"/>
          <w:szCs w:val="22"/>
        </w:rPr>
        <w:t xml:space="preserve">együttesen </w:t>
      </w:r>
      <w:r w:rsidRPr="006805E8">
        <w:rPr>
          <w:snapToGrid w:val="0"/>
          <w:sz w:val="22"/>
          <w:szCs w:val="22"/>
        </w:rPr>
        <w:t>rendelkezzenek a közbeszerzés tárgya szerinti szakmai, jogi és pénzügyi, valamint köz</w:t>
      </w:r>
      <w:r w:rsidR="00D1266D" w:rsidRPr="006805E8">
        <w:rPr>
          <w:snapToGrid w:val="0"/>
          <w:sz w:val="22"/>
          <w:szCs w:val="22"/>
        </w:rPr>
        <w:t>be</w:t>
      </w:r>
      <w:r w:rsidRPr="006805E8">
        <w:rPr>
          <w:snapToGrid w:val="0"/>
          <w:sz w:val="22"/>
          <w:szCs w:val="22"/>
        </w:rPr>
        <w:t>szerzési szakértelemmel.</w:t>
      </w:r>
    </w:p>
    <w:p w14:paraId="16E17AED" w14:textId="77777777" w:rsidR="000D39AA" w:rsidRDefault="008D3A29" w:rsidP="000D39AA">
      <w:pPr>
        <w:numPr>
          <w:ilvl w:val="0"/>
          <w:numId w:val="3"/>
        </w:numPr>
        <w:rPr>
          <w:snapToGrid w:val="0"/>
          <w:sz w:val="22"/>
          <w:szCs w:val="22"/>
        </w:rPr>
      </w:pPr>
      <w:r w:rsidRPr="006805E8">
        <w:rPr>
          <w:snapToGrid w:val="0"/>
          <w:sz w:val="22"/>
          <w:szCs w:val="22"/>
        </w:rPr>
        <w:t xml:space="preserve">A </w:t>
      </w:r>
      <w:r w:rsidR="00A70776">
        <w:rPr>
          <w:snapToGrid w:val="0"/>
          <w:sz w:val="22"/>
          <w:szCs w:val="22"/>
        </w:rPr>
        <w:t>Bírálóbizottság</w:t>
      </w:r>
      <w:r w:rsidRPr="006805E8">
        <w:rPr>
          <w:snapToGrid w:val="0"/>
          <w:sz w:val="22"/>
          <w:szCs w:val="22"/>
        </w:rPr>
        <w:t xml:space="preserve"> tagjait a Képviselő-testület határozatlan időtartamra választja meg. </w:t>
      </w:r>
    </w:p>
    <w:p w14:paraId="7DE161DE" w14:textId="49C7C7E2" w:rsidR="000D39AA" w:rsidRPr="000D39AA" w:rsidRDefault="00726224" w:rsidP="000D39AA">
      <w:pPr>
        <w:numPr>
          <w:ilvl w:val="0"/>
          <w:numId w:val="3"/>
        </w:numPr>
        <w:rPr>
          <w:snapToGrid w:val="0"/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1"/>
      </w:r>
      <w:r w:rsidR="000D39AA" w:rsidRPr="000D39AA">
        <w:rPr>
          <w:sz w:val="22"/>
          <w:szCs w:val="22"/>
        </w:rPr>
        <w:t>A Bírálóbizottság tagjait – az Önkormányzat Szervezeti és Működési Szabályzatában meghatározottak szerint – a Képviselő-testület bizottságai nem képviselő tagjaira megállapított mértékű havi díjazás illeti meg.</w:t>
      </w:r>
    </w:p>
    <w:p w14:paraId="4A746DFF" w14:textId="77777777" w:rsidR="000D39AA" w:rsidRPr="000D39AA" w:rsidRDefault="000D39AA" w:rsidP="000D39AA">
      <w:pPr>
        <w:pStyle w:val="Nincstrkz"/>
        <w:jc w:val="both"/>
        <w:rPr>
          <w:rFonts w:ascii="Times New Roman" w:eastAsia="Times New Roman" w:hAnsi="Times New Roman" w:cs="Times New Roman"/>
        </w:rPr>
      </w:pPr>
      <w:r w:rsidRPr="000D39AA">
        <w:rPr>
          <w:rFonts w:ascii="Times New Roman" w:hAnsi="Times New Roman" w:cs="Times New Roman"/>
        </w:rPr>
        <w:t xml:space="preserve">A Bírálóbizottság </w:t>
      </w:r>
      <w:r w:rsidRPr="000D39AA">
        <w:rPr>
          <w:rFonts w:ascii="Times New Roman" w:eastAsia="Times New Roman" w:hAnsi="Times New Roman" w:cs="Times New Roman"/>
        </w:rPr>
        <w:t>azon tagját illeti meg díj, aki a Bírálóbizottság ülésén részt vett, a jelenléti ívet aláírta, szükség szerint a bírálati lapot kitöltötte, és az EKR-ben aktív státusszal rendelkezik.</w:t>
      </w:r>
    </w:p>
    <w:p w14:paraId="37AC4EE6" w14:textId="11CA1B15" w:rsidR="008D3A29" w:rsidRPr="000D39AA" w:rsidRDefault="000D39AA" w:rsidP="000D39AA">
      <w:pPr>
        <w:rPr>
          <w:snapToGrid w:val="0"/>
          <w:sz w:val="22"/>
          <w:szCs w:val="22"/>
        </w:rPr>
      </w:pPr>
      <w:r w:rsidRPr="000D39AA">
        <w:rPr>
          <w:sz w:val="22"/>
          <w:szCs w:val="22"/>
        </w:rPr>
        <w:t>A Bírálóbizottság tagjá</w:t>
      </w:r>
      <w:r>
        <w:rPr>
          <w:sz w:val="22"/>
          <w:szCs w:val="22"/>
        </w:rPr>
        <w:t>t</w:t>
      </w:r>
      <w:r w:rsidRPr="000D39AA">
        <w:rPr>
          <w:sz w:val="22"/>
          <w:szCs w:val="22"/>
        </w:rPr>
        <w:t xml:space="preserve"> indokolt okból, különösen betegség miatt történő</w:t>
      </w:r>
      <w:r>
        <w:rPr>
          <w:sz w:val="22"/>
          <w:szCs w:val="22"/>
        </w:rPr>
        <w:t xml:space="preserve">, 1 hónapot meg nem haladó </w:t>
      </w:r>
      <w:r w:rsidRPr="000D39AA">
        <w:rPr>
          <w:sz w:val="22"/>
          <w:szCs w:val="22"/>
        </w:rPr>
        <w:t>távolléte esetén is megilleti az átalánydí</w:t>
      </w:r>
      <w:r>
        <w:rPr>
          <w:sz w:val="22"/>
          <w:szCs w:val="22"/>
        </w:rPr>
        <w:t>j. A</w:t>
      </w:r>
      <w:r w:rsidRPr="000D39AA">
        <w:rPr>
          <w:sz w:val="22"/>
          <w:szCs w:val="22"/>
        </w:rPr>
        <w:t xml:space="preserve"> távollét okát a Bírálóbizottság </w:t>
      </w:r>
      <w:r>
        <w:rPr>
          <w:sz w:val="22"/>
          <w:szCs w:val="22"/>
        </w:rPr>
        <w:t>E</w:t>
      </w:r>
      <w:r w:rsidRPr="000D39AA">
        <w:rPr>
          <w:sz w:val="22"/>
          <w:szCs w:val="22"/>
        </w:rPr>
        <w:t xml:space="preserve">lnökének (az elnöknek a Polgármester felé) be kell jelenteni. Ugyancsak megilleti az átalánydíj a tagot, ha az adott hónapban több bírálatra kerül sor, és ezek közül legalább </w:t>
      </w:r>
      <w:r>
        <w:rPr>
          <w:sz w:val="22"/>
          <w:szCs w:val="22"/>
        </w:rPr>
        <w:t xml:space="preserve">1 </w:t>
      </w:r>
      <w:r w:rsidRPr="000D39AA">
        <w:rPr>
          <w:sz w:val="22"/>
          <w:szCs w:val="22"/>
        </w:rPr>
        <w:t>esetben részt vett a bírálatban</w:t>
      </w:r>
      <w:r w:rsidR="008D3A29" w:rsidRPr="000D39AA">
        <w:rPr>
          <w:snapToGrid w:val="0"/>
          <w:sz w:val="22"/>
          <w:szCs w:val="22"/>
        </w:rPr>
        <w:t>.</w:t>
      </w:r>
    </w:p>
    <w:p w14:paraId="685BA631" w14:textId="77777777" w:rsidR="008D3A29" w:rsidRPr="006805E8" w:rsidRDefault="008D3A29" w:rsidP="00C0671D">
      <w:pPr>
        <w:numPr>
          <w:ilvl w:val="0"/>
          <w:numId w:val="3"/>
        </w:numPr>
        <w:rPr>
          <w:snapToGrid w:val="0"/>
          <w:sz w:val="22"/>
          <w:szCs w:val="22"/>
        </w:rPr>
      </w:pPr>
      <w:r w:rsidRPr="006805E8">
        <w:rPr>
          <w:snapToGrid w:val="0"/>
          <w:sz w:val="22"/>
          <w:szCs w:val="22"/>
        </w:rPr>
        <w:lastRenderedPageBreak/>
        <w:t xml:space="preserve">A </w:t>
      </w:r>
      <w:r w:rsidR="00A70776">
        <w:rPr>
          <w:snapToGrid w:val="0"/>
          <w:sz w:val="22"/>
          <w:szCs w:val="22"/>
        </w:rPr>
        <w:t>Bírálóbizottság</w:t>
      </w:r>
      <w:r w:rsidRPr="006805E8">
        <w:rPr>
          <w:snapToGrid w:val="0"/>
          <w:sz w:val="22"/>
          <w:szCs w:val="22"/>
        </w:rPr>
        <w:t xml:space="preserve"> ülése zárt.</w:t>
      </w:r>
    </w:p>
    <w:p w14:paraId="1F03A16F" w14:textId="77777777" w:rsidR="004D0C0B" w:rsidRPr="006805E8" w:rsidRDefault="008D3A29" w:rsidP="00C0671D">
      <w:pPr>
        <w:numPr>
          <w:ilvl w:val="0"/>
          <w:numId w:val="3"/>
        </w:numPr>
        <w:rPr>
          <w:snapToGrid w:val="0"/>
          <w:sz w:val="22"/>
          <w:szCs w:val="22"/>
        </w:rPr>
      </w:pPr>
      <w:r w:rsidRPr="006805E8">
        <w:rPr>
          <w:snapToGrid w:val="0"/>
          <w:sz w:val="22"/>
          <w:szCs w:val="22"/>
        </w:rPr>
        <w:t xml:space="preserve">A </w:t>
      </w:r>
      <w:r w:rsidR="00A70776">
        <w:rPr>
          <w:snapToGrid w:val="0"/>
          <w:sz w:val="22"/>
          <w:szCs w:val="22"/>
        </w:rPr>
        <w:t>Bírálóbizottság</w:t>
      </w:r>
      <w:r w:rsidRPr="006805E8">
        <w:rPr>
          <w:snapToGrid w:val="0"/>
          <w:sz w:val="22"/>
          <w:szCs w:val="22"/>
        </w:rPr>
        <w:t xml:space="preserve"> akkor határozatképes, ha tagjai</w:t>
      </w:r>
      <w:r w:rsidR="00814DFC" w:rsidRPr="006805E8">
        <w:rPr>
          <w:snapToGrid w:val="0"/>
          <w:sz w:val="22"/>
          <w:szCs w:val="22"/>
        </w:rPr>
        <w:t xml:space="preserve">nak több mint a fele jelen van. </w:t>
      </w:r>
      <w:r w:rsidRPr="006805E8">
        <w:rPr>
          <w:snapToGrid w:val="0"/>
          <w:sz w:val="22"/>
          <w:szCs w:val="22"/>
        </w:rPr>
        <w:t xml:space="preserve">A </w:t>
      </w:r>
      <w:r w:rsidR="00A70776">
        <w:rPr>
          <w:snapToGrid w:val="0"/>
          <w:sz w:val="22"/>
          <w:szCs w:val="22"/>
        </w:rPr>
        <w:t>Bírálóbizottság</w:t>
      </w:r>
      <w:r w:rsidRPr="006805E8">
        <w:rPr>
          <w:snapToGrid w:val="0"/>
          <w:sz w:val="22"/>
          <w:szCs w:val="22"/>
        </w:rPr>
        <w:t xml:space="preserve"> elnökét a tagok maguk közül választják.</w:t>
      </w:r>
    </w:p>
    <w:p w14:paraId="6954EDEC" w14:textId="77777777" w:rsidR="00814DFC" w:rsidRPr="009333E6" w:rsidRDefault="004849F0" w:rsidP="00C0671D">
      <w:pPr>
        <w:numPr>
          <w:ilvl w:val="0"/>
          <w:numId w:val="3"/>
        </w:numPr>
        <w:rPr>
          <w:sz w:val="22"/>
          <w:szCs w:val="22"/>
        </w:rPr>
      </w:pPr>
      <w:r w:rsidRPr="006805E8">
        <w:rPr>
          <w:sz w:val="22"/>
          <w:szCs w:val="22"/>
        </w:rPr>
        <w:t xml:space="preserve">A </w:t>
      </w:r>
      <w:r w:rsidR="00A70776">
        <w:rPr>
          <w:sz w:val="22"/>
          <w:szCs w:val="22"/>
        </w:rPr>
        <w:t>Bírálóbizottság</w:t>
      </w:r>
      <w:r w:rsidR="004D0C0B" w:rsidRPr="006805E8">
        <w:rPr>
          <w:sz w:val="22"/>
          <w:szCs w:val="22"/>
        </w:rPr>
        <w:t xml:space="preserve"> minden tagjának egy szavazata van. A </w:t>
      </w:r>
      <w:r w:rsidR="00A70776">
        <w:rPr>
          <w:sz w:val="22"/>
          <w:szCs w:val="22"/>
        </w:rPr>
        <w:t>Bírálóbizottság</w:t>
      </w:r>
      <w:r w:rsidR="004D0C0B" w:rsidRPr="006805E8">
        <w:rPr>
          <w:sz w:val="22"/>
          <w:szCs w:val="22"/>
        </w:rPr>
        <w:t xml:space="preserve"> a döntéseit egyszerű szótöbbséggel hozza.</w:t>
      </w:r>
      <w:r w:rsidR="00814DFC" w:rsidRPr="006805E8">
        <w:rPr>
          <w:snapToGrid w:val="0"/>
          <w:sz w:val="22"/>
          <w:szCs w:val="22"/>
        </w:rPr>
        <w:t xml:space="preserve"> A Bizottság tagjai a bírálati lapokat külön-külön töltik ki.</w:t>
      </w:r>
    </w:p>
    <w:p w14:paraId="7A386553" w14:textId="77777777" w:rsidR="008D3A29" w:rsidRPr="00C0671D" w:rsidRDefault="008D3A29" w:rsidP="00C0671D">
      <w:pPr>
        <w:numPr>
          <w:ilvl w:val="0"/>
          <w:numId w:val="3"/>
        </w:numPr>
        <w:rPr>
          <w:snapToGrid w:val="0"/>
          <w:sz w:val="22"/>
          <w:szCs w:val="22"/>
        </w:rPr>
      </w:pPr>
      <w:r w:rsidRPr="00C0671D">
        <w:rPr>
          <w:snapToGrid w:val="0"/>
          <w:sz w:val="22"/>
          <w:szCs w:val="22"/>
        </w:rPr>
        <w:t xml:space="preserve">A bírálat időpontjáról a </w:t>
      </w:r>
      <w:r w:rsidR="00A70776" w:rsidRPr="00C0671D">
        <w:rPr>
          <w:snapToGrid w:val="0"/>
          <w:sz w:val="22"/>
          <w:szCs w:val="22"/>
        </w:rPr>
        <w:t>Bírálóbizottság</w:t>
      </w:r>
      <w:r w:rsidRPr="00C0671D">
        <w:rPr>
          <w:snapToGrid w:val="0"/>
          <w:sz w:val="22"/>
          <w:szCs w:val="22"/>
        </w:rPr>
        <w:t xml:space="preserve"> tagjait - a bírálathoz szükséges dokumentáció megküldésével – a beszerzéssel érintett szervezeti egységvezető, vagy a Megbízott legalább 2 nappal előbb írásban értesíti.</w:t>
      </w:r>
    </w:p>
    <w:p w14:paraId="60942540" w14:textId="237742E4" w:rsidR="008D3A29" w:rsidRPr="00C0671D" w:rsidRDefault="008D3A29" w:rsidP="00C0671D">
      <w:pPr>
        <w:numPr>
          <w:ilvl w:val="0"/>
          <w:numId w:val="3"/>
        </w:numPr>
        <w:rPr>
          <w:snapToGrid w:val="0"/>
          <w:sz w:val="22"/>
          <w:szCs w:val="22"/>
        </w:rPr>
      </w:pPr>
      <w:r w:rsidRPr="00C0671D">
        <w:rPr>
          <w:snapToGrid w:val="0"/>
          <w:sz w:val="22"/>
          <w:szCs w:val="22"/>
        </w:rPr>
        <w:t xml:space="preserve">A </w:t>
      </w:r>
      <w:r w:rsidR="00A70776" w:rsidRPr="00C0671D">
        <w:rPr>
          <w:snapToGrid w:val="0"/>
          <w:sz w:val="22"/>
          <w:szCs w:val="22"/>
        </w:rPr>
        <w:t>Bírálóbizottság</w:t>
      </w:r>
      <w:r w:rsidRPr="00C0671D">
        <w:rPr>
          <w:snapToGrid w:val="0"/>
          <w:sz w:val="22"/>
          <w:szCs w:val="22"/>
        </w:rPr>
        <w:t xml:space="preserve"> üléséről jegyzőkönyvet kell készíteni, és azt a I</w:t>
      </w:r>
      <w:r w:rsidR="00814DFC" w:rsidRPr="00C0671D">
        <w:rPr>
          <w:snapToGrid w:val="0"/>
          <w:sz w:val="22"/>
          <w:szCs w:val="22"/>
        </w:rPr>
        <w:t>II. fejezet (</w:t>
      </w:r>
      <w:r w:rsidR="006B67B7">
        <w:rPr>
          <w:snapToGrid w:val="0"/>
          <w:sz w:val="22"/>
          <w:szCs w:val="22"/>
        </w:rPr>
        <w:t>5</w:t>
      </w:r>
      <w:r w:rsidRPr="00C0671D">
        <w:rPr>
          <w:snapToGrid w:val="0"/>
          <w:sz w:val="22"/>
          <w:szCs w:val="22"/>
        </w:rPr>
        <w:t xml:space="preserve">) bekezdésében foglaltak szerint kell megőrizni. A jegyzőkönyv </w:t>
      </w:r>
      <w:r w:rsidR="00814DFC" w:rsidRPr="00C0671D">
        <w:rPr>
          <w:snapToGrid w:val="0"/>
          <w:sz w:val="22"/>
          <w:szCs w:val="22"/>
        </w:rPr>
        <w:t>el</w:t>
      </w:r>
      <w:r w:rsidR="006B67B7">
        <w:rPr>
          <w:snapToGrid w:val="0"/>
          <w:sz w:val="22"/>
          <w:szCs w:val="22"/>
        </w:rPr>
        <w:t>ő</w:t>
      </w:r>
      <w:r w:rsidR="00814DFC" w:rsidRPr="00C0671D">
        <w:rPr>
          <w:snapToGrid w:val="0"/>
          <w:sz w:val="22"/>
          <w:szCs w:val="22"/>
        </w:rPr>
        <w:t xml:space="preserve">készítéséért a </w:t>
      </w:r>
      <w:r w:rsidRPr="00C0671D">
        <w:rPr>
          <w:snapToGrid w:val="0"/>
          <w:sz w:val="22"/>
          <w:szCs w:val="22"/>
        </w:rPr>
        <w:t>Megbízott felel.</w:t>
      </w:r>
    </w:p>
    <w:p w14:paraId="2E65EB15" w14:textId="77777777" w:rsidR="00664463" w:rsidRPr="00C0671D" w:rsidRDefault="00664463" w:rsidP="00C0671D">
      <w:pPr>
        <w:numPr>
          <w:ilvl w:val="0"/>
          <w:numId w:val="3"/>
        </w:numPr>
        <w:rPr>
          <w:snapToGrid w:val="0"/>
          <w:sz w:val="22"/>
          <w:szCs w:val="22"/>
        </w:rPr>
      </w:pPr>
      <w:r w:rsidRPr="00C0671D">
        <w:rPr>
          <w:snapToGrid w:val="0"/>
          <w:sz w:val="22"/>
          <w:szCs w:val="22"/>
        </w:rPr>
        <w:t xml:space="preserve">A </w:t>
      </w:r>
      <w:r w:rsidR="00A70776" w:rsidRPr="00C0671D">
        <w:rPr>
          <w:snapToGrid w:val="0"/>
          <w:sz w:val="22"/>
          <w:szCs w:val="22"/>
        </w:rPr>
        <w:t>Bírálóbizottság</w:t>
      </w:r>
      <w:r w:rsidRPr="00C0671D">
        <w:rPr>
          <w:snapToGrid w:val="0"/>
          <w:sz w:val="22"/>
          <w:szCs w:val="22"/>
        </w:rPr>
        <w:t xml:space="preserve"> tagjai kötelesek az EKR rendszerbe regisztrálni.</w:t>
      </w:r>
    </w:p>
    <w:p w14:paraId="16F84E83" w14:textId="77777777" w:rsidR="00FA3993" w:rsidRPr="00C0671D" w:rsidRDefault="00FA3993" w:rsidP="00C0671D">
      <w:pPr>
        <w:rPr>
          <w:snapToGrid w:val="0"/>
          <w:sz w:val="22"/>
          <w:szCs w:val="22"/>
        </w:rPr>
      </w:pPr>
    </w:p>
    <w:p w14:paraId="4EE8AED0" w14:textId="77777777" w:rsidR="007C1AB8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 w:rsidRPr="00BE0054">
        <w:rPr>
          <w:b/>
          <w:snapToGrid w:val="0"/>
          <w:sz w:val="22"/>
          <w:szCs w:val="24"/>
        </w:rPr>
        <w:t>V</w:t>
      </w:r>
      <w:r>
        <w:rPr>
          <w:b/>
          <w:snapToGrid w:val="0"/>
          <w:sz w:val="22"/>
          <w:szCs w:val="24"/>
        </w:rPr>
        <w:t>I</w:t>
      </w:r>
      <w:r w:rsidRPr="00BE0054">
        <w:rPr>
          <w:b/>
          <w:snapToGrid w:val="0"/>
          <w:sz w:val="22"/>
          <w:szCs w:val="24"/>
        </w:rPr>
        <w:t>. FEJEZET</w:t>
      </w:r>
    </w:p>
    <w:p w14:paraId="4F873661" w14:textId="77777777" w:rsidR="008D3A29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>
        <w:rPr>
          <w:b/>
          <w:snapToGrid w:val="0"/>
          <w:sz w:val="22"/>
          <w:szCs w:val="24"/>
        </w:rPr>
        <w:br/>
      </w:r>
      <w:r w:rsidRPr="00BE0054">
        <w:rPr>
          <w:b/>
          <w:snapToGrid w:val="0"/>
          <w:sz w:val="22"/>
          <w:szCs w:val="24"/>
        </w:rPr>
        <w:t>A közbeszerzési eljárások tervezése és összesítése</w:t>
      </w:r>
    </w:p>
    <w:p w14:paraId="113E18C2" w14:textId="77777777" w:rsidR="00FA3993" w:rsidRPr="00BE0054" w:rsidRDefault="00FA3993" w:rsidP="00C0671D">
      <w:pPr>
        <w:keepNext/>
        <w:jc w:val="center"/>
        <w:rPr>
          <w:b/>
          <w:snapToGrid w:val="0"/>
          <w:sz w:val="22"/>
          <w:szCs w:val="24"/>
        </w:rPr>
      </w:pPr>
    </w:p>
    <w:p w14:paraId="16488513" w14:textId="77777777" w:rsidR="008D3A29" w:rsidRDefault="008D3A29" w:rsidP="00C0671D">
      <w:pPr>
        <w:keepNext/>
        <w:jc w:val="center"/>
        <w:rPr>
          <w:i/>
          <w:snapToGrid w:val="0"/>
          <w:sz w:val="22"/>
          <w:szCs w:val="24"/>
        </w:rPr>
      </w:pPr>
      <w:r w:rsidRPr="00BE0054">
        <w:rPr>
          <w:i/>
          <w:snapToGrid w:val="0"/>
          <w:sz w:val="22"/>
          <w:szCs w:val="24"/>
        </w:rPr>
        <w:t>Éves összesített közbeszerzési terv és előzetes tájékoztató</w:t>
      </w:r>
    </w:p>
    <w:p w14:paraId="7725DF06" w14:textId="77777777" w:rsidR="00FA3993" w:rsidRPr="00BE0054" w:rsidRDefault="00FA3993" w:rsidP="00C0671D">
      <w:pPr>
        <w:keepNext/>
        <w:jc w:val="center"/>
        <w:rPr>
          <w:i/>
          <w:snapToGrid w:val="0"/>
          <w:sz w:val="22"/>
          <w:szCs w:val="24"/>
        </w:rPr>
      </w:pPr>
    </w:p>
    <w:p w14:paraId="02E9E112" w14:textId="4EADEEE8" w:rsidR="008D3A29" w:rsidRPr="00F9432B" w:rsidRDefault="008D3A29" w:rsidP="00C0671D">
      <w:pPr>
        <w:numPr>
          <w:ilvl w:val="0"/>
          <w:numId w:val="4"/>
        </w:num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A Képviselő-testület a k</w:t>
      </w:r>
      <w:r w:rsidRPr="00F9432B">
        <w:rPr>
          <w:snapToGrid w:val="0"/>
          <w:sz w:val="22"/>
          <w:szCs w:val="24"/>
        </w:rPr>
        <w:t>özbeszerzési eljárások lebonyolítása során törekszik arra, hogy a lehető legszélesebb körben biztosítva legyen a verseny, továbbá</w:t>
      </w:r>
      <w:r w:rsidR="0089401B">
        <w:rPr>
          <w:snapToGrid w:val="0"/>
          <w:sz w:val="22"/>
          <w:szCs w:val="24"/>
        </w:rPr>
        <w:t>,</w:t>
      </w:r>
      <w:r w:rsidRPr="00F9432B">
        <w:rPr>
          <w:snapToGrid w:val="0"/>
          <w:sz w:val="22"/>
          <w:szCs w:val="24"/>
        </w:rPr>
        <w:t xml:space="preserve"> hogy az eljárás során a lehető legrövidebb időn belül sor </w:t>
      </w:r>
      <w:proofErr w:type="spellStart"/>
      <w:r w:rsidRPr="00F9432B">
        <w:rPr>
          <w:snapToGrid w:val="0"/>
          <w:sz w:val="22"/>
          <w:szCs w:val="24"/>
        </w:rPr>
        <w:t>kerülhessen</w:t>
      </w:r>
      <w:proofErr w:type="spellEnd"/>
      <w:r w:rsidRPr="00F9432B">
        <w:rPr>
          <w:snapToGrid w:val="0"/>
          <w:sz w:val="22"/>
          <w:szCs w:val="24"/>
        </w:rPr>
        <w:t xml:space="preserve"> a szerződés megkötésére. Mindezeket szem előtt tartva kerülhet meghatározásra a lefolytatandó eljárás.</w:t>
      </w:r>
    </w:p>
    <w:p w14:paraId="616C14A0" w14:textId="77777777" w:rsidR="00AA534D" w:rsidRPr="007942B0" w:rsidRDefault="008D3A29" w:rsidP="00C0671D">
      <w:pPr>
        <w:numPr>
          <w:ilvl w:val="0"/>
          <w:numId w:val="4"/>
        </w:num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Az Ö</w:t>
      </w:r>
      <w:r w:rsidRPr="00F9432B">
        <w:rPr>
          <w:snapToGrid w:val="0"/>
          <w:sz w:val="22"/>
          <w:szCs w:val="24"/>
        </w:rPr>
        <w:t>nkormányzat a beszerzése során a Kbt.-ben szabályozott bármely eljárást lefolytath</w:t>
      </w:r>
      <w:r w:rsidR="00222273">
        <w:rPr>
          <w:snapToGrid w:val="0"/>
          <w:sz w:val="22"/>
          <w:szCs w:val="24"/>
        </w:rPr>
        <w:t>atja, amennyiben a törvényben me</w:t>
      </w:r>
      <w:r w:rsidRPr="00F9432B">
        <w:rPr>
          <w:snapToGrid w:val="0"/>
          <w:sz w:val="22"/>
          <w:szCs w:val="24"/>
        </w:rPr>
        <w:t>ghatározott feltételek fennállnak.</w:t>
      </w:r>
    </w:p>
    <w:p w14:paraId="0A603AF6" w14:textId="12E2F4D6" w:rsidR="008D3A29" w:rsidRPr="00814DFC" w:rsidRDefault="008D3A29" w:rsidP="00C0671D">
      <w:pPr>
        <w:numPr>
          <w:ilvl w:val="0"/>
          <w:numId w:val="4"/>
        </w:numPr>
        <w:rPr>
          <w:snapToGrid w:val="0"/>
          <w:sz w:val="22"/>
          <w:szCs w:val="24"/>
        </w:rPr>
      </w:pPr>
      <w:r w:rsidRPr="00814DFC">
        <w:rPr>
          <w:snapToGrid w:val="0"/>
          <w:sz w:val="22"/>
          <w:szCs w:val="24"/>
        </w:rPr>
        <w:t xml:space="preserve">Az Önkormányzat az éves költségvetésének elfogadását követően, legkésőbb tárgyév március 31. napjáig a Kbt. 42. § (1) bekezdése szerinti éves összesített közbeszerzési tervet </w:t>
      </w:r>
      <w:r w:rsidR="00222273">
        <w:rPr>
          <w:snapToGrid w:val="0"/>
          <w:sz w:val="22"/>
          <w:szCs w:val="24"/>
        </w:rPr>
        <w:t xml:space="preserve">köteles </w:t>
      </w:r>
      <w:r w:rsidRPr="00814DFC">
        <w:rPr>
          <w:snapToGrid w:val="0"/>
          <w:sz w:val="22"/>
          <w:szCs w:val="24"/>
        </w:rPr>
        <w:t xml:space="preserve">készíteni. A közbeszerzési terv összeállításáért a Városfejlesztési és Városüzemeltetési Igazgatóság felel. A közbeszerzési tervhez szükséges adatokat, információkat a </w:t>
      </w:r>
      <w:r w:rsidR="00AB6CE6">
        <w:rPr>
          <w:snapToGrid w:val="0"/>
          <w:sz w:val="22"/>
          <w:szCs w:val="24"/>
        </w:rPr>
        <w:t>Közös Önkormányzat</w:t>
      </w:r>
      <w:r w:rsidR="00AB6CE6" w:rsidRPr="00814DFC">
        <w:rPr>
          <w:snapToGrid w:val="0"/>
          <w:sz w:val="22"/>
          <w:szCs w:val="24"/>
        </w:rPr>
        <w:t xml:space="preserve">i </w:t>
      </w:r>
      <w:r w:rsidRPr="00814DFC">
        <w:rPr>
          <w:snapToGrid w:val="0"/>
          <w:sz w:val="22"/>
          <w:szCs w:val="24"/>
        </w:rPr>
        <w:t>Hivatal közbeszerzésekbe</w:t>
      </w:r>
      <w:r w:rsidR="00873F70">
        <w:rPr>
          <w:snapToGrid w:val="0"/>
          <w:sz w:val="22"/>
          <w:szCs w:val="24"/>
        </w:rPr>
        <w:t xml:space="preserve">n érintett szervezeti egységei </w:t>
      </w:r>
      <w:r w:rsidRPr="00814DFC">
        <w:rPr>
          <w:snapToGrid w:val="0"/>
          <w:sz w:val="22"/>
          <w:szCs w:val="24"/>
        </w:rPr>
        <w:t>szolgáltatnak. A közbeszerzési tervet a Képviselő-testület határozattal fogadja el.</w:t>
      </w:r>
    </w:p>
    <w:p w14:paraId="28C2AB03" w14:textId="77777777" w:rsidR="008D3A29" w:rsidRPr="00354672" w:rsidRDefault="008D3A29" w:rsidP="00C0671D">
      <w:pPr>
        <w:numPr>
          <w:ilvl w:val="0"/>
          <w:numId w:val="4"/>
        </w:num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A közbeszerzési tervben – többek között – </w:t>
      </w:r>
      <w:r w:rsidRPr="00354672">
        <w:rPr>
          <w:snapToGrid w:val="0"/>
          <w:sz w:val="22"/>
          <w:szCs w:val="24"/>
        </w:rPr>
        <w:t xml:space="preserve">fel kell tüntetni a tervezett közbeszerzéseket, </w:t>
      </w:r>
      <w:r>
        <w:rPr>
          <w:snapToGrid w:val="0"/>
          <w:sz w:val="22"/>
          <w:szCs w:val="24"/>
        </w:rPr>
        <w:t xml:space="preserve">a közbeszerzési eljárások típusát, </w:t>
      </w:r>
      <w:r w:rsidRPr="00354672">
        <w:rPr>
          <w:snapToGrid w:val="0"/>
          <w:sz w:val="22"/>
          <w:szCs w:val="24"/>
        </w:rPr>
        <w:t>a közbeszerzés</w:t>
      </w:r>
      <w:r>
        <w:rPr>
          <w:snapToGrid w:val="0"/>
          <w:sz w:val="22"/>
          <w:szCs w:val="24"/>
        </w:rPr>
        <w:t>ek</w:t>
      </w:r>
      <w:r w:rsidRPr="00354672">
        <w:rPr>
          <w:snapToGrid w:val="0"/>
          <w:sz w:val="22"/>
          <w:szCs w:val="24"/>
        </w:rPr>
        <w:t xml:space="preserve"> becsült értékét, a megvalósí</w:t>
      </w:r>
      <w:r>
        <w:rPr>
          <w:snapToGrid w:val="0"/>
          <w:sz w:val="22"/>
          <w:szCs w:val="24"/>
        </w:rPr>
        <w:t>tás tervezett határidejét, a beszerzésért felelős szervezeti egységet, valamint azt, hogy eljárás lebonyolításába szakértő bevonásra kerül-e.</w:t>
      </w:r>
    </w:p>
    <w:p w14:paraId="4F275C0B" w14:textId="77777777" w:rsidR="008D3A29" w:rsidRPr="00083459" w:rsidRDefault="008D3A29" w:rsidP="00C0671D">
      <w:pPr>
        <w:numPr>
          <w:ilvl w:val="0"/>
          <w:numId w:val="4"/>
        </w:num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Amennyiben a közbeszerzési tervben nem szereplő, vagy a tervben foglaltakhoz képest lényegesen módosított közbeszerzési igény merül fel, a tervet az igény, vagy változás felmerülésekor haladéktalanul módosítani kell, megjelölve a módosítás indokát is. A módosított közbeszerzési terv jóváhagyása </w:t>
      </w:r>
      <w:r w:rsidR="006805E8">
        <w:rPr>
          <w:snapToGrid w:val="0"/>
          <w:sz w:val="22"/>
          <w:szCs w:val="24"/>
        </w:rPr>
        <w:t>a Képviselő-testület hatáskörét képezi.</w:t>
      </w:r>
    </w:p>
    <w:p w14:paraId="3402F68D" w14:textId="34F8A480" w:rsidR="00CB6C97" w:rsidRPr="00664463" w:rsidRDefault="00814DFC" w:rsidP="00C0671D">
      <w:pPr>
        <w:numPr>
          <w:ilvl w:val="0"/>
          <w:numId w:val="4"/>
        </w:numPr>
        <w:rPr>
          <w:snapToGrid w:val="0"/>
          <w:sz w:val="22"/>
          <w:szCs w:val="24"/>
        </w:rPr>
      </w:pPr>
      <w:r w:rsidRPr="00814DFC">
        <w:rPr>
          <w:snapToGrid w:val="0"/>
          <w:sz w:val="22"/>
          <w:szCs w:val="24"/>
        </w:rPr>
        <w:t>A közbeszerzési</w:t>
      </w:r>
      <w:r w:rsidR="008D3A29" w:rsidRPr="00814DFC">
        <w:rPr>
          <w:snapToGrid w:val="0"/>
          <w:sz w:val="22"/>
          <w:szCs w:val="24"/>
        </w:rPr>
        <w:t xml:space="preserve"> tervmódosítás előkészítéséért a Városfejlesztési és Városü</w:t>
      </w:r>
      <w:r w:rsidR="0089401B">
        <w:rPr>
          <w:snapToGrid w:val="0"/>
          <w:sz w:val="22"/>
          <w:szCs w:val="24"/>
        </w:rPr>
        <w:t xml:space="preserve">zemeltetési Igazgatóhelyettes </w:t>
      </w:r>
      <w:r w:rsidR="006805E8">
        <w:rPr>
          <w:snapToGrid w:val="0"/>
          <w:sz w:val="22"/>
          <w:szCs w:val="24"/>
        </w:rPr>
        <w:t>felel.</w:t>
      </w:r>
      <w:r w:rsidR="008D3A29" w:rsidRPr="00664463">
        <w:rPr>
          <w:snapToGrid w:val="0"/>
          <w:sz w:val="22"/>
          <w:szCs w:val="24"/>
        </w:rPr>
        <w:t xml:space="preserve"> </w:t>
      </w:r>
    </w:p>
    <w:p w14:paraId="70B94FEB" w14:textId="27D783BF" w:rsidR="00664463" w:rsidRPr="00C0671D" w:rsidRDefault="00664463" w:rsidP="00C0671D">
      <w:pPr>
        <w:numPr>
          <w:ilvl w:val="0"/>
          <w:numId w:val="4"/>
        </w:numPr>
        <w:rPr>
          <w:snapToGrid w:val="0"/>
          <w:sz w:val="22"/>
          <w:szCs w:val="24"/>
        </w:rPr>
      </w:pPr>
      <w:r w:rsidRPr="00C0671D">
        <w:rPr>
          <w:snapToGrid w:val="0"/>
          <w:sz w:val="22"/>
          <w:szCs w:val="24"/>
        </w:rPr>
        <w:t>A közbeszerzési tervet, valamint annak módosításait az elfogadásukat követően a Kbt. értelmében haladéktalanul közzé kell tenni az EKR-ben</w:t>
      </w:r>
      <w:r w:rsidR="006B67B7">
        <w:rPr>
          <w:snapToGrid w:val="0"/>
          <w:sz w:val="22"/>
          <w:szCs w:val="24"/>
        </w:rPr>
        <w:t xml:space="preserve"> az ott meghatározott adattartalommal,</w:t>
      </w:r>
      <w:r w:rsidRPr="00C0671D">
        <w:rPr>
          <w:snapToGrid w:val="0"/>
          <w:sz w:val="22"/>
          <w:szCs w:val="24"/>
        </w:rPr>
        <w:t xml:space="preserve"> és az </w:t>
      </w:r>
      <w:r w:rsidR="006B67B7">
        <w:rPr>
          <w:snapToGrid w:val="0"/>
          <w:sz w:val="22"/>
          <w:szCs w:val="24"/>
        </w:rPr>
        <w:t>Ö</w:t>
      </w:r>
      <w:r w:rsidRPr="00C0671D">
        <w:rPr>
          <w:snapToGrid w:val="0"/>
          <w:sz w:val="22"/>
          <w:szCs w:val="24"/>
        </w:rPr>
        <w:t xml:space="preserve">nkormányzat honlapján. A Kbt. szerinti közzétételért a Városfejlesztési és Városüzemeltetési </w:t>
      </w:r>
      <w:r w:rsidRPr="00E25C5F">
        <w:rPr>
          <w:snapToGrid w:val="0"/>
          <w:sz w:val="22"/>
          <w:szCs w:val="24"/>
        </w:rPr>
        <w:t>Igazgatóhelyettes</w:t>
      </w:r>
      <w:r w:rsidRPr="00C0671D">
        <w:rPr>
          <w:snapToGrid w:val="0"/>
          <w:sz w:val="22"/>
          <w:szCs w:val="24"/>
        </w:rPr>
        <w:t xml:space="preserve"> felel.</w:t>
      </w:r>
    </w:p>
    <w:p w14:paraId="103BDC44" w14:textId="77777777" w:rsidR="00664463" w:rsidRPr="00664463" w:rsidRDefault="00664463" w:rsidP="00C0671D">
      <w:pPr>
        <w:numPr>
          <w:ilvl w:val="0"/>
          <w:numId w:val="4"/>
        </w:numPr>
        <w:rPr>
          <w:snapToGrid w:val="0"/>
          <w:sz w:val="22"/>
          <w:szCs w:val="24"/>
        </w:rPr>
      </w:pPr>
      <w:r w:rsidRPr="00664463">
        <w:rPr>
          <w:snapToGrid w:val="0"/>
          <w:sz w:val="22"/>
          <w:szCs w:val="24"/>
        </w:rPr>
        <w:t xml:space="preserve">Az Önkormányzat a beszerzéseiről a Kbt. 38. § (1) bekezdése szerinti előzetes tájékoztatót nem készít. </w:t>
      </w:r>
    </w:p>
    <w:p w14:paraId="700178F8" w14:textId="1A4E1925" w:rsidR="00664463" w:rsidRPr="00C0671D" w:rsidRDefault="00664463" w:rsidP="00C0671D">
      <w:pPr>
        <w:rPr>
          <w:snapToGrid w:val="0"/>
          <w:sz w:val="22"/>
          <w:szCs w:val="24"/>
        </w:rPr>
      </w:pPr>
    </w:p>
    <w:p w14:paraId="038AB63D" w14:textId="77777777" w:rsidR="00CB6C97" w:rsidRDefault="008D3A29" w:rsidP="00C0671D">
      <w:pPr>
        <w:jc w:val="center"/>
        <w:rPr>
          <w:b/>
          <w:snapToGrid w:val="0"/>
          <w:sz w:val="22"/>
          <w:szCs w:val="24"/>
        </w:rPr>
      </w:pPr>
      <w:r w:rsidRPr="00522866">
        <w:rPr>
          <w:b/>
          <w:snapToGrid w:val="0"/>
          <w:sz w:val="22"/>
          <w:szCs w:val="24"/>
        </w:rPr>
        <w:t>V</w:t>
      </w:r>
      <w:r>
        <w:rPr>
          <w:b/>
          <w:snapToGrid w:val="0"/>
          <w:sz w:val="22"/>
          <w:szCs w:val="24"/>
        </w:rPr>
        <w:t>II</w:t>
      </w:r>
      <w:r w:rsidRPr="00522866">
        <w:rPr>
          <w:b/>
          <w:snapToGrid w:val="0"/>
          <w:sz w:val="22"/>
          <w:szCs w:val="24"/>
        </w:rPr>
        <w:t>. FEJEZET</w:t>
      </w:r>
    </w:p>
    <w:p w14:paraId="7B7DE440" w14:textId="77777777" w:rsidR="008D3A29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>
        <w:rPr>
          <w:b/>
          <w:snapToGrid w:val="0"/>
          <w:sz w:val="22"/>
          <w:szCs w:val="24"/>
        </w:rPr>
        <w:br/>
      </w:r>
      <w:r w:rsidRPr="00522866">
        <w:rPr>
          <w:b/>
          <w:snapToGrid w:val="0"/>
          <w:sz w:val="22"/>
          <w:szCs w:val="24"/>
        </w:rPr>
        <w:t>A közbeszerzési eljárások előkészítése és nyilvánossága</w:t>
      </w:r>
    </w:p>
    <w:p w14:paraId="27AA5DE4" w14:textId="77777777" w:rsidR="00CB6C97" w:rsidRPr="00522866" w:rsidRDefault="00CB6C97" w:rsidP="00C0671D">
      <w:pPr>
        <w:keepNext/>
        <w:jc w:val="center"/>
        <w:rPr>
          <w:b/>
          <w:snapToGrid w:val="0"/>
          <w:sz w:val="22"/>
          <w:szCs w:val="24"/>
        </w:rPr>
      </w:pPr>
    </w:p>
    <w:p w14:paraId="4DE0CA5F" w14:textId="77777777" w:rsidR="008D3A29" w:rsidRDefault="008D3A29" w:rsidP="00C0671D">
      <w:pPr>
        <w:keepNext/>
        <w:jc w:val="center"/>
        <w:rPr>
          <w:i/>
          <w:snapToGrid w:val="0"/>
          <w:sz w:val="22"/>
          <w:szCs w:val="24"/>
        </w:rPr>
      </w:pPr>
      <w:r w:rsidRPr="00522866">
        <w:rPr>
          <w:i/>
          <w:snapToGrid w:val="0"/>
          <w:sz w:val="22"/>
          <w:szCs w:val="24"/>
        </w:rPr>
        <w:t>Összeférhetetlenség</w:t>
      </w:r>
    </w:p>
    <w:p w14:paraId="43C0707C" w14:textId="77777777" w:rsidR="00C52C36" w:rsidRPr="00522866" w:rsidRDefault="00C52C36" w:rsidP="00C0671D">
      <w:pPr>
        <w:keepNext/>
        <w:jc w:val="center"/>
        <w:rPr>
          <w:i/>
          <w:snapToGrid w:val="0"/>
          <w:sz w:val="22"/>
          <w:szCs w:val="24"/>
        </w:rPr>
      </w:pPr>
    </w:p>
    <w:p w14:paraId="48A813F2" w14:textId="77777777" w:rsidR="008D3A29" w:rsidRPr="00B62FAC" w:rsidRDefault="008D3A29" w:rsidP="00C0671D">
      <w:pPr>
        <w:numPr>
          <w:ilvl w:val="0"/>
          <w:numId w:val="12"/>
        </w:numPr>
        <w:rPr>
          <w:snapToGrid w:val="0"/>
          <w:sz w:val="22"/>
          <w:szCs w:val="24"/>
        </w:rPr>
      </w:pPr>
      <w:r w:rsidRPr="00522866">
        <w:rPr>
          <w:snapToGrid w:val="0"/>
          <w:sz w:val="22"/>
          <w:szCs w:val="24"/>
        </w:rPr>
        <w:t>A Kbt. 25. § szerinti összeférhetetlenség fenn nem állásáról az</w:t>
      </w:r>
      <w:r>
        <w:rPr>
          <w:snapToGrid w:val="0"/>
          <w:sz w:val="22"/>
          <w:szCs w:val="24"/>
        </w:rPr>
        <w:t xml:space="preserve"> Önkormányzat által az eljárással vagy annak előkészítésével kapcsolatos tevékenységbe bevont</w:t>
      </w:r>
      <w:r w:rsidRPr="00522866">
        <w:rPr>
          <w:snapToGrid w:val="0"/>
          <w:sz w:val="22"/>
          <w:szCs w:val="24"/>
        </w:rPr>
        <w:t xml:space="preserve"> személynek</w:t>
      </w:r>
      <w:r>
        <w:rPr>
          <w:snapToGrid w:val="0"/>
          <w:sz w:val="22"/>
          <w:szCs w:val="24"/>
        </w:rPr>
        <w:t xml:space="preserve"> vagy szervezetnek írásban </w:t>
      </w:r>
      <w:r>
        <w:rPr>
          <w:snapToGrid w:val="0"/>
          <w:sz w:val="22"/>
          <w:szCs w:val="24"/>
        </w:rPr>
        <w:lastRenderedPageBreak/>
        <w:t>- a S</w:t>
      </w:r>
      <w:r w:rsidRPr="00522866">
        <w:rPr>
          <w:snapToGrid w:val="0"/>
          <w:sz w:val="22"/>
          <w:szCs w:val="24"/>
        </w:rPr>
        <w:t xml:space="preserve">zabályzat </w:t>
      </w:r>
      <w:r w:rsidR="00767302">
        <w:rPr>
          <w:snapToGrid w:val="0"/>
          <w:sz w:val="22"/>
          <w:szCs w:val="24"/>
        </w:rPr>
        <w:t xml:space="preserve">2. melléklete </w:t>
      </w:r>
      <w:r w:rsidRPr="00522866">
        <w:rPr>
          <w:snapToGrid w:val="0"/>
          <w:sz w:val="22"/>
          <w:szCs w:val="24"/>
        </w:rPr>
        <w:t xml:space="preserve">szerinti </w:t>
      </w:r>
      <w:r>
        <w:rPr>
          <w:snapToGrid w:val="0"/>
          <w:sz w:val="22"/>
          <w:szCs w:val="24"/>
        </w:rPr>
        <w:t xml:space="preserve">- </w:t>
      </w:r>
      <w:r w:rsidRPr="00522866">
        <w:rPr>
          <w:snapToGrid w:val="0"/>
          <w:sz w:val="22"/>
          <w:szCs w:val="24"/>
        </w:rPr>
        <w:t>összeférhetetlenségi és titoktartási nyilatkozatot kell tennie</w:t>
      </w:r>
      <w:r>
        <w:rPr>
          <w:snapToGrid w:val="0"/>
          <w:sz w:val="22"/>
          <w:szCs w:val="24"/>
        </w:rPr>
        <w:t xml:space="preserve"> </w:t>
      </w:r>
      <w:r w:rsidRPr="00522866">
        <w:rPr>
          <w:snapToGrid w:val="0"/>
          <w:sz w:val="22"/>
          <w:szCs w:val="24"/>
        </w:rPr>
        <w:t xml:space="preserve">a közbeszerzési eljárással kapcsolatos munka megkezdése előtt. A nyilatkozatok beszerzéséért </w:t>
      </w:r>
      <w:r>
        <w:rPr>
          <w:snapToGrid w:val="0"/>
          <w:sz w:val="22"/>
          <w:szCs w:val="24"/>
        </w:rPr>
        <w:t>az adott közbeszerzés</w:t>
      </w:r>
      <w:r w:rsidRPr="00F17DB0">
        <w:rPr>
          <w:snapToGrid w:val="0"/>
          <w:sz w:val="22"/>
          <w:szCs w:val="24"/>
        </w:rPr>
        <w:t xml:space="preserve">ért felelős </w:t>
      </w:r>
      <w:r>
        <w:rPr>
          <w:snapToGrid w:val="0"/>
          <w:sz w:val="22"/>
          <w:szCs w:val="24"/>
        </w:rPr>
        <w:t>szervezeti egység vezetője felelős.</w:t>
      </w:r>
    </w:p>
    <w:p w14:paraId="73120F04" w14:textId="77777777" w:rsidR="008D3A29" w:rsidRPr="0096437D" w:rsidRDefault="008D3A29" w:rsidP="00C0671D">
      <w:pPr>
        <w:numPr>
          <w:ilvl w:val="0"/>
          <w:numId w:val="12"/>
        </w:numPr>
        <w:rPr>
          <w:snapToGrid w:val="0"/>
          <w:sz w:val="22"/>
          <w:szCs w:val="24"/>
        </w:rPr>
      </w:pPr>
      <w:r w:rsidRPr="0096437D">
        <w:rPr>
          <w:snapToGrid w:val="0"/>
          <w:sz w:val="22"/>
          <w:szCs w:val="24"/>
        </w:rPr>
        <w:t>A</w:t>
      </w:r>
      <w:r>
        <w:rPr>
          <w:snapToGrid w:val="0"/>
          <w:sz w:val="22"/>
          <w:szCs w:val="24"/>
        </w:rPr>
        <w:t xml:space="preserve"> </w:t>
      </w:r>
      <w:r w:rsidR="00A70776">
        <w:rPr>
          <w:snapToGrid w:val="0"/>
          <w:sz w:val="22"/>
          <w:szCs w:val="24"/>
        </w:rPr>
        <w:t>Bírálóbizottság</w:t>
      </w:r>
      <w:r>
        <w:rPr>
          <w:snapToGrid w:val="0"/>
          <w:sz w:val="22"/>
          <w:szCs w:val="24"/>
        </w:rPr>
        <w:t xml:space="preserve"> tagjainak</w:t>
      </w:r>
      <w:r w:rsidRPr="0096437D">
        <w:rPr>
          <w:snapToGrid w:val="0"/>
          <w:sz w:val="22"/>
          <w:szCs w:val="24"/>
        </w:rPr>
        <w:t xml:space="preserve"> megbízatása során lefolytatott közbeszerzési eljárásokban az összeférhetetlenség fenn nem állásának biztosítása </w:t>
      </w:r>
      <w:r>
        <w:rPr>
          <w:snapToGrid w:val="0"/>
          <w:sz w:val="22"/>
          <w:szCs w:val="24"/>
        </w:rPr>
        <w:t>a Bizottság tagjának, elnökének</w:t>
      </w:r>
      <w:r w:rsidRPr="0096437D">
        <w:rPr>
          <w:snapToGrid w:val="0"/>
          <w:sz w:val="22"/>
          <w:szCs w:val="24"/>
        </w:rPr>
        <w:t xml:space="preserve"> feladata és felelőssége. Amennyiben bármilyen összeférhetetlenség </w:t>
      </w:r>
      <w:r>
        <w:rPr>
          <w:snapToGrid w:val="0"/>
          <w:sz w:val="22"/>
          <w:szCs w:val="24"/>
        </w:rPr>
        <w:t>áll fenn</w:t>
      </w:r>
      <w:r w:rsidRPr="0096437D">
        <w:rPr>
          <w:snapToGrid w:val="0"/>
          <w:sz w:val="22"/>
          <w:szCs w:val="24"/>
        </w:rPr>
        <w:t xml:space="preserve"> </w:t>
      </w:r>
      <w:r>
        <w:rPr>
          <w:snapToGrid w:val="0"/>
          <w:sz w:val="22"/>
          <w:szCs w:val="24"/>
        </w:rPr>
        <w:t xml:space="preserve">a Bizottság tagjával </w:t>
      </w:r>
      <w:r w:rsidRPr="0096437D">
        <w:rPr>
          <w:snapToGrid w:val="0"/>
          <w:sz w:val="22"/>
          <w:szCs w:val="24"/>
        </w:rPr>
        <w:t xml:space="preserve">szemben, úgy azt </w:t>
      </w:r>
      <w:r>
        <w:rPr>
          <w:snapToGrid w:val="0"/>
          <w:sz w:val="22"/>
          <w:szCs w:val="24"/>
        </w:rPr>
        <w:t>haladéktalanul jeleznie kell a Bizottság elnökének. Amennyiben az összeférhetetlenség az elnökkel szemben áll fenn, azt a P</w:t>
      </w:r>
      <w:r w:rsidRPr="0096437D">
        <w:rPr>
          <w:snapToGrid w:val="0"/>
          <w:sz w:val="22"/>
          <w:szCs w:val="24"/>
        </w:rPr>
        <w:t>olgármester</w:t>
      </w:r>
      <w:r>
        <w:rPr>
          <w:snapToGrid w:val="0"/>
          <w:sz w:val="22"/>
          <w:szCs w:val="24"/>
        </w:rPr>
        <w:t>nek köteles jelezni.</w:t>
      </w:r>
    </w:p>
    <w:p w14:paraId="16D70012" w14:textId="77777777" w:rsidR="008D3A29" w:rsidRDefault="008D3A29" w:rsidP="00C0671D">
      <w:pPr>
        <w:numPr>
          <w:ilvl w:val="0"/>
          <w:numId w:val="12"/>
        </w:numPr>
        <w:rPr>
          <w:snapToGrid w:val="0"/>
          <w:sz w:val="22"/>
          <w:szCs w:val="24"/>
        </w:rPr>
      </w:pPr>
      <w:r w:rsidRPr="0096437D">
        <w:rPr>
          <w:snapToGrid w:val="0"/>
          <w:sz w:val="22"/>
          <w:szCs w:val="24"/>
        </w:rPr>
        <w:t xml:space="preserve">Az összeférhetetlen </w:t>
      </w:r>
      <w:r>
        <w:rPr>
          <w:snapToGrid w:val="0"/>
          <w:sz w:val="22"/>
          <w:szCs w:val="24"/>
        </w:rPr>
        <w:t xml:space="preserve">személy </w:t>
      </w:r>
      <w:r w:rsidRPr="0096437D">
        <w:rPr>
          <w:snapToGrid w:val="0"/>
          <w:sz w:val="22"/>
          <w:szCs w:val="24"/>
        </w:rPr>
        <w:t>az eljárás során az előkészítési, döntési cselekményekben nem vehet részt az összeférhetetlenség fennállásáig.</w:t>
      </w:r>
    </w:p>
    <w:p w14:paraId="512A7081" w14:textId="77777777" w:rsidR="00C52C36" w:rsidRPr="0096437D" w:rsidRDefault="00C52C36" w:rsidP="00C0671D">
      <w:pPr>
        <w:rPr>
          <w:snapToGrid w:val="0"/>
          <w:sz w:val="22"/>
          <w:szCs w:val="24"/>
        </w:rPr>
      </w:pPr>
    </w:p>
    <w:p w14:paraId="642AE704" w14:textId="77777777" w:rsidR="008D3A29" w:rsidRDefault="008D3A29" w:rsidP="00C0671D">
      <w:pPr>
        <w:keepNext/>
        <w:jc w:val="center"/>
        <w:rPr>
          <w:i/>
          <w:snapToGrid w:val="0"/>
          <w:sz w:val="22"/>
          <w:szCs w:val="24"/>
        </w:rPr>
      </w:pPr>
      <w:r w:rsidRPr="00346E71">
        <w:rPr>
          <w:i/>
          <w:snapToGrid w:val="0"/>
          <w:sz w:val="22"/>
          <w:szCs w:val="24"/>
        </w:rPr>
        <w:t>A becsült érték meghatározása</w:t>
      </w:r>
    </w:p>
    <w:p w14:paraId="5CED82B5" w14:textId="77777777" w:rsidR="00C52C36" w:rsidRPr="00346E71" w:rsidRDefault="00C52C36" w:rsidP="00C0671D">
      <w:pPr>
        <w:keepNext/>
        <w:jc w:val="center"/>
        <w:rPr>
          <w:i/>
          <w:snapToGrid w:val="0"/>
          <w:sz w:val="22"/>
          <w:szCs w:val="24"/>
        </w:rPr>
      </w:pPr>
    </w:p>
    <w:p w14:paraId="1EBC3611" w14:textId="77777777" w:rsidR="008D3A29" w:rsidRPr="00346C16" w:rsidRDefault="008D3A29" w:rsidP="00C0671D">
      <w:pPr>
        <w:pStyle w:val="Listaszerbekezds"/>
        <w:numPr>
          <w:ilvl w:val="0"/>
          <w:numId w:val="12"/>
        </w:numPr>
        <w:rPr>
          <w:snapToGrid w:val="0"/>
          <w:sz w:val="22"/>
          <w:szCs w:val="24"/>
        </w:rPr>
      </w:pPr>
      <w:r w:rsidRPr="00346C16">
        <w:rPr>
          <w:snapToGrid w:val="0"/>
          <w:sz w:val="22"/>
          <w:szCs w:val="24"/>
        </w:rPr>
        <w:t>A közbeszerzési eljárás előkészítése során a beszerzés becsült értékét megfelelő körültekintéssel kell meghatározni. A becsült érték meghatározásának módját és megalapozottságát írásban kell dokumentálni.</w:t>
      </w:r>
    </w:p>
    <w:p w14:paraId="3572FBA0" w14:textId="22A5309E" w:rsidR="00AA534D" w:rsidRDefault="008D3A29" w:rsidP="00C0671D">
      <w:pPr>
        <w:numPr>
          <w:ilvl w:val="0"/>
          <w:numId w:val="12"/>
        </w:numPr>
        <w:rPr>
          <w:snapToGrid w:val="0"/>
          <w:sz w:val="22"/>
          <w:szCs w:val="24"/>
        </w:rPr>
      </w:pPr>
      <w:r w:rsidRPr="00346E71">
        <w:rPr>
          <w:snapToGrid w:val="0"/>
          <w:sz w:val="22"/>
          <w:szCs w:val="24"/>
        </w:rPr>
        <w:t>A becsült érték meghatározásához szükséges Kbt. 28. § (2) bekezdés</w:t>
      </w:r>
      <w:r>
        <w:rPr>
          <w:snapToGrid w:val="0"/>
          <w:sz w:val="22"/>
          <w:szCs w:val="24"/>
        </w:rPr>
        <w:t>e</w:t>
      </w:r>
      <w:r w:rsidRPr="00346E71">
        <w:rPr>
          <w:snapToGrid w:val="0"/>
          <w:sz w:val="22"/>
          <w:szCs w:val="24"/>
        </w:rPr>
        <w:t xml:space="preserve"> szerint</w:t>
      </w:r>
      <w:r>
        <w:rPr>
          <w:snapToGrid w:val="0"/>
          <w:sz w:val="22"/>
          <w:szCs w:val="24"/>
        </w:rPr>
        <w:t>i vizsgálatok lefolytatásáért</w:t>
      </w:r>
      <w:r w:rsidR="00AA534D">
        <w:rPr>
          <w:snapToGrid w:val="0"/>
          <w:sz w:val="22"/>
          <w:szCs w:val="24"/>
        </w:rPr>
        <w:t xml:space="preserve">, </w:t>
      </w:r>
      <w:r w:rsidR="006805E8">
        <w:rPr>
          <w:snapToGrid w:val="0"/>
          <w:sz w:val="22"/>
          <w:szCs w:val="24"/>
        </w:rPr>
        <w:t xml:space="preserve">és </w:t>
      </w:r>
      <w:r w:rsidR="00AA534D">
        <w:rPr>
          <w:snapToGrid w:val="0"/>
          <w:sz w:val="22"/>
          <w:szCs w:val="24"/>
        </w:rPr>
        <w:t>a vizsgálat dokumentálásáért</w:t>
      </w:r>
      <w:r>
        <w:rPr>
          <w:snapToGrid w:val="0"/>
          <w:sz w:val="22"/>
          <w:szCs w:val="24"/>
        </w:rPr>
        <w:t xml:space="preserve"> </w:t>
      </w:r>
      <w:r w:rsidRPr="00F17DB0">
        <w:rPr>
          <w:snapToGrid w:val="0"/>
          <w:sz w:val="22"/>
          <w:szCs w:val="24"/>
        </w:rPr>
        <w:t>a</w:t>
      </w:r>
      <w:r>
        <w:rPr>
          <w:snapToGrid w:val="0"/>
          <w:sz w:val="22"/>
          <w:szCs w:val="24"/>
        </w:rPr>
        <w:t>z adott közbeszerzés</w:t>
      </w:r>
      <w:r w:rsidRPr="00F17DB0">
        <w:rPr>
          <w:snapToGrid w:val="0"/>
          <w:sz w:val="22"/>
          <w:szCs w:val="24"/>
        </w:rPr>
        <w:t xml:space="preserve">ért felelős </w:t>
      </w:r>
      <w:r>
        <w:rPr>
          <w:snapToGrid w:val="0"/>
          <w:sz w:val="22"/>
          <w:szCs w:val="24"/>
        </w:rPr>
        <w:t xml:space="preserve">szervezeti egység vezetője a </w:t>
      </w:r>
      <w:r w:rsidRPr="00346E71">
        <w:rPr>
          <w:snapToGrid w:val="0"/>
          <w:sz w:val="22"/>
          <w:szCs w:val="24"/>
        </w:rPr>
        <w:t>felelős.</w:t>
      </w:r>
    </w:p>
    <w:p w14:paraId="3646D572" w14:textId="77777777" w:rsidR="0089401B" w:rsidRDefault="0089401B" w:rsidP="00C0671D">
      <w:pPr>
        <w:rPr>
          <w:snapToGrid w:val="0"/>
          <w:sz w:val="22"/>
          <w:szCs w:val="24"/>
        </w:rPr>
      </w:pPr>
    </w:p>
    <w:p w14:paraId="172BED9D" w14:textId="77777777" w:rsidR="008D3A29" w:rsidRDefault="008D3A29" w:rsidP="00C0671D">
      <w:pPr>
        <w:keepNext/>
        <w:jc w:val="center"/>
        <w:rPr>
          <w:i/>
          <w:snapToGrid w:val="0"/>
          <w:sz w:val="22"/>
          <w:szCs w:val="24"/>
        </w:rPr>
      </w:pPr>
      <w:r w:rsidRPr="00A1762E">
        <w:rPr>
          <w:i/>
          <w:snapToGrid w:val="0"/>
          <w:sz w:val="22"/>
          <w:szCs w:val="24"/>
        </w:rPr>
        <w:t>Nyilvánosság</w:t>
      </w:r>
      <w:r>
        <w:rPr>
          <w:i/>
          <w:snapToGrid w:val="0"/>
          <w:sz w:val="22"/>
          <w:szCs w:val="24"/>
        </w:rPr>
        <w:t>, iratbetekintés</w:t>
      </w:r>
    </w:p>
    <w:p w14:paraId="0B475444" w14:textId="77777777" w:rsidR="00664463" w:rsidRPr="00C0671D" w:rsidRDefault="00664463" w:rsidP="00C0671D">
      <w:pPr>
        <w:keepNext/>
        <w:rPr>
          <w:snapToGrid w:val="0"/>
          <w:color w:val="FF0000"/>
          <w:sz w:val="22"/>
          <w:szCs w:val="24"/>
        </w:rPr>
      </w:pPr>
    </w:p>
    <w:p w14:paraId="4A7858F8" w14:textId="3CCAEF23" w:rsidR="00664463" w:rsidRPr="00C0671D" w:rsidRDefault="00664463" w:rsidP="00C0671D">
      <w:pPr>
        <w:numPr>
          <w:ilvl w:val="0"/>
          <w:numId w:val="12"/>
        </w:numPr>
        <w:rPr>
          <w:snapToGrid w:val="0"/>
          <w:sz w:val="22"/>
          <w:szCs w:val="24"/>
        </w:rPr>
      </w:pPr>
      <w:r w:rsidRPr="00C0671D">
        <w:rPr>
          <w:snapToGrid w:val="0"/>
          <w:sz w:val="22"/>
          <w:szCs w:val="24"/>
        </w:rPr>
        <w:t>A Kbt. 43. § (1) bekezdése szerinti kötelező információknak az EKR-ben történő közzétételéért a Városfejlesztési és Városüzemeltetési Igaz</w:t>
      </w:r>
      <w:r w:rsidR="0089401B" w:rsidRPr="00C0671D">
        <w:rPr>
          <w:snapToGrid w:val="0"/>
          <w:sz w:val="22"/>
          <w:szCs w:val="24"/>
        </w:rPr>
        <w:t>gatóhelyettes</w:t>
      </w:r>
      <w:r w:rsidRPr="00C0671D">
        <w:rPr>
          <w:snapToGrid w:val="0"/>
          <w:sz w:val="22"/>
          <w:szCs w:val="24"/>
        </w:rPr>
        <w:t xml:space="preserve"> felelős, Megbízott közreműködése esetén ide nem értve a Kbt. 43.§ (</w:t>
      </w:r>
      <w:r w:rsidR="00342EC2">
        <w:rPr>
          <w:snapToGrid w:val="0"/>
          <w:sz w:val="22"/>
          <w:szCs w:val="24"/>
        </w:rPr>
        <w:t>2</w:t>
      </w:r>
      <w:r w:rsidRPr="00C0671D">
        <w:rPr>
          <w:snapToGrid w:val="0"/>
          <w:sz w:val="22"/>
          <w:szCs w:val="24"/>
        </w:rPr>
        <w:t xml:space="preserve">) bekezdés b), </w:t>
      </w:r>
      <w:r w:rsidR="00342EC2">
        <w:rPr>
          <w:snapToGrid w:val="0"/>
          <w:sz w:val="22"/>
          <w:szCs w:val="24"/>
        </w:rPr>
        <w:t>c</w:t>
      </w:r>
      <w:r w:rsidRPr="00C0671D">
        <w:rPr>
          <w:snapToGrid w:val="0"/>
          <w:sz w:val="22"/>
          <w:szCs w:val="24"/>
        </w:rPr>
        <w:t>) pontja szerinti dokumentumokat, melynek közzétételéről Megbízott gondoskodik. A Közbeszerzési Hatóság által működtetett Közbeszerzési Adatbázis a 2018. április 15-ét megelőzően, az EKR-en kívül indult közbeszerzési eljárások nyilvános adatainak elérhetőségét biztosítja a Kbt.-ben foglalt időtartam alatt.</w:t>
      </w:r>
    </w:p>
    <w:p w14:paraId="05F9F8A4" w14:textId="7FF08E0A" w:rsidR="00664463" w:rsidRPr="00C0671D" w:rsidRDefault="00664463" w:rsidP="00C0671D">
      <w:pPr>
        <w:numPr>
          <w:ilvl w:val="0"/>
          <w:numId w:val="12"/>
        </w:numPr>
        <w:rPr>
          <w:snapToGrid w:val="0"/>
          <w:sz w:val="22"/>
          <w:szCs w:val="24"/>
        </w:rPr>
      </w:pPr>
      <w:r w:rsidRPr="00C0671D">
        <w:rPr>
          <w:snapToGrid w:val="0"/>
          <w:sz w:val="22"/>
          <w:szCs w:val="24"/>
        </w:rPr>
        <w:t xml:space="preserve">Iratbetekintési kérelem esetén az iratbetekintést </w:t>
      </w:r>
      <w:r w:rsidR="00342EC2">
        <w:rPr>
          <w:snapToGrid w:val="0"/>
          <w:sz w:val="22"/>
          <w:szCs w:val="24"/>
        </w:rPr>
        <w:t>Megbízott</w:t>
      </w:r>
      <w:r w:rsidRPr="00C0671D">
        <w:rPr>
          <w:snapToGrid w:val="0"/>
          <w:sz w:val="22"/>
          <w:szCs w:val="24"/>
        </w:rPr>
        <w:t xml:space="preserve"> biztosítja és bonyolítja le. Az iratbetekintésről jegyzőkönyvet kell készíteni, melyet </w:t>
      </w:r>
      <w:r w:rsidR="00342EC2">
        <w:rPr>
          <w:snapToGrid w:val="0"/>
          <w:sz w:val="22"/>
          <w:szCs w:val="24"/>
        </w:rPr>
        <w:t>Megbízott</w:t>
      </w:r>
      <w:r w:rsidRPr="00C0671D">
        <w:rPr>
          <w:snapToGrid w:val="0"/>
          <w:sz w:val="22"/>
          <w:szCs w:val="24"/>
        </w:rPr>
        <w:t xml:space="preserve"> készít el.</w:t>
      </w:r>
    </w:p>
    <w:p w14:paraId="61C4572F" w14:textId="77777777" w:rsidR="00664463" w:rsidRPr="00C0671D" w:rsidRDefault="00664463" w:rsidP="00C0671D">
      <w:pPr>
        <w:pStyle w:val="Listaszerbekezds"/>
        <w:numPr>
          <w:ilvl w:val="0"/>
          <w:numId w:val="12"/>
        </w:numPr>
        <w:rPr>
          <w:snapToGrid w:val="0"/>
          <w:sz w:val="22"/>
          <w:szCs w:val="24"/>
        </w:rPr>
      </w:pPr>
      <w:r w:rsidRPr="00C0671D">
        <w:rPr>
          <w:snapToGrid w:val="0"/>
          <w:sz w:val="22"/>
          <w:szCs w:val="24"/>
        </w:rPr>
        <w:t>A Kbt. 45. § (2) bekezdése szerinti tájékoztatást a Megbízott állítja össze és küldi meg az érintettek részére.</w:t>
      </w:r>
    </w:p>
    <w:p w14:paraId="44519B56" w14:textId="77777777" w:rsidR="00664463" w:rsidRPr="00C0671D" w:rsidRDefault="00664463" w:rsidP="00C0671D">
      <w:pPr>
        <w:pStyle w:val="Listaszerbekezds"/>
        <w:numPr>
          <w:ilvl w:val="0"/>
          <w:numId w:val="12"/>
        </w:numPr>
        <w:spacing w:before="60" w:after="60"/>
        <w:rPr>
          <w:sz w:val="22"/>
          <w:szCs w:val="22"/>
        </w:rPr>
      </w:pPr>
      <w:r w:rsidRPr="00C0671D">
        <w:rPr>
          <w:sz w:val="22"/>
          <w:szCs w:val="22"/>
        </w:rPr>
        <w:t>A Kbt. szerinti iratbetekintést az ajánlatkérő az EKR-ben található dokumentumok tekintetében a gazdasági szereplő képviselőjének személyes megjelenése útján biztosítja.</w:t>
      </w:r>
    </w:p>
    <w:p w14:paraId="09C1165A" w14:textId="77777777" w:rsidR="00664463" w:rsidRPr="00791D6B" w:rsidRDefault="00664463" w:rsidP="00C0671D">
      <w:pPr>
        <w:pStyle w:val="Listaszerbekezds"/>
        <w:spacing w:before="60" w:after="60"/>
        <w:ind w:left="0"/>
        <w:rPr>
          <w:color w:val="FF0000"/>
          <w:sz w:val="22"/>
          <w:szCs w:val="22"/>
        </w:rPr>
      </w:pPr>
    </w:p>
    <w:p w14:paraId="4F832195" w14:textId="77777777" w:rsidR="00CB6C97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 w:rsidRPr="009A62DC">
        <w:rPr>
          <w:b/>
          <w:snapToGrid w:val="0"/>
          <w:sz w:val="22"/>
          <w:szCs w:val="24"/>
        </w:rPr>
        <w:t>VI</w:t>
      </w:r>
      <w:r>
        <w:rPr>
          <w:b/>
          <w:snapToGrid w:val="0"/>
          <w:sz w:val="22"/>
          <w:szCs w:val="24"/>
        </w:rPr>
        <w:t>II</w:t>
      </w:r>
      <w:r w:rsidRPr="009A62DC">
        <w:rPr>
          <w:b/>
          <w:snapToGrid w:val="0"/>
          <w:sz w:val="22"/>
          <w:szCs w:val="24"/>
        </w:rPr>
        <w:t>. FEJEZET</w:t>
      </w:r>
    </w:p>
    <w:p w14:paraId="74AC3561" w14:textId="77777777" w:rsidR="008D3A29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>
        <w:rPr>
          <w:b/>
          <w:snapToGrid w:val="0"/>
          <w:sz w:val="22"/>
          <w:szCs w:val="24"/>
        </w:rPr>
        <w:br/>
      </w:r>
      <w:r w:rsidRPr="009A62DC">
        <w:rPr>
          <w:b/>
          <w:snapToGrid w:val="0"/>
          <w:sz w:val="22"/>
          <w:szCs w:val="24"/>
        </w:rPr>
        <w:t xml:space="preserve">Az </w:t>
      </w:r>
      <w:r w:rsidRPr="00BC07AB">
        <w:rPr>
          <w:b/>
          <w:i/>
          <w:snapToGrid w:val="0"/>
          <w:sz w:val="22"/>
          <w:szCs w:val="24"/>
          <w:u w:val="single"/>
        </w:rPr>
        <w:t>uniós értékhatárt elérő</w:t>
      </w:r>
      <w:r w:rsidRPr="009A62DC">
        <w:rPr>
          <w:b/>
          <w:snapToGrid w:val="0"/>
          <w:sz w:val="22"/>
          <w:szCs w:val="24"/>
        </w:rPr>
        <w:t xml:space="preserve"> értékű közbeszerzések általános szabályai</w:t>
      </w:r>
    </w:p>
    <w:p w14:paraId="0D88CBCB" w14:textId="77777777" w:rsidR="00CB6C97" w:rsidRPr="009A62DC" w:rsidRDefault="00CB6C97" w:rsidP="00C0671D">
      <w:pPr>
        <w:keepNext/>
        <w:jc w:val="center"/>
        <w:rPr>
          <w:b/>
          <w:snapToGrid w:val="0"/>
          <w:sz w:val="22"/>
          <w:szCs w:val="24"/>
        </w:rPr>
      </w:pPr>
    </w:p>
    <w:p w14:paraId="53FEE078" w14:textId="1B0DE9D1" w:rsidR="008D3A29" w:rsidRDefault="008D3A29" w:rsidP="00C0671D">
      <w:pPr>
        <w:keepNext/>
        <w:jc w:val="center"/>
        <w:rPr>
          <w:i/>
          <w:snapToGrid w:val="0"/>
          <w:sz w:val="22"/>
          <w:szCs w:val="24"/>
        </w:rPr>
      </w:pPr>
      <w:r w:rsidRPr="0096437D">
        <w:rPr>
          <w:i/>
          <w:snapToGrid w:val="0"/>
          <w:sz w:val="22"/>
          <w:szCs w:val="24"/>
        </w:rPr>
        <w:t xml:space="preserve">A </w:t>
      </w:r>
      <w:r>
        <w:rPr>
          <w:i/>
          <w:snapToGrid w:val="0"/>
          <w:sz w:val="22"/>
          <w:szCs w:val="24"/>
        </w:rPr>
        <w:t>közbeszerzési eljárás</w:t>
      </w:r>
      <w:r w:rsidRPr="0096437D">
        <w:rPr>
          <w:i/>
          <w:snapToGrid w:val="0"/>
          <w:sz w:val="22"/>
          <w:szCs w:val="24"/>
        </w:rPr>
        <w:t xml:space="preserve"> el</w:t>
      </w:r>
      <w:r>
        <w:rPr>
          <w:i/>
          <w:snapToGrid w:val="0"/>
          <w:sz w:val="22"/>
          <w:szCs w:val="24"/>
        </w:rPr>
        <w:t>ő</w:t>
      </w:r>
      <w:r w:rsidRPr="0096437D">
        <w:rPr>
          <w:i/>
          <w:snapToGrid w:val="0"/>
          <w:sz w:val="22"/>
          <w:szCs w:val="24"/>
        </w:rPr>
        <w:t>készítése</w:t>
      </w:r>
    </w:p>
    <w:p w14:paraId="7FCFB483" w14:textId="77777777" w:rsidR="00EF34A0" w:rsidRPr="0096437D" w:rsidRDefault="00EF34A0" w:rsidP="00C0671D">
      <w:pPr>
        <w:keepNext/>
        <w:jc w:val="center"/>
        <w:rPr>
          <w:i/>
          <w:snapToGrid w:val="0"/>
          <w:sz w:val="22"/>
          <w:szCs w:val="24"/>
        </w:rPr>
      </w:pPr>
    </w:p>
    <w:p w14:paraId="73F63E7F" w14:textId="08B834DE" w:rsidR="008D3A29" w:rsidRPr="00BC5835" w:rsidRDefault="008D3A29" w:rsidP="00C0671D">
      <w:pPr>
        <w:numPr>
          <w:ilvl w:val="0"/>
          <w:numId w:val="5"/>
        </w:numPr>
        <w:rPr>
          <w:snapToGrid w:val="0"/>
          <w:sz w:val="22"/>
          <w:szCs w:val="24"/>
        </w:rPr>
      </w:pPr>
      <w:bookmarkStart w:id="1" w:name="_Ref124775919"/>
      <w:r w:rsidRPr="00BC5835">
        <w:rPr>
          <w:snapToGrid w:val="0"/>
          <w:sz w:val="22"/>
          <w:szCs w:val="24"/>
        </w:rPr>
        <w:t>Az eljárást megindító aján</w:t>
      </w:r>
      <w:r>
        <w:rPr>
          <w:snapToGrid w:val="0"/>
          <w:sz w:val="22"/>
          <w:szCs w:val="24"/>
        </w:rPr>
        <w:t xml:space="preserve">lati, részvételi, ajánlattételi, </w:t>
      </w:r>
      <w:r w:rsidRPr="00BC5835">
        <w:rPr>
          <w:snapToGrid w:val="0"/>
          <w:sz w:val="22"/>
          <w:szCs w:val="24"/>
        </w:rPr>
        <w:t>közvetlen részvételi felhívást</w:t>
      </w:r>
      <w:r>
        <w:rPr>
          <w:snapToGrid w:val="0"/>
          <w:sz w:val="22"/>
          <w:szCs w:val="24"/>
        </w:rPr>
        <w:t xml:space="preserve">, tárgyalási meghívót </w:t>
      </w:r>
      <w:r w:rsidRPr="00424DB3">
        <w:rPr>
          <w:snapToGrid w:val="0"/>
          <w:sz w:val="22"/>
          <w:szCs w:val="24"/>
        </w:rPr>
        <w:t>(a továbbiakban: felhívás)</w:t>
      </w:r>
      <w:r w:rsidRPr="00BC5835">
        <w:rPr>
          <w:snapToGrid w:val="0"/>
          <w:sz w:val="22"/>
          <w:szCs w:val="24"/>
        </w:rPr>
        <w:t xml:space="preserve"> az önkormányzat érdekeit maradéktalanul szem előtt tartva </w:t>
      </w:r>
      <w:r>
        <w:rPr>
          <w:snapToGrid w:val="0"/>
          <w:sz w:val="22"/>
          <w:szCs w:val="24"/>
        </w:rPr>
        <w:t>a Megbízott készíti el.</w:t>
      </w:r>
      <w:r w:rsidRPr="00BC5835">
        <w:rPr>
          <w:snapToGrid w:val="0"/>
          <w:sz w:val="22"/>
          <w:szCs w:val="24"/>
        </w:rPr>
        <w:t xml:space="preserve"> </w:t>
      </w:r>
      <w:bookmarkEnd w:id="1"/>
    </w:p>
    <w:p w14:paraId="48C88559" w14:textId="77777777" w:rsidR="008D3A29" w:rsidRPr="00713EB3" w:rsidRDefault="008D3A29" w:rsidP="00C0671D">
      <w:pPr>
        <w:numPr>
          <w:ilvl w:val="0"/>
          <w:numId w:val="5"/>
        </w:numPr>
        <w:rPr>
          <w:snapToGrid w:val="0"/>
          <w:sz w:val="22"/>
          <w:szCs w:val="24"/>
        </w:rPr>
      </w:pPr>
      <w:bookmarkStart w:id="2" w:name="_Ref124426735"/>
      <w:r w:rsidRPr="00713EB3">
        <w:rPr>
          <w:snapToGrid w:val="0"/>
          <w:sz w:val="22"/>
          <w:szCs w:val="24"/>
        </w:rPr>
        <w:t>A felhívást, valamint az ajánlattevők körét a Képviselő-testület</w:t>
      </w:r>
      <w:bookmarkEnd w:id="2"/>
      <w:r w:rsidRPr="00713EB3">
        <w:rPr>
          <w:snapToGrid w:val="0"/>
          <w:sz w:val="22"/>
          <w:szCs w:val="24"/>
        </w:rPr>
        <w:t xml:space="preserve"> hagyja jóvá. Abban a hónapban, amikor a Képviselő-testület nem ülésezik, jelen Szabályzatban foglalt hatásköreit – </w:t>
      </w:r>
      <w:r w:rsidR="007942B0" w:rsidRPr="00713EB3">
        <w:rPr>
          <w:snapToGrid w:val="0"/>
          <w:sz w:val="22"/>
          <w:szCs w:val="24"/>
        </w:rPr>
        <w:t>átruházott hatáskörben</w:t>
      </w:r>
      <w:r w:rsidR="00CC2F08" w:rsidRPr="00713EB3">
        <w:rPr>
          <w:snapToGrid w:val="0"/>
          <w:sz w:val="22"/>
          <w:szCs w:val="24"/>
        </w:rPr>
        <w:t xml:space="preserve">, az </w:t>
      </w:r>
      <w:proofErr w:type="spellStart"/>
      <w:r w:rsidR="00CC2F08" w:rsidRPr="00713EB3">
        <w:rPr>
          <w:snapToGrid w:val="0"/>
          <w:sz w:val="22"/>
          <w:szCs w:val="24"/>
        </w:rPr>
        <w:t>SzMSz</w:t>
      </w:r>
      <w:proofErr w:type="spellEnd"/>
      <w:r w:rsidR="00CC2F08" w:rsidRPr="00713EB3">
        <w:rPr>
          <w:snapToGrid w:val="0"/>
          <w:sz w:val="22"/>
          <w:szCs w:val="24"/>
        </w:rPr>
        <w:t xml:space="preserve"> 1. melléklet VIII. pont 5. alpontja alapján</w:t>
      </w:r>
      <w:r w:rsidRPr="00713EB3">
        <w:rPr>
          <w:snapToGrid w:val="0"/>
          <w:sz w:val="22"/>
          <w:szCs w:val="24"/>
        </w:rPr>
        <w:t xml:space="preserve"> – a Pénzügyi, Költségvetési és Ellenőrzési Bizottság gyakorolja.</w:t>
      </w:r>
    </w:p>
    <w:p w14:paraId="4FB080DF" w14:textId="77777777" w:rsidR="008D3A29" w:rsidRDefault="008D3A29" w:rsidP="00C0671D">
      <w:pPr>
        <w:numPr>
          <w:ilvl w:val="0"/>
          <w:numId w:val="5"/>
        </w:numPr>
        <w:rPr>
          <w:snapToGrid w:val="0"/>
          <w:sz w:val="22"/>
          <w:szCs w:val="24"/>
        </w:rPr>
      </w:pPr>
      <w:r w:rsidRPr="00BC5835">
        <w:rPr>
          <w:snapToGrid w:val="0"/>
          <w:sz w:val="22"/>
          <w:szCs w:val="24"/>
        </w:rPr>
        <w:t>A felhívás jóváhagyását megelőzően a közbeszerzési eljárás nem indítható meg.</w:t>
      </w:r>
    </w:p>
    <w:p w14:paraId="414CC72C" w14:textId="77777777" w:rsidR="00B6674D" w:rsidRPr="00BC5835" w:rsidRDefault="00B6674D" w:rsidP="00C0671D">
      <w:pPr>
        <w:rPr>
          <w:snapToGrid w:val="0"/>
          <w:sz w:val="22"/>
          <w:szCs w:val="24"/>
        </w:rPr>
      </w:pPr>
    </w:p>
    <w:p w14:paraId="3981CCDC" w14:textId="77777777" w:rsidR="008D3A29" w:rsidRDefault="008D3A29" w:rsidP="00C0671D">
      <w:pPr>
        <w:keepNext/>
        <w:jc w:val="center"/>
        <w:rPr>
          <w:i/>
          <w:snapToGrid w:val="0"/>
          <w:sz w:val="22"/>
          <w:szCs w:val="24"/>
        </w:rPr>
      </w:pPr>
      <w:r w:rsidRPr="009E0335">
        <w:rPr>
          <w:i/>
          <w:snapToGrid w:val="0"/>
          <w:sz w:val="22"/>
          <w:szCs w:val="24"/>
        </w:rPr>
        <w:t>A közbeszerzési dokumentumok</w:t>
      </w:r>
    </w:p>
    <w:p w14:paraId="439CE0A6" w14:textId="77777777" w:rsidR="00CB6C97" w:rsidRPr="009E0335" w:rsidRDefault="00CB6C97" w:rsidP="00C0671D">
      <w:pPr>
        <w:keepNext/>
        <w:jc w:val="center"/>
        <w:rPr>
          <w:i/>
          <w:snapToGrid w:val="0"/>
          <w:sz w:val="22"/>
          <w:szCs w:val="24"/>
        </w:rPr>
      </w:pPr>
    </w:p>
    <w:p w14:paraId="74631A24" w14:textId="77777777" w:rsidR="008D3A29" w:rsidRPr="009E0335" w:rsidRDefault="008D3A29" w:rsidP="00C0671D">
      <w:pPr>
        <w:numPr>
          <w:ilvl w:val="0"/>
          <w:numId w:val="5"/>
        </w:numPr>
        <w:rPr>
          <w:snapToGrid w:val="0"/>
          <w:sz w:val="22"/>
          <w:szCs w:val="24"/>
        </w:rPr>
      </w:pPr>
      <w:r w:rsidRPr="009E0335">
        <w:rPr>
          <w:snapToGrid w:val="0"/>
          <w:sz w:val="22"/>
          <w:szCs w:val="24"/>
        </w:rPr>
        <w:t xml:space="preserve">A felhívást kiegészítő közbeszerzési </w:t>
      </w:r>
      <w:r>
        <w:rPr>
          <w:snapToGrid w:val="0"/>
          <w:sz w:val="22"/>
          <w:szCs w:val="24"/>
        </w:rPr>
        <w:t xml:space="preserve">dokumentumok összeállításáért </w:t>
      </w:r>
      <w:r w:rsidR="00AA534D">
        <w:rPr>
          <w:snapToGrid w:val="0"/>
          <w:sz w:val="22"/>
          <w:szCs w:val="24"/>
        </w:rPr>
        <w:t xml:space="preserve">a </w:t>
      </w:r>
      <w:r>
        <w:rPr>
          <w:snapToGrid w:val="0"/>
          <w:sz w:val="22"/>
          <w:szCs w:val="24"/>
        </w:rPr>
        <w:t xml:space="preserve">Megbízott </w:t>
      </w:r>
      <w:r w:rsidRPr="009E0335">
        <w:rPr>
          <w:snapToGrid w:val="0"/>
          <w:sz w:val="22"/>
          <w:szCs w:val="24"/>
        </w:rPr>
        <w:t xml:space="preserve">felel. </w:t>
      </w:r>
    </w:p>
    <w:p w14:paraId="18EECF1E" w14:textId="4A8602BA" w:rsidR="008D3A29" w:rsidRPr="009E0335" w:rsidRDefault="008D3A29" w:rsidP="00C0671D">
      <w:pPr>
        <w:numPr>
          <w:ilvl w:val="0"/>
          <w:numId w:val="5"/>
        </w:numPr>
        <w:rPr>
          <w:snapToGrid w:val="0"/>
          <w:sz w:val="22"/>
          <w:szCs w:val="24"/>
        </w:rPr>
      </w:pPr>
      <w:r w:rsidRPr="009E0335">
        <w:rPr>
          <w:snapToGrid w:val="0"/>
          <w:sz w:val="22"/>
          <w:szCs w:val="24"/>
        </w:rPr>
        <w:lastRenderedPageBreak/>
        <w:t>A közbeszerzési dokumentumok Kbt. 39. § (1) bekezdés</w:t>
      </w:r>
      <w:r>
        <w:rPr>
          <w:snapToGrid w:val="0"/>
          <w:sz w:val="22"/>
          <w:szCs w:val="24"/>
        </w:rPr>
        <w:t>e</w:t>
      </w:r>
      <w:r w:rsidRPr="009E0335">
        <w:rPr>
          <w:snapToGrid w:val="0"/>
          <w:sz w:val="22"/>
          <w:szCs w:val="24"/>
        </w:rPr>
        <w:t xml:space="preserve"> szerinti hozzáférhetővé tételéért a </w:t>
      </w:r>
      <w:r w:rsidR="00342EC2">
        <w:rPr>
          <w:snapToGrid w:val="0"/>
          <w:sz w:val="22"/>
          <w:szCs w:val="24"/>
        </w:rPr>
        <w:t>Megbízott</w:t>
      </w:r>
      <w:r>
        <w:rPr>
          <w:snapToGrid w:val="0"/>
          <w:sz w:val="22"/>
          <w:szCs w:val="24"/>
        </w:rPr>
        <w:t xml:space="preserve"> felel</w:t>
      </w:r>
      <w:r w:rsidRPr="009E0335">
        <w:rPr>
          <w:snapToGrid w:val="0"/>
          <w:sz w:val="22"/>
          <w:szCs w:val="24"/>
        </w:rPr>
        <w:t>.</w:t>
      </w:r>
    </w:p>
    <w:p w14:paraId="1C8C6514" w14:textId="77777777" w:rsidR="008D3A29" w:rsidRPr="001179D7" w:rsidRDefault="008D3A29" w:rsidP="00C0671D">
      <w:pPr>
        <w:numPr>
          <w:ilvl w:val="0"/>
          <w:numId w:val="5"/>
        </w:numPr>
        <w:rPr>
          <w:snapToGrid w:val="0"/>
          <w:sz w:val="22"/>
          <w:szCs w:val="24"/>
        </w:rPr>
      </w:pPr>
      <w:r w:rsidRPr="001179D7">
        <w:rPr>
          <w:snapToGrid w:val="0"/>
          <w:sz w:val="22"/>
          <w:szCs w:val="24"/>
        </w:rPr>
        <w:t xml:space="preserve">A közbeszerzési </w:t>
      </w:r>
      <w:r>
        <w:rPr>
          <w:snapToGrid w:val="0"/>
          <w:sz w:val="22"/>
          <w:szCs w:val="24"/>
        </w:rPr>
        <w:t xml:space="preserve">műszaki leírás összeállítását </w:t>
      </w:r>
      <w:r w:rsidRPr="00F17DB0">
        <w:rPr>
          <w:snapToGrid w:val="0"/>
          <w:sz w:val="22"/>
          <w:szCs w:val="24"/>
        </w:rPr>
        <w:t>a</w:t>
      </w:r>
      <w:r>
        <w:rPr>
          <w:snapToGrid w:val="0"/>
          <w:sz w:val="22"/>
          <w:szCs w:val="24"/>
        </w:rPr>
        <w:t>z adott közbeszerzés</w:t>
      </w:r>
      <w:r w:rsidRPr="00F17DB0">
        <w:rPr>
          <w:snapToGrid w:val="0"/>
          <w:sz w:val="22"/>
          <w:szCs w:val="24"/>
        </w:rPr>
        <w:t xml:space="preserve">ért felelős </w:t>
      </w:r>
      <w:r>
        <w:rPr>
          <w:snapToGrid w:val="0"/>
          <w:sz w:val="22"/>
          <w:szCs w:val="24"/>
        </w:rPr>
        <w:t xml:space="preserve">szervezeti egység </w:t>
      </w:r>
      <w:r w:rsidRPr="001179D7">
        <w:rPr>
          <w:snapToGrid w:val="0"/>
          <w:sz w:val="22"/>
          <w:szCs w:val="24"/>
        </w:rPr>
        <w:t xml:space="preserve">koordinálja. </w:t>
      </w:r>
    </w:p>
    <w:p w14:paraId="510E6610" w14:textId="77777777" w:rsidR="008D3A29" w:rsidRDefault="008D3A29" w:rsidP="00C0671D">
      <w:pPr>
        <w:numPr>
          <w:ilvl w:val="0"/>
          <w:numId w:val="5"/>
        </w:numPr>
        <w:rPr>
          <w:snapToGrid w:val="0"/>
          <w:sz w:val="22"/>
          <w:szCs w:val="24"/>
        </w:rPr>
      </w:pPr>
      <w:r w:rsidRPr="001179D7">
        <w:rPr>
          <w:snapToGrid w:val="0"/>
          <w:sz w:val="22"/>
          <w:szCs w:val="24"/>
        </w:rPr>
        <w:t xml:space="preserve">A közbeszerzési műszaki leírás elkészítésével külső szakértő is megbízható. A feladat- és felelősségi kört </w:t>
      </w:r>
      <w:r>
        <w:rPr>
          <w:snapToGrid w:val="0"/>
          <w:sz w:val="22"/>
          <w:szCs w:val="24"/>
        </w:rPr>
        <w:t xml:space="preserve">ebben az esetben külön </w:t>
      </w:r>
      <w:r w:rsidRPr="001179D7">
        <w:rPr>
          <w:snapToGrid w:val="0"/>
          <w:sz w:val="22"/>
          <w:szCs w:val="24"/>
        </w:rPr>
        <w:t xml:space="preserve">megbízási szerződésben </w:t>
      </w:r>
      <w:r>
        <w:rPr>
          <w:snapToGrid w:val="0"/>
          <w:sz w:val="22"/>
          <w:szCs w:val="24"/>
        </w:rPr>
        <w:t xml:space="preserve">kell </w:t>
      </w:r>
      <w:r w:rsidRPr="001179D7">
        <w:rPr>
          <w:snapToGrid w:val="0"/>
          <w:sz w:val="22"/>
          <w:szCs w:val="24"/>
        </w:rPr>
        <w:t>rög</w:t>
      </w:r>
      <w:r>
        <w:rPr>
          <w:snapToGrid w:val="0"/>
          <w:sz w:val="22"/>
          <w:szCs w:val="24"/>
        </w:rPr>
        <w:t>zíteni.</w:t>
      </w:r>
    </w:p>
    <w:p w14:paraId="306E5DB0" w14:textId="77777777" w:rsidR="00CB6C97" w:rsidRPr="001179D7" w:rsidRDefault="00CB6C97" w:rsidP="00C0671D">
      <w:pPr>
        <w:rPr>
          <w:snapToGrid w:val="0"/>
          <w:sz w:val="22"/>
          <w:szCs w:val="24"/>
        </w:rPr>
      </w:pPr>
    </w:p>
    <w:p w14:paraId="150CF5AB" w14:textId="77777777" w:rsidR="008D3A29" w:rsidRDefault="008D3A29" w:rsidP="00C0671D">
      <w:pPr>
        <w:keepNext/>
        <w:jc w:val="center"/>
        <w:rPr>
          <w:i/>
          <w:snapToGrid w:val="0"/>
          <w:sz w:val="22"/>
          <w:szCs w:val="24"/>
        </w:rPr>
      </w:pPr>
      <w:r w:rsidRPr="009E0335">
        <w:rPr>
          <w:i/>
          <w:snapToGrid w:val="0"/>
          <w:sz w:val="22"/>
          <w:szCs w:val="24"/>
        </w:rPr>
        <w:t>Az ajánlattételi illetve részvételi szakasz</w:t>
      </w:r>
      <w:r>
        <w:rPr>
          <w:i/>
          <w:snapToGrid w:val="0"/>
          <w:sz w:val="22"/>
          <w:szCs w:val="24"/>
        </w:rPr>
        <w:t xml:space="preserve"> eseményei</w:t>
      </w:r>
    </w:p>
    <w:p w14:paraId="2D395499" w14:textId="77777777" w:rsidR="00CB6C97" w:rsidRPr="0089401B" w:rsidRDefault="00CB6C97" w:rsidP="00C0671D">
      <w:pPr>
        <w:keepNext/>
        <w:jc w:val="center"/>
        <w:rPr>
          <w:i/>
          <w:snapToGrid w:val="0"/>
          <w:sz w:val="22"/>
          <w:szCs w:val="24"/>
        </w:rPr>
      </w:pPr>
    </w:p>
    <w:p w14:paraId="0B6F4342" w14:textId="77777777" w:rsidR="00446ABF" w:rsidRPr="0089401B" w:rsidRDefault="00446ABF" w:rsidP="00C0671D">
      <w:pPr>
        <w:numPr>
          <w:ilvl w:val="0"/>
          <w:numId w:val="5"/>
        </w:numPr>
        <w:rPr>
          <w:snapToGrid w:val="0"/>
          <w:sz w:val="22"/>
          <w:szCs w:val="24"/>
        </w:rPr>
      </w:pPr>
      <w:bookmarkStart w:id="3" w:name="_Ref124086516"/>
      <w:bookmarkStart w:id="4" w:name="_Hlk513903961"/>
      <w:r w:rsidRPr="0089401B">
        <w:rPr>
          <w:snapToGrid w:val="0"/>
          <w:sz w:val="22"/>
          <w:szCs w:val="24"/>
        </w:rPr>
        <w:t>Az ajánlatok és a részvételi jelentkezések beérkezésére vonatkozó határidő meghosszabbításáról a Megbízott javaslata alapján a Polgármester dönt.</w:t>
      </w:r>
      <w:bookmarkEnd w:id="3"/>
      <w:r w:rsidRPr="0089401B">
        <w:rPr>
          <w:snapToGrid w:val="0"/>
          <w:sz w:val="22"/>
          <w:szCs w:val="24"/>
        </w:rPr>
        <w:t xml:space="preserve"> A döntésről és annak indokairól a Képviselő-testületet a soron következő ülésén tájékoztatni kell.</w:t>
      </w:r>
    </w:p>
    <w:p w14:paraId="4673EE01" w14:textId="77777777" w:rsidR="00446ABF" w:rsidRPr="00AD659D" w:rsidRDefault="00446ABF" w:rsidP="00C0671D">
      <w:pPr>
        <w:numPr>
          <w:ilvl w:val="0"/>
          <w:numId w:val="5"/>
        </w:numPr>
        <w:rPr>
          <w:snapToGrid w:val="0"/>
          <w:sz w:val="22"/>
          <w:szCs w:val="24"/>
        </w:rPr>
      </w:pPr>
      <w:r w:rsidRPr="00AD659D">
        <w:rPr>
          <w:snapToGrid w:val="0"/>
          <w:sz w:val="22"/>
          <w:szCs w:val="24"/>
        </w:rPr>
        <w:t xml:space="preserve">Az eljárást megindító felhívás visszavonásáról a Megbízott javaslata alapján a Képviselő-testület dönt. </w:t>
      </w:r>
    </w:p>
    <w:p w14:paraId="687E6A96" w14:textId="77777777" w:rsidR="00446ABF" w:rsidRPr="00AD659D" w:rsidRDefault="00446ABF" w:rsidP="00C0671D">
      <w:pPr>
        <w:numPr>
          <w:ilvl w:val="0"/>
          <w:numId w:val="5"/>
        </w:numPr>
        <w:rPr>
          <w:snapToGrid w:val="0"/>
          <w:sz w:val="22"/>
          <w:szCs w:val="24"/>
        </w:rPr>
      </w:pPr>
      <w:r w:rsidRPr="00AD659D">
        <w:rPr>
          <w:snapToGrid w:val="0"/>
          <w:sz w:val="22"/>
          <w:szCs w:val="24"/>
        </w:rPr>
        <w:t xml:space="preserve">Az érintett gazdasági szereplők Kbt. 53. § (2) és (3) bekezdése szerinti tájékoztatásáért a Megbízott felel. </w:t>
      </w:r>
    </w:p>
    <w:p w14:paraId="54CBEE9B" w14:textId="77777777" w:rsidR="00446ABF" w:rsidRPr="00AD659D" w:rsidRDefault="00446ABF" w:rsidP="00C0671D">
      <w:pPr>
        <w:numPr>
          <w:ilvl w:val="0"/>
          <w:numId w:val="5"/>
        </w:numPr>
        <w:rPr>
          <w:snapToGrid w:val="0"/>
          <w:sz w:val="22"/>
          <w:szCs w:val="24"/>
        </w:rPr>
      </w:pPr>
      <w:r w:rsidRPr="00AD659D">
        <w:rPr>
          <w:snapToGrid w:val="0"/>
          <w:sz w:val="22"/>
          <w:szCs w:val="24"/>
        </w:rPr>
        <w:t>A felhívás és a közbeszerzési dokumentumok módosításáról a Kbt. szabályai szerint a Megbízott javaslata alapján a Képviselő-testület dönt. A módosításról az érintett gazdasági szereplőket a Megbízott tájékoztatja.</w:t>
      </w:r>
    </w:p>
    <w:p w14:paraId="2E8DA2A7" w14:textId="77777777" w:rsidR="00446ABF" w:rsidRPr="006A3256" w:rsidRDefault="00446ABF" w:rsidP="00C0671D">
      <w:pPr>
        <w:numPr>
          <w:ilvl w:val="0"/>
          <w:numId w:val="5"/>
        </w:numPr>
        <w:rPr>
          <w:snapToGrid w:val="0"/>
          <w:sz w:val="22"/>
          <w:szCs w:val="24"/>
        </w:rPr>
      </w:pPr>
      <w:bookmarkStart w:id="5" w:name="_Ref124086080"/>
      <w:r w:rsidRPr="006A3256">
        <w:rPr>
          <w:snapToGrid w:val="0"/>
          <w:sz w:val="22"/>
          <w:szCs w:val="24"/>
        </w:rPr>
        <w:t>A Kbt. 56. § szerinti kiegészítő tájékoztatást a Megbízott állítja össze</w:t>
      </w:r>
      <w:bookmarkEnd w:id="5"/>
      <w:r w:rsidRPr="006A3256">
        <w:rPr>
          <w:snapToGrid w:val="0"/>
          <w:sz w:val="22"/>
          <w:szCs w:val="24"/>
        </w:rPr>
        <w:t>.</w:t>
      </w:r>
    </w:p>
    <w:p w14:paraId="0AA59B31" w14:textId="77777777" w:rsidR="00446ABF" w:rsidRPr="006A3256" w:rsidRDefault="00446ABF" w:rsidP="00C0671D">
      <w:pPr>
        <w:numPr>
          <w:ilvl w:val="0"/>
          <w:numId w:val="5"/>
        </w:numPr>
        <w:rPr>
          <w:snapToGrid w:val="0"/>
          <w:sz w:val="22"/>
          <w:szCs w:val="24"/>
        </w:rPr>
      </w:pPr>
      <w:r w:rsidRPr="006A3256">
        <w:rPr>
          <w:snapToGrid w:val="0"/>
          <w:sz w:val="22"/>
          <w:szCs w:val="24"/>
        </w:rPr>
        <w:t>A kiegészítő tájékoztatás gazdasági szereplők részére történő megküldése a Megbízott feladatát képezi.</w:t>
      </w:r>
    </w:p>
    <w:p w14:paraId="0E3F54F6" w14:textId="4A38F513" w:rsidR="00446ABF" w:rsidRPr="006A3256" w:rsidRDefault="00446ABF" w:rsidP="00C0671D">
      <w:pPr>
        <w:numPr>
          <w:ilvl w:val="0"/>
          <w:numId w:val="5"/>
        </w:numPr>
        <w:rPr>
          <w:snapToGrid w:val="0"/>
          <w:sz w:val="22"/>
          <w:szCs w:val="24"/>
        </w:rPr>
      </w:pPr>
      <w:r w:rsidRPr="006A3256">
        <w:rPr>
          <w:snapToGrid w:val="0"/>
          <w:sz w:val="22"/>
          <w:szCs w:val="24"/>
        </w:rPr>
        <w:t>A konzultáció</w:t>
      </w:r>
      <w:r w:rsidR="00632D71">
        <w:rPr>
          <w:snapToGrid w:val="0"/>
          <w:sz w:val="22"/>
          <w:szCs w:val="24"/>
        </w:rPr>
        <w:t>n</w:t>
      </w:r>
      <w:r w:rsidRPr="006A3256">
        <w:rPr>
          <w:snapToGrid w:val="0"/>
          <w:sz w:val="22"/>
          <w:szCs w:val="24"/>
        </w:rPr>
        <w:t>, helyszíni bejárás</w:t>
      </w:r>
      <w:r w:rsidR="00632D71">
        <w:rPr>
          <w:snapToGrid w:val="0"/>
          <w:sz w:val="22"/>
          <w:szCs w:val="24"/>
        </w:rPr>
        <w:t>on</w:t>
      </w:r>
      <w:r w:rsidRPr="006A3256">
        <w:rPr>
          <w:snapToGrid w:val="0"/>
          <w:sz w:val="22"/>
          <w:szCs w:val="24"/>
        </w:rPr>
        <w:t xml:space="preserve"> </w:t>
      </w:r>
      <w:r w:rsidR="00632D71">
        <w:rPr>
          <w:snapToGrid w:val="0"/>
          <w:sz w:val="22"/>
          <w:szCs w:val="24"/>
        </w:rPr>
        <w:t>történő szükség szerinti részvétel</w:t>
      </w:r>
      <w:r w:rsidR="00632D71" w:rsidRPr="006A3256">
        <w:rPr>
          <w:snapToGrid w:val="0"/>
          <w:sz w:val="22"/>
          <w:szCs w:val="24"/>
        </w:rPr>
        <w:t xml:space="preserve"> </w:t>
      </w:r>
      <w:r w:rsidRPr="006A3256">
        <w:rPr>
          <w:snapToGrid w:val="0"/>
          <w:sz w:val="22"/>
          <w:szCs w:val="24"/>
        </w:rPr>
        <w:t xml:space="preserve">a Megbízott feladata, a közbeszerzéssel érintett szervezeti egység ügyintézőjének </w:t>
      </w:r>
      <w:r w:rsidR="00632D71" w:rsidRPr="006A3256">
        <w:rPr>
          <w:snapToGrid w:val="0"/>
          <w:sz w:val="22"/>
          <w:szCs w:val="24"/>
        </w:rPr>
        <w:t>közreműködés</w:t>
      </w:r>
      <w:r w:rsidR="00632D71">
        <w:rPr>
          <w:snapToGrid w:val="0"/>
          <w:sz w:val="22"/>
          <w:szCs w:val="24"/>
        </w:rPr>
        <w:t>e mellett</w:t>
      </w:r>
      <w:r w:rsidRPr="006A3256">
        <w:rPr>
          <w:snapToGrid w:val="0"/>
          <w:sz w:val="22"/>
          <w:szCs w:val="24"/>
        </w:rPr>
        <w:t>. A konzultáció, helyszíni bejárás jegyzőkönyv formájában történő dokumentálása és a jegyzőkönyv érintett gazdasági szereplők részére történő megküldése a Megbízott feladata.</w:t>
      </w:r>
    </w:p>
    <w:bookmarkEnd w:id="4"/>
    <w:p w14:paraId="7D23D889" w14:textId="77777777" w:rsidR="00CB6C97" w:rsidRPr="00163EA0" w:rsidRDefault="00CB6C97" w:rsidP="00C0671D">
      <w:pPr>
        <w:rPr>
          <w:snapToGrid w:val="0"/>
          <w:sz w:val="22"/>
          <w:szCs w:val="24"/>
        </w:rPr>
      </w:pPr>
    </w:p>
    <w:p w14:paraId="6336FE52" w14:textId="77777777" w:rsidR="008D3A29" w:rsidRDefault="008D3A29" w:rsidP="00C0671D">
      <w:pPr>
        <w:keepNext/>
        <w:jc w:val="center"/>
        <w:rPr>
          <w:i/>
          <w:snapToGrid w:val="0"/>
          <w:sz w:val="22"/>
          <w:szCs w:val="24"/>
        </w:rPr>
      </w:pPr>
      <w:r w:rsidRPr="00163EA0">
        <w:rPr>
          <w:i/>
          <w:snapToGrid w:val="0"/>
          <w:sz w:val="22"/>
          <w:szCs w:val="24"/>
        </w:rPr>
        <w:t>A</w:t>
      </w:r>
      <w:r>
        <w:rPr>
          <w:i/>
          <w:snapToGrid w:val="0"/>
          <w:sz w:val="22"/>
          <w:szCs w:val="24"/>
        </w:rPr>
        <w:t>z ajánlatok és a</w:t>
      </w:r>
      <w:r w:rsidRPr="00163EA0">
        <w:rPr>
          <w:i/>
          <w:snapToGrid w:val="0"/>
          <w:sz w:val="22"/>
          <w:szCs w:val="24"/>
        </w:rPr>
        <w:t xml:space="preserve"> részvételi jelentkezések felbontása</w:t>
      </w:r>
    </w:p>
    <w:p w14:paraId="4FC7880C" w14:textId="77777777" w:rsidR="00446ABF" w:rsidRDefault="00446ABF" w:rsidP="00C0671D">
      <w:pPr>
        <w:keepNext/>
        <w:jc w:val="center"/>
        <w:rPr>
          <w:i/>
          <w:snapToGrid w:val="0"/>
          <w:sz w:val="22"/>
          <w:szCs w:val="24"/>
        </w:rPr>
      </w:pPr>
    </w:p>
    <w:p w14:paraId="34BB22A8" w14:textId="77777777" w:rsidR="00446ABF" w:rsidRPr="00C0671D" w:rsidRDefault="00446ABF" w:rsidP="00C0671D">
      <w:pPr>
        <w:numPr>
          <w:ilvl w:val="0"/>
          <w:numId w:val="5"/>
        </w:numPr>
        <w:rPr>
          <w:snapToGrid w:val="0"/>
          <w:sz w:val="22"/>
          <w:szCs w:val="24"/>
        </w:rPr>
      </w:pPr>
      <w:r w:rsidRPr="00C0671D">
        <w:rPr>
          <w:snapToGrid w:val="0"/>
          <w:sz w:val="22"/>
          <w:szCs w:val="24"/>
        </w:rPr>
        <w:t>Az elektronikusan benyújtott ajánlatok vagy részvételi jelentkezések felbontását az EKR végzi úgy, hogy a bontás időpontjában az ajánlatok vagy részvételi jelentkezések az ajánlatkérő számára hozzáférhetővé válnak.</w:t>
      </w:r>
    </w:p>
    <w:p w14:paraId="0A2D48E6" w14:textId="77777777" w:rsidR="00446ABF" w:rsidRPr="00C0671D" w:rsidRDefault="00446ABF" w:rsidP="00C0671D">
      <w:pPr>
        <w:numPr>
          <w:ilvl w:val="0"/>
          <w:numId w:val="5"/>
        </w:numPr>
        <w:rPr>
          <w:snapToGrid w:val="0"/>
          <w:sz w:val="22"/>
          <w:szCs w:val="24"/>
        </w:rPr>
      </w:pPr>
      <w:r w:rsidRPr="00C0671D">
        <w:rPr>
          <w:snapToGrid w:val="0"/>
          <w:sz w:val="22"/>
          <w:szCs w:val="24"/>
        </w:rPr>
        <w:t>Az elektronikusan benyújtott ajánlat vagy részvételi jelentkezés esetében a Kbt. 68. § (4)-(5) bekezdése szerinti adatokat az EKR a bontás időpontjától kezdve azonnal elektronikusan - azzal a tartalommal, ahogyan azok az ajánlatban vagy részvételi jelentkezésben szerepelnek - az ajánlattevők vagy részvételre jelentkezők részére elérhetővé teszi.</w:t>
      </w:r>
    </w:p>
    <w:p w14:paraId="06524612" w14:textId="77777777" w:rsidR="004F1B42" w:rsidRPr="005B428D" w:rsidRDefault="004F1B42" w:rsidP="00C0671D">
      <w:pPr>
        <w:rPr>
          <w:b/>
          <w:i/>
          <w:snapToGrid w:val="0"/>
          <w:sz w:val="22"/>
          <w:szCs w:val="24"/>
        </w:rPr>
      </w:pPr>
    </w:p>
    <w:p w14:paraId="5BACE7AD" w14:textId="7087D49D" w:rsidR="00446ABF" w:rsidRDefault="00446ABF" w:rsidP="00C0671D">
      <w:pPr>
        <w:rPr>
          <w:snapToGrid w:val="0"/>
          <w:sz w:val="22"/>
          <w:szCs w:val="24"/>
        </w:rPr>
      </w:pPr>
    </w:p>
    <w:p w14:paraId="1340C565" w14:textId="77777777" w:rsidR="008D3A29" w:rsidRDefault="008D3A29" w:rsidP="00C0671D">
      <w:pPr>
        <w:jc w:val="center"/>
        <w:rPr>
          <w:i/>
          <w:snapToGrid w:val="0"/>
          <w:sz w:val="22"/>
          <w:szCs w:val="24"/>
        </w:rPr>
      </w:pPr>
      <w:r w:rsidRPr="004F1B42">
        <w:rPr>
          <w:i/>
          <w:snapToGrid w:val="0"/>
          <w:sz w:val="22"/>
          <w:szCs w:val="24"/>
        </w:rPr>
        <w:t>A bírálat folyamata, az eljárás eredménye</w:t>
      </w:r>
    </w:p>
    <w:p w14:paraId="36E17C99" w14:textId="77777777" w:rsidR="004F1B42" w:rsidRPr="004F1B42" w:rsidRDefault="004F1B42" w:rsidP="00C0671D">
      <w:pPr>
        <w:jc w:val="center"/>
        <w:rPr>
          <w:snapToGrid w:val="0"/>
          <w:sz w:val="22"/>
          <w:szCs w:val="24"/>
        </w:rPr>
      </w:pPr>
    </w:p>
    <w:p w14:paraId="0375C94F" w14:textId="77777777" w:rsidR="008D3A29" w:rsidRPr="00A67BC2" w:rsidRDefault="008D3A29" w:rsidP="00C0671D">
      <w:pPr>
        <w:numPr>
          <w:ilvl w:val="0"/>
          <w:numId w:val="5"/>
        </w:numPr>
        <w:rPr>
          <w:snapToGrid w:val="0"/>
          <w:sz w:val="22"/>
          <w:szCs w:val="24"/>
        </w:rPr>
      </w:pPr>
      <w:r w:rsidRPr="00A67BC2">
        <w:rPr>
          <w:snapToGrid w:val="0"/>
          <w:sz w:val="22"/>
          <w:szCs w:val="24"/>
        </w:rPr>
        <w:t>Az ajánlatok és részvételi jelentkezések Kbt. 69–70. § szerinti elbírálását</w:t>
      </w:r>
      <w:r>
        <w:rPr>
          <w:snapToGrid w:val="0"/>
          <w:sz w:val="22"/>
          <w:szCs w:val="24"/>
        </w:rPr>
        <w:t xml:space="preserve"> a </w:t>
      </w:r>
      <w:r w:rsidR="00A70776">
        <w:rPr>
          <w:snapToGrid w:val="0"/>
          <w:sz w:val="22"/>
          <w:szCs w:val="24"/>
        </w:rPr>
        <w:t>Bírálóbizottság</w:t>
      </w:r>
      <w:r w:rsidRPr="00A67BC2">
        <w:rPr>
          <w:snapToGrid w:val="0"/>
          <w:sz w:val="22"/>
          <w:szCs w:val="24"/>
        </w:rPr>
        <w:t xml:space="preserve"> végzi. A bírálati munkát teljes körűen, írásban kell do</w:t>
      </w:r>
      <w:r>
        <w:rPr>
          <w:snapToGrid w:val="0"/>
          <w:sz w:val="22"/>
          <w:szCs w:val="24"/>
        </w:rPr>
        <w:t>kumentálni. A dokumentálásért a Megbízott felelős.</w:t>
      </w:r>
    </w:p>
    <w:p w14:paraId="58B8995D" w14:textId="77777777" w:rsidR="008D3A29" w:rsidRPr="00A67BC2" w:rsidRDefault="008D3A29" w:rsidP="00C0671D">
      <w:pPr>
        <w:numPr>
          <w:ilvl w:val="0"/>
          <w:numId w:val="5"/>
        </w:numPr>
        <w:rPr>
          <w:snapToGrid w:val="0"/>
          <w:sz w:val="22"/>
          <w:szCs w:val="24"/>
        </w:rPr>
      </w:pPr>
      <w:r w:rsidRPr="00A67BC2">
        <w:rPr>
          <w:snapToGrid w:val="0"/>
          <w:sz w:val="22"/>
          <w:szCs w:val="24"/>
        </w:rPr>
        <w:t>Az elbírálás jogszerű</w:t>
      </w:r>
      <w:r>
        <w:rPr>
          <w:snapToGrid w:val="0"/>
          <w:sz w:val="22"/>
          <w:szCs w:val="24"/>
        </w:rPr>
        <w:t xml:space="preserve">ségéért, szabályszerűségéért a </w:t>
      </w:r>
      <w:r w:rsidR="00A70776">
        <w:rPr>
          <w:snapToGrid w:val="0"/>
          <w:sz w:val="22"/>
          <w:szCs w:val="24"/>
        </w:rPr>
        <w:t>Bírálóbizottság</w:t>
      </w:r>
      <w:r w:rsidRPr="00A67BC2">
        <w:rPr>
          <w:snapToGrid w:val="0"/>
          <w:sz w:val="22"/>
          <w:szCs w:val="24"/>
        </w:rPr>
        <w:t xml:space="preserve"> testületként felel.</w:t>
      </w:r>
    </w:p>
    <w:p w14:paraId="3CE0716F" w14:textId="77777777" w:rsidR="008D3A29" w:rsidRPr="00E358A1" w:rsidRDefault="008D3A29" w:rsidP="00C0671D">
      <w:pPr>
        <w:numPr>
          <w:ilvl w:val="0"/>
          <w:numId w:val="5"/>
        </w:numPr>
        <w:rPr>
          <w:snapToGrid w:val="0"/>
          <w:sz w:val="22"/>
          <w:szCs w:val="24"/>
        </w:rPr>
      </w:pPr>
      <w:r w:rsidRPr="00E358A1">
        <w:rPr>
          <w:snapToGrid w:val="0"/>
          <w:sz w:val="22"/>
          <w:szCs w:val="24"/>
        </w:rPr>
        <w:t xml:space="preserve">Amennyiben az ajánlatok, részvételi jelentkezések hiányosságainak megállapítására kerül sor, a Megbízott hiánypótlásra hívja fel az érintett gazdasági szereplőket. </w:t>
      </w:r>
    </w:p>
    <w:p w14:paraId="096C7157" w14:textId="77777777" w:rsidR="008D3A29" w:rsidRPr="00E358A1" w:rsidRDefault="008D3A29" w:rsidP="00C0671D">
      <w:pPr>
        <w:numPr>
          <w:ilvl w:val="0"/>
          <w:numId w:val="5"/>
        </w:numPr>
        <w:rPr>
          <w:snapToGrid w:val="0"/>
          <w:sz w:val="22"/>
          <w:szCs w:val="24"/>
        </w:rPr>
      </w:pPr>
      <w:r w:rsidRPr="00E358A1">
        <w:rPr>
          <w:snapToGrid w:val="0"/>
          <w:sz w:val="22"/>
          <w:szCs w:val="24"/>
        </w:rPr>
        <w:t xml:space="preserve">A nem egyértelmű kijelentés, nyilatkozat, igazolás tartalmának tisztázása érdekében az érintett gazdasági szereplőtől a Megbízott kéri meg a felvilágosítást. </w:t>
      </w:r>
    </w:p>
    <w:p w14:paraId="2044CB0F" w14:textId="77777777" w:rsidR="008D3A29" w:rsidRPr="00E358A1" w:rsidRDefault="008D3A29" w:rsidP="00C0671D">
      <w:pPr>
        <w:numPr>
          <w:ilvl w:val="0"/>
          <w:numId w:val="5"/>
        </w:numPr>
        <w:rPr>
          <w:snapToGrid w:val="0"/>
          <w:sz w:val="22"/>
          <w:szCs w:val="24"/>
        </w:rPr>
      </w:pPr>
      <w:r w:rsidRPr="00E358A1">
        <w:rPr>
          <w:snapToGrid w:val="0"/>
          <w:sz w:val="22"/>
          <w:szCs w:val="24"/>
        </w:rPr>
        <w:t xml:space="preserve">A Kbt. 72. § szerinti megalapozó adatokat és indokolást Megbízott kéri be az érintett gazdasági szereplőktől. </w:t>
      </w:r>
    </w:p>
    <w:p w14:paraId="4E134E58" w14:textId="72F0257B" w:rsidR="006A3256" w:rsidRDefault="008D3A29" w:rsidP="00C0671D">
      <w:pPr>
        <w:numPr>
          <w:ilvl w:val="0"/>
          <w:numId w:val="5"/>
        </w:numPr>
        <w:rPr>
          <w:snapToGrid w:val="0"/>
          <w:sz w:val="22"/>
          <w:szCs w:val="24"/>
        </w:rPr>
      </w:pPr>
      <w:r w:rsidRPr="00B60DCA">
        <w:rPr>
          <w:snapToGrid w:val="0"/>
          <w:sz w:val="22"/>
          <w:szCs w:val="24"/>
        </w:rPr>
        <w:t>Az ajánlat érvényességéről</w:t>
      </w:r>
      <w:r w:rsidR="00554EED">
        <w:rPr>
          <w:snapToGrid w:val="0"/>
          <w:sz w:val="22"/>
          <w:szCs w:val="24"/>
        </w:rPr>
        <w:t>,</w:t>
      </w:r>
      <w:r w:rsidRPr="00B60DCA">
        <w:rPr>
          <w:snapToGrid w:val="0"/>
          <w:sz w:val="22"/>
          <w:szCs w:val="24"/>
        </w:rPr>
        <w:t xml:space="preserve"> illetve érvénytelenségéről</w:t>
      </w:r>
      <w:r w:rsidR="00B60DCA">
        <w:rPr>
          <w:snapToGrid w:val="0"/>
          <w:sz w:val="22"/>
          <w:szCs w:val="24"/>
        </w:rPr>
        <w:t>, a</w:t>
      </w:r>
      <w:r w:rsidR="00B60DCA" w:rsidRPr="00B60DCA">
        <w:rPr>
          <w:snapToGrid w:val="0"/>
          <w:sz w:val="22"/>
          <w:szCs w:val="24"/>
        </w:rPr>
        <w:t xml:space="preserve">z eljárás eredményéről vagy </w:t>
      </w:r>
      <w:proofErr w:type="spellStart"/>
      <w:r w:rsidR="00B60DCA" w:rsidRPr="00B60DCA">
        <w:rPr>
          <w:snapToGrid w:val="0"/>
          <w:sz w:val="22"/>
          <w:szCs w:val="24"/>
        </w:rPr>
        <w:t>eredménytelenségéről</w:t>
      </w:r>
      <w:proofErr w:type="spellEnd"/>
      <w:r w:rsidR="00B60DCA">
        <w:rPr>
          <w:snapToGrid w:val="0"/>
          <w:sz w:val="22"/>
          <w:szCs w:val="24"/>
        </w:rPr>
        <w:t>, illetve a nyertes ajánlattevőről</w:t>
      </w:r>
      <w:r w:rsidR="00B60DCA" w:rsidRPr="00B60DCA">
        <w:rPr>
          <w:snapToGrid w:val="0"/>
          <w:sz w:val="22"/>
          <w:szCs w:val="24"/>
        </w:rPr>
        <w:t xml:space="preserve"> </w:t>
      </w:r>
      <w:r w:rsidRPr="00B60DCA">
        <w:rPr>
          <w:snapToGrid w:val="0"/>
          <w:sz w:val="22"/>
          <w:szCs w:val="24"/>
        </w:rPr>
        <w:t xml:space="preserve">a </w:t>
      </w:r>
      <w:r w:rsidR="00A70776">
        <w:rPr>
          <w:snapToGrid w:val="0"/>
          <w:sz w:val="22"/>
          <w:szCs w:val="24"/>
        </w:rPr>
        <w:t>Bírálóbizottság</w:t>
      </w:r>
      <w:r w:rsidR="00E358A1" w:rsidRPr="00B60DCA">
        <w:rPr>
          <w:snapToGrid w:val="0"/>
          <w:sz w:val="22"/>
          <w:szCs w:val="24"/>
        </w:rPr>
        <w:t xml:space="preserve"> – Megbízott szakvéleménye</w:t>
      </w:r>
      <w:r w:rsidR="00B60DCA" w:rsidRPr="00B60DCA">
        <w:rPr>
          <w:snapToGrid w:val="0"/>
          <w:sz w:val="22"/>
          <w:szCs w:val="24"/>
        </w:rPr>
        <w:t xml:space="preserve"> alapján </w:t>
      </w:r>
      <w:r w:rsidR="003D48E2">
        <w:rPr>
          <w:snapToGrid w:val="0"/>
          <w:sz w:val="22"/>
          <w:szCs w:val="24"/>
        </w:rPr>
        <w:t>elkészített</w:t>
      </w:r>
      <w:r w:rsidR="00B60DCA" w:rsidRPr="00B60DCA">
        <w:rPr>
          <w:snapToGrid w:val="0"/>
          <w:sz w:val="22"/>
          <w:szCs w:val="24"/>
        </w:rPr>
        <w:t xml:space="preserve"> - </w:t>
      </w:r>
      <w:r w:rsidR="00E358A1" w:rsidRPr="00B60DCA">
        <w:rPr>
          <w:snapToGrid w:val="0"/>
          <w:sz w:val="22"/>
          <w:szCs w:val="24"/>
        </w:rPr>
        <w:t xml:space="preserve">írásbeli </w:t>
      </w:r>
      <w:r w:rsidR="00B60DCA" w:rsidRPr="00B60DCA">
        <w:rPr>
          <w:snapToGrid w:val="0"/>
          <w:sz w:val="22"/>
          <w:szCs w:val="24"/>
        </w:rPr>
        <w:t xml:space="preserve">szakvéleménye és döntési javaslata alapján </w:t>
      </w:r>
      <w:r w:rsidR="00B60DCA">
        <w:rPr>
          <w:snapToGrid w:val="0"/>
          <w:sz w:val="22"/>
          <w:szCs w:val="24"/>
        </w:rPr>
        <w:t xml:space="preserve">névszerinti szavazással a Képviselő-testület </w:t>
      </w:r>
      <w:r w:rsidR="00B60DCA" w:rsidRPr="00B60DCA">
        <w:rPr>
          <w:snapToGrid w:val="0"/>
          <w:sz w:val="22"/>
          <w:szCs w:val="24"/>
        </w:rPr>
        <w:t>dönt.</w:t>
      </w:r>
    </w:p>
    <w:p w14:paraId="01DAE762" w14:textId="77777777" w:rsidR="006A3256" w:rsidRPr="006A3256" w:rsidRDefault="006A3256" w:rsidP="00C0671D">
      <w:pPr>
        <w:rPr>
          <w:snapToGrid w:val="0"/>
          <w:sz w:val="22"/>
          <w:szCs w:val="24"/>
        </w:rPr>
      </w:pPr>
    </w:p>
    <w:p w14:paraId="3D4718F1" w14:textId="77777777" w:rsidR="008D3A29" w:rsidRDefault="008D3A29" w:rsidP="00C0671D">
      <w:pPr>
        <w:keepNext/>
        <w:jc w:val="center"/>
        <w:rPr>
          <w:i/>
          <w:snapToGrid w:val="0"/>
          <w:sz w:val="22"/>
          <w:szCs w:val="24"/>
        </w:rPr>
      </w:pPr>
      <w:r>
        <w:rPr>
          <w:i/>
          <w:snapToGrid w:val="0"/>
          <w:sz w:val="22"/>
          <w:szCs w:val="24"/>
        </w:rPr>
        <w:lastRenderedPageBreak/>
        <w:t>Tájékoztatás az ajánlatkérői döntésekről</w:t>
      </w:r>
    </w:p>
    <w:p w14:paraId="6B94A8A5" w14:textId="77777777" w:rsidR="00CB6C97" w:rsidRPr="00B704DF" w:rsidRDefault="00CB6C97" w:rsidP="00C0671D">
      <w:pPr>
        <w:keepNext/>
        <w:jc w:val="center"/>
        <w:rPr>
          <w:snapToGrid w:val="0"/>
          <w:sz w:val="22"/>
          <w:szCs w:val="24"/>
        </w:rPr>
      </w:pPr>
    </w:p>
    <w:p w14:paraId="4116ACA4" w14:textId="77777777" w:rsidR="00446ABF" w:rsidRPr="00C0671D" w:rsidRDefault="00446ABF" w:rsidP="00C0671D">
      <w:pPr>
        <w:numPr>
          <w:ilvl w:val="0"/>
          <w:numId w:val="5"/>
        </w:numPr>
        <w:rPr>
          <w:snapToGrid w:val="0"/>
          <w:sz w:val="22"/>
          <w:szCs w:val="24"/>
        </w:rPr>
      </w:pPr>
      <w:bookmarkStart w:id="6" w:name="_Ref124074227"/>
      <w:r w:rsidRPr="00C0671D">
        <w:rPr>
          <w:snapToGrid w:val="0"/>
          <w:sz w:val="22"/>
          <w:szCs w:val="24"/>
        </w:rPr>
        <w:t xml:space="preserve">Az írásbeli </w:t>
      </w:r>
      <w:proofErr w:type="spellStart"/>
      <w:r w:rsidRPr="00C0671D">
        <w:rPr>
          <w:snapToGrid w:val="0"/>
          <w:sz w:val="22"/>
          <w:szCs w:val="24"/>
        </w:rPr>
        <w:t>összegezést</w:t>
      </w:r>
      <w:proofErr w:type="spellEnd"/>
      <w:r w:rsidRPr="00C0671D">
        <w:rPr>
          <w:snapToGrid w:val="0"/>
          <w:sz w:val="22"/>
          <w:szCs w:val="24"/>
        </w:rPr>
        <w:t xml:space="preserve"> a </w:t>
      </w:r>
      <w:bookmarkEnd w:id="6"/>
      <w:r w:rsidRPr="00C0671D">
        <w:rPr>
          <w:snapToGrid w:val="0"/>
          <w:sz w:val="22"/>
          <w:szCs w:val="24"/>
        </w:rPr>
        <w:t>Megbízott készíti el.</w:t>
      </w:r>
    </w:p>
    <w:p w14:paraId="1DE9DC3B" w14:textId="7048F3D9" w:rsidR="00446ABF" w:rsidRPr="00C0671D" w:rsidRDefault="00446ABF" w:rsidP="00C0671D">
      <w:pPr>
        <w:numPr>
          <w:ilvl w:val="0"/>
          <w:numId w:val="5"/>
        </w:numPr>
        <w:rPr>
          <w:snapToGrid w:val="0"/>
          <w:sz w:val="22"/>
          <w:szCs w:val="24"/>
        </w:rPr>
      </w:pPr>
      <w:r w:rsidRPr="00C0671D">
        <w:rPr>
          <w:snapToGrid w:val="0"/>
          <w:sz w:val="22"/>
          <w:szCs w:val="24"/>
        </w:rPr>
        <w:t xml:space="preserve">Az írásbeli </w:t>
      </w:r>
      <w:proofErr w:type="spellStart"/>
      <w:r w:rsidRPr="00C0671D">
        <w:rPr>
          <w:snapToGrid w:val="0"/>
          <w:sz w:val="22"/>
          <w:szCs w:val="24"/>
        </w:rPr>
        <w:t>összegezést</w:t>
      </w:r>
      <w:proofErr w:type="spellEnd"/>
      <w:r w:rsidRPr="00C0671D">
        <w:rPr>
          <w:snapToGrid w:val="0"/>
          <w:sz w:val="22"/>
          <w:szCs w:val="24"/>
        </w:rPr>
        <w:t>, illetve annak módosítását az érintett gazdasági szereplő</w:t>
      </w:r>
      <w:r w:rsidR="00632D71">
        <w:rPr>
          <w:snapToGrid w:val="0"/>
          <w:sz w:val="22"/>
          <w:szCs w:val="24"/>
        </w:rPr>
        <w:t>k</w:t>
      </w:r>
      <w:r w:rsidRPr="00C0671D">
        <w:rPr>
          <w:snapToGrid w:val="0"/>
          <w:sz w:val="22"/>
          <w:szCs w:val="24"/>
        </w:rPr>
        <w:t xml:space="preserve"> részére a Megbízott küldi meg a Kbt. szabályai szerint az EKR-en keresztül.</w:t>
      </w:r>
    </w:p>
    <w:p w14:paraId="2C276CFA" w14:textId="324900EF" w:rsidR="006A3256" w:rsidRPr="00AD659D" w:rsidRDefault="006A3256" w:rsidP="00713EB3">
      <w:pPr>
        <w:numPr>
          <w:ilvl w:val="0"/>
          <w:numId w:val="5"/>
        </w:numPr>
        <w:rPr>
          <w:snapToGrid w:val="0"/>
          <w:sz w:val="22"/>
          <w:szCs w:val="24"/>
        </w:rPr>
      </w:pPr>
      <w:r w:rsidRPr="00C0671D">
        <w:rPr>
          <w:snapToGrid w:val="0"/>
          <w:sz w:val="22"/>
          <w:szCs w:val="24"/>
        </w:rPr>
        <w:t xml:space="preserve">Az uniós értékhatárokat elérő </w:t>
      </w:r>
      <w:r w:rsidR="00446ABF" w:rsidRPr="00C0671D">
        <w:rPr>
          <w:snapToGrid w:val="0"/>
          <w:sz w:val="22"/>
          <w:szCs w:val="24"/>
        </w:rPr>
        <w:t xml:space="preserve">vagy </w:t>
      </w:r>
      <w:r w:rsidRPr="00C0671D">
        <w:rPr>
          <w:snapToGrid w:val="0"/>
          <w:sz w:val="22"/>
          <w:szCs w:val="24"/>
        </w:rPr>
        <w:t xml:space="preserve">azt </w:t>
      </w:r>
      <w:r w:rsidR="00446ABF" w:rsidRPr="00C0671D">
        <w:rPr>
          <w:snapToGrid w:val="0"/>
          <w:sz w:val="22"/>
          <w:szCs w:val="24"/>
        </w:rPr>
        <w:t>meghaladó becsült értékű közbeszerzések szabályait a</w:t>
      </w:r>
      <w:r w:rsidRPr="00C0671D">
        <w:rPr>
          <w:snapToGrid w:val="0"/>
          <w:sz w:val="22"/>
          <w:szCs w:val="24"/>
        </w:rPr>
        <w:t xml:space="preserve"> Kbt. Második része tartalmazza.</w:t>
      </w:r>
    </w:p>
    <w:p w14:paraId="4CD43F01" w14:textId="77777777" w:rsidR="00CB6C97" w:rsidRPr="00CA4A6C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 w:rsidRPr="00CA4A6C">
        <w:rPr>
          <w:b/>
          <w:snapToGrid w:val="0"/>
          <w:sz w:val="22"/>
          <w:szCs w:val="24"/>
        </w:rPr>
        <w:t>IX. FEJEZET</w:t>
      </w:r>
    </w:p>
    <w:p w14:paraId="0581DB1D" w14:textId="77777777" w:rsidR="004D0C0B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 w:rsidRPr="00F74976">
        <w:rPr>
          <w:b/>
          <w:snapToGrid w:val="0"/>
          <w:sz w:val="22"/>
          <w:szCs w:val="24"/>
        </w:rPr>
        <w:br/>
        <w:t>Sajátos beszerzési módszerek</w:t>
      </w:r>
    </w:p>
    <w:p w14:paraId="61BFA187" w14:textId="77777777" w:rsidR="00CB6C97" w:rsidRPr="00F74976" w:rsidRDefault="00CB6C97" w:rsidP="00C0671D">
      <w:pPr>
        <w:keepNext/>
        <w:jc w:val="center"/>
        <w:rPr>
          <w:b/>
          <w:snapToGrid w:val="0"/>
          <w:sz w:val="22"/>
          <w:szCs w:val="24"/>
        </w:rPr>
      </w:pPr>
    </w:p>
    <w:p w14:paraId="0FA4A883" w14:textId="77777777" w:rsidR="004D0C0B" w:rsidRPr="00C84A38" w:rsidRDefault="004D0C0B" w:rsidP="00C0671D">
      <w:pPr>
        <w:jc w:val="center"/>
        <w:rPr>
          <w:bCs/>
          <w:i/>
          <w:sz w:val="22"/>
          <w:szCs w:val="22"/>
        </w:rPr>
      </w:pPr>
      <w:r w:rsidRPr="00C84A38">
        <w:rPr>
          <w:bCs/>
          <w:i/>
          <w:sz w:val="22"/>
          <w:szCs w:val="22"/>
        </w:rPr>
        <w:t>Keretmegállapodások</w:t>
      </w:r>
    </w:p>
    <w:p w14:paraId="3AE175B8" w14:textId="77777777" w:rsidR="004D0C0B" w:rsidRPr="00C84A38" w:rsidRDefault="004D0C0B" w:rsidP="00C0671D">
      <w:pPr>
        <w:jc w:val="center"/>
        <w:rPr>
          <w:bCs/>
          <w:i/>
          <w:sz w:val="22"/>
          <w:szCs w:val="22"/>
        </w:rPr>
      </w:pPr>
    </w:p>
    <w:p w14:paraId="766DDC4C" w14:textId="77777777" w:rsidR="004D0C0B" w:rsidRDefault="004D0C0B" w:rsidP="00C0671D">
      <w:pPr>
        <w:rPr>
          <w:sz w:val="22"/>
          <w:szCs w:val="22"/>
        </w:rPr>
      </w:pPr>
      <w:r w:rsidRPr="00C84A38">
        <w:rPr>
          <w:sz w:val="22"/>
          <w:szCs w:val="22"/>
        </w:rPr>
        <w:t>(1) Olyan megállapodások, amelyek meghatározzák azokat a lényeges feltételeket, amelyek alapján később az ajánlatkérő és az ajánlattevő(k) között szerződéskötésre kerül sor.  (Kbt. 104-105. §)</w:t>
      </w:r>
    </w:p>
    <w:p w14:paraId="6FA9423F" w14:textId="77777777" w:rsidR="00424DB3" w:rsidRPr="00C84A38" w:rsidRDefault="00424DB3" w:rsidP="00C0671D">
      <w:pPr>
        <w:rPr>
          <w:strike/>
          <w:snapToGrid w:val="0"/>
          <w:sz w:val="22"/>
          <w:szCs w:val="22"/>
        </w:rPr>
      </w:pPr>
    </w:p>
    <w:p w14:paraId="4B5F67CB" w14:textId="77777777" w:rsidR="004D0C0B" w:rsidRPr="00C84A38" w:rsidRDefault="004D0C0B" w:rsidP="00C0671D">
      <w:pPr>
        <w:jc w:val="center"/>
        <w:rPr>
          <w:i/>
          <w:sz w:val="22"/>
          <w:szCs w:val="22"/>
        </w:rPr>
      </w:pPr>
      <w:r w:rsidRPr="00C84A38">
        <w:rPr>
          <w:i/>
          <w:sz w:val="22"/>
          <w:szCs w:val="22"/>
        </w:rPr>
        <w:t>Dinamikus beszerzési rendszer</w:t>
      </w:r>
    </w:p>
    <w:p w14:paraId="261DA8CB" w14:textId="77777777" w:rsidR="004D0C0B" w:rsidRPr="00C84A38" w:rsidRDefault="004D0C0B" w:rsidP="00C0671D">
      <w:pPr>
        <w:jc w:val="center"/>
        <w:rPr>
          <w:i/>
          <w:sz w:val="22"/>
          <w:szCs w:val="22"/>
        </w:rPr>
      </w:pPr>
    </w:p>
    <w:p w14:paraId="0FD1EC06" w14:textId="4DAA3A0F" w:rsidR="00446ABF" w:rsidRPr="00EF34A0" w:rsidRDefault="00446ABF" w:rsidP="00C0671D">
      <w:pPr>
        <w:rPr>
          <w:sz w:val="22"/>
          <w:szCs w:val="22"/>
        </w:rPr>
      </w:pPr>
      <w:r>
        <w:rPr>
          <w:sz w:val="22"/>
          <w:szCs w:val="22"/>
        </w:rPr>
        <w:t>(2</w:t>
      </w:r>
      <w:r w:rsidR="004D0C0B" w:rsidRPr="00C84A38">
        <w:rPr>
          <w:sz w:val="22"/>
          <w:szCs w:val="22"/>
        </w:rPr>
        <w:t>) A gyakori</w:t>
      </w:r>
      <w:r w:rsidR="004D0C0B" w:rsidRPr="00C84A38">
        <w:rPr>
          <w:b/>
          <w:sz w:val="22"/>
          <w:szCs w:val="22"/>
        </w:rPr>
        <w:t xml:space="preserve"> </w:t>
      </w:r>
      <w:r w:rsidR="004D0C0B" w:rsidRPr="00C84A38">
        <w:rPr>
          <w:sz w:val="22"/>
          <w:szCs w:val="22"/>
        </w:rPr>
        <w:t xml:space="preserve">beszerzések megvalósítására szolgál, melyhez annak teljes időtartama alatt bármely olyan gazdasági szereplő csatlakozhat, amely megfelel az ajánlatkérő által meghatározott alkalmassági feltételeknek. </w:t>
      </w:r>
      <w:r w:rsidR="004D0C0B" w:rsidRPr="00C84A38">
        <w:rPr>
          <w:b/>
          <w:sz w:val="22"/>
          <w:szCs w:val="22"/>
        </w:rPr>
        <w:t xml:space="preserve"> </w:t>
      </w:r>
      <w:r w:rsidR="004D0C0B" w:rsidRPr="00C84A38">
        <w:rPr>
          <w:sz w:val="22"/>
          <w:szCs w:val="22"/>
        </w:rPr>
        <w:t>(Kbt. 106-107. §)</w:t>
      </w:r>
    </w:p>
    <w:p w14:paraId="03584972" w14:textId="77777777" w:rsidR="00446ABF" w:rsidRDefault="00446ABF" w:rsidP="00C0671D">
      <w:pPr>
        <w:rPr>
          <w:bCs/>
          <w:i/>
          <w:sz w:val="22"/>
          <w:szCs w:val="22"/>
        </w:rPr>
      </w:pPr>
    </w:p>
    <w:p w14:paraId="6D0654C8" w14:textId="77777777" w:rsidR="004D0C0B" w:rsidRPr="00C84A38" w:rsidRDefault="004D0C0B" w:rsidP="00C0671D">
      <w:pPr>
        <w:jc w:val="center"/>
        <w:rPr>
          <w:bCs/>
          <w:i/>
          <w:sz w:val="22"/>
          <w:szCs w:val="22"/>
        </w:rPr>
      </w:pPr>
      <w:r w:rsidRPr="00C84A38">
        <w:rPr>
          <w:bCs/>
          <w:i/>
          <w:sz w:val="22"/>
          <w:szCs w:val="22"/>
        </w:rPr>
        <w:t>Elektronikus árlejtés</w:t>
      </w:r>
    </w:p>
    <w:p w14:paraId="26EF699B" w14:textId="77777777" w:rsidR="004D0C0B" w:rsidRPr="006A3256" w:rsidRDefault="004D0C0B" w:rsidP="00C0671D">
      <w:pPr>
        <w:jc w:val="center"/>
        <w:rPr>
          <w:bCs/>
          <w:i/>
          <w:sz w:val="22"/>
          <w:szCs w:val="22"/>
        </w:rPr>
      </w:pPr>
    </w:p>
    <w:p w14:paraId="49B316FB" w14:textId="77777777" w:rsidR="00446ABF" w:rsidRPr="00C0671D" w:rsidRDefault="00446ABF" w:rsidP="00C0671D">
      <w:pPr>
        <w:rPr>
          <w:bCs/>
          <w:sz w:val="22"/>
          <w:szCs w:val="22"/>
        </w:rPr>
      </w:pPr>
      <w:r w:rsidRPr="00C0671D">
        <w:rPr>
          <w:bCs/>
          <w:sz w:val="22"/>
          <w:szCs w:val="22"/>
        </w:rPr>
        <w:t>(3) Ezen eljárás</w:t>
      </w:r>
      <w:r w:rsidRPr="00C0671D">
        <w:rPr>
          <w:sz w:val="22"/>
          <w:szCs w:val="22"/>
        </w:rPr>
        <w:t xml:space="preserve"> során az ajánlattevők új, - egyre csökkenő - árakat, illetve az ajánlat egyes számszerűsíthető elemeire vonatkozó új értékeket ajánlanak. (Kbt. 108. §)</w:t>
      </w:r>
    </w:p>
    <w:p w14:paraId="76857372" w14:textId="77777777" w:rsidR="00446ABF" w:rsidRPr="00C0671D" w:rsidRDefault="00446ABF" w:rsidP="00C0671D">
      <w:pPr>
        <w:rPr>
          <w:sz w:val="22"/>
          <w:szCs w:val="22"/>
        </w:rPr>
      </w:pPr>
      <w:r w:rsidRPr="00C0671D">
        <w:rPr>
          <w:sz w:val="22"/>
          <w:szCs w:val="22"/>
        </w:rPr>
        <w:t xml:space="preserve">(4) Amennyiben az ajánlatkérő elektronikus árlejtést kíván alkalmazni, az eljárás előkészítése során köteles meggyőződni arról, hogy az értékelés általa választott módszerét az árlejtés során történő </w:t>
      </w:r>
      <w:proofErr w:type="spellStart"/>
      <w:r w:rsidRPr="00C0671D">
        <w:rPr>
          <w:sz w:val="22"/>
          <w:szCs w:val="22"/>
        </w:rPr>
        <w:t>újrarangsorolásnál</w:t>
      </w:r>
      <w:proofErr w:type="spellEnd"/>
      <w:r w:rsidRPr="00C0671D">
        <w:rPr>
          <w:sz w:val="22"/>
          <w:szCs w:val="22"/>
        </w:rPr>
        <w:t xml:space="preserve"> az EKR támogatja.</w:t>
      </w:r>
    </w:p>
    <w:p w14:paraId="78AADB90" w14:textId="77777777" w:rsidR="00446ABF" w:rsidRPr="00C0671D" w:rsidRDefault="00446ABF" w:rsidP="00C0671D">
      <w:pPr>
        <w:rPr>
          <w:sz w:val="22"/>
          <w:szCs w:val="22"/>
        </w:rPr>
      </w:pPr>
      <w:r w:rsidRPr="00C0671D">
        <w:rPr>
          <w:sz w:val="22"/>
          <w:szCs w:val="22"/>
        </w:rPr>
        <w:t>Ha nem nyújtottak be az ajánlattételi határidőben legalább két ajánlatot, és az ajánlatkérő az eljárást megindító felhívásban jelezte, hogy fenntartja ennek a lehetőségét, dönthet úgy, hogy nem tart elektronikus árlejtést, hanem a benyújtott ajánlat bírálatával és értékelésével befejezi az eljárást. Ebben az esetben döntéséről haladéktalanul értesíti az ajánlattevőt, az ajánlattevő ajánlati kötöttsége az értesítés ajánlatkérő általi megküldésével áll be.</w:t>
      </w:r>
    </w:p>
    <w:p w14:paraId="60E78067" w14:textId="64243ECF" w:rsidR="00B6674D" w:rsidRDefault="00446ABF" w:rsidP="00C0671D">
      <w:pPr>
        <w:rPr>
          <w:sz w:val="22"/>
          <w:szCs w:val="22"/>
        </w:rPr>
      </w:pPr>
      <w:r w:rsidRPr="00C0671D">
        <w:rPr>
          <w:sz w:val="22"/>
          <w:szCs w:val="22"/>
        </w:rPr>
        <w:t>Ajánlatkérő a közbeszerzési eljárás részeire vonatkozóan külön-külön, eltérő időpontban is lefolytathatja az elektronikus árlejtést.</w:t>
      </w:r>
    </w:p>
    <w:p w14:paraId="5D8A7333" w14:textId="77777777" w:rsidR="00C0671D" w:rsidRPr="00C0671D" w:rsidRDefault="00C0671D" w:rsidP="00C0671D">
      <w:pPr>
        <w:rPr>
          <w:sz w:val="22"/>
          <w:szCs w:val="22"/>
        </w:rPr>
      </w:pPr>
    </w:p>
    <w:p w14:paraId="2C35E19C" w14:textId="77777777" w:rsidR="004D0C0B" w:rsidRPr="00C84A38" w:rsidRDefault="004D0C0B" w:rsidP="00C0671D">
      <w:pPr>
        <w:autoSpaceDE w:val="0"/>
        <w:autoSpaceDN w:val="0"/>
        <w:adjustRightInd w:val="0"/>
        <w:jc w:val="center"/>
        <w:rPr>
          <w:bCs/>
          <w:i/>
          <w:sz w:val="22"/>
          <w:szCs w:val="22"/>
        </w:rPr>
      </w:pPr>
      <w:r w:rsidRPr="00C84A38">
        <w:rPr>
          <w:bCs/>
          <w:i/>
          <w:sz w:val="22"/>
          <w:szCs w:val="22"/>
        </w:rPr>
        <w:t>Elektronikus katalógus</w:t>
      </w:r>
      <w:r w:rsidR="00E06979">
        <w:rPr>
          <w:bCs/>
          <w:i/>
          <w:sz w:val="22"/>
          <w:szCs w:val="22"/>
        </w:rPr>
        <w:t>ok</w:t>
      </w:r>
    </w:p>
    <w:p w14:paraId="2A1CF09F" w14:textId="77777777" w:rsidR="004D0C0B" w:rsidRPr="00C84A38" w:rsidRDefault="004D0C0B" w:rsidP="00C0671D">
      <w:pPr>
        <w:autoSpaceDE w:val="0"/>
        <w:autoSpaceDN w:val="0"/>
        <w:adjustRightInd w:val="0"/>
        <w:jc w:val="center"/>
        <w:rPr>
          <w:bCs/>
          <w:i/>
          <w:sz w:val="22"/>
          <w:szCs w:val="22"/>
        </w:rPr>
      </w:pPr>
    </w:p>
    <w:p w14:paraId="70975C63" w14:textId="74156B74" w:rsidR="00EF34A0" w:rsidRPr="00C0671D" w:rsidRDefault="004D0C0B" w:rsidP="00C0671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EF34A0">
        <w:rPr>
          <w:bCs/>
          <w:sz w:val="22"/>
          <w:szCs w:val="22"/>
        </w:rPr>
        <w:t>A</w:t>
      </w:r>
      <w:r w:rsidRPr="00EF34A0">
        <w:rPr>
          <w:sz w:val="22"/>
          <w:szCs w:val="22"/>
        </w:rPr>
        <w:t>z információk bemutatásának és rendszerezésének az ajánlattevők számára közös, elektronikusan</w:t>
      </w:r>
      <w:r w:rsidR="00E709DD" w:rsidRPr="00EF34A0">
        <w:rPr>
          <w:sz w:val="22"/>
          <w:szCs w:val="22"/>
        </w:rPr>
        <w:t xml:space="preserve"> kezelhető formátuma, amelynek </w:t>
      </w:r>
      <w:r w:rsidRPr="00EF34A0">
        <w:rPr>
          <w:sz w:val="22"/>
          <w:szCs w:val="22"/>
        </w:rPr>
        <w:t>benyújtása olyan esetben követelhető meg, amikor az ajánlatkérő kötelezővé teszi az elektronikus kommunikációs eszközök használatát.</w:t>
      </w:r>
      <w:r w:rsidRPr="00EF34A0">
        <w:rPr>
          <w:b/>
          <w:bCs/>
          <w:sz w:val="22"/>
          <w:szCs w:val="22"/>
        </w:rPr>
        <w:t xml:space="preserve">  </w:t>
      </w:r>
      <w:r w:rsidRPr="00EF34A0">
        <w:rPr>
          <w:sz w:val="22"/>
          <w:szCs w:val="22"/>
        </w:rPr>
        <w:t>(Kbt. 109. §)</w:t>
      </w:r>
    </w:p>
    <w:p w14:paraId="014BC1DE" w14:textId="77777777" w:rsidR="00936711" w:rsidRDefault="00936711" w:rsidP="00C0671D">
      <w:pPr>
        <w:autoSpaceDE w:val="0"/>
        <w:autoSpaceDN w:val="0"/>
        <w:adjustRightInd w:val="0"/>
        <w:jc w:val="center"/>
        <w:rPr>
          <w:b/>
          <w:snapToGrid w:val="0"/>
          <w:sz w:val="22"/>
          <w:szCs w:val="24"/>
        </w:rPr>
      </w:pPr>
    </w:p>
    <w:p w14:paraId="586141AC" w14:textId="19B4E651" w:rsidR="00936711" w:rsidRDefault="008D3A29" w:rsidP="00C0671D">
      <w:pPr>
        <w:autoSpaceDE w:val="0"/>
        <w:autoSpaceDN w:val="0"/>
        <w:adjustRightInd w:val="0"/>
        <w:jc w:val="center"/>
        <w:rPr>
          <w:b/>
          <w:snapToGrid w:val="0"/>
          <w:sz w:val="22"/>
          <w:szCs w:val="24"/>
        </w:rPr>
      </w:pPr>
      <w:r w:rsidRPr="00B60DCA">
        <w:rPr>
          <w:b/>
          <w:snapToGrid w:val="0"/>
          <w:sz w:val="22"/>
          <w:szCs w:val="24"/>
        </w:rPr>
        <w:t>X. FEJEZET</w:t>
      </w:r>
    </w:p>
    <w:p w14:paraId="4BF48053" w14:textId="77777777" w:rsidR="00CA4A6C" w:rsidRDefault="00CA4A6C" w:rsidP="00C0671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1A2AFB3" w14:textId="1CD2A71A" w:rsidR="008D3A29" w:rsidRPr="00936711" w:rsidRDefault="008D3A29" w:rsidP="00C0671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60DCA">
        <w:rPr>
          <w:b/>
          <w:snapToGrid w:val="0"/>
          <w:sz w:val="22"/>
          <w:szCs w:val="24"/>
        </w:rPr>
        <w:t xml:space="preserve">Az </w:t>
      </w:r>
      <w:r w:rsidRPr="00B60DCA">
        <w:rPr>
          <w:b/>
          <w:i/>
          <w:snapToGrid w:val="0"/>
          <w:sz w:val="22"/>
          <w:szCs w:val="24"/>
          <w:u w:val="single"/>
        </w:rPr>
        <w:t>uniós értékhatár</w:t>
      </w:r>
      <w:r w:rsidRPr="00B60DCA">
        <w:rPr>
          <w:b/>
          <w:snapToGrid w:val="0"/>
          <w:sz w:val="22"/>
          <w:szCs w:val="24"/>
        </w:rPr>
        <w:t xml:space="preserve"> alatti eljárások szabályai</w:t>
      </w:r>
    </w:p>
    <w:p w14:paraId="193B41E4" w14:textId="77777777" w:rsidR="00CB6C97" w:rsidRPr="00E137EF" w:rsidRDefault="00CB6C97" w:rsidP="00C0671D">
      <w:pPr>
        <w:keepNext/>
        <w:jc w:val="center"/>
        <w:rPr>
          <w:b/>
          <w:snapToGrid w:val="0"/>
          <w:sz w:val="22"/>
          <w:szCs w:val="24"/>
        </w:rPr>
      </w:pPr>
    </w:p>
    <w:p w14:paraId="115B95D5" w14:textId="77777777" w:rsidR="008D3A29" w:rsidRDefault="008D3A29" w:rsidP="00C0671D">
      <w:pPr>
        <w:keepNext/>
        <w:jc w:val="center"/>
        <w:rPr>
          <w:i/>
          <w:snapToGrid w:val="0"/>
          <w:sz w:val="22"/>
          <w:szCs w:val="24"/>
        </w:rPr>
      </w:pPr>
      <w:r>
        <w:rPr>
          <w:i/>
          <w:snapToGrid w:val="0"/>
          <w:sz w:val="22"/>
          <w:szCs w:val="24"/>
        </w:rPr>
        <w:t>Alkalmazandó eljárási szabályok</w:t>
      </w:r>
    </w:p>
    <w:p w14:paraId="018FC33B" w14:textId="77777777" w:rsidR="00424DB3" w:rsidRPr="002215D7" w:rsidRDefault="00424DB3" w:rsidP="00C0671D">
      <w:pPr>
        <w:keepNext/>
        <w:jc w:val="center"/>
        <w:rPr>
          <w:i/>
          <w:snapToGrid w:val="0"/>
          <w:sz w:val="22"/>
          <w:szCs w:val="24"/>
        </w:rPr>
      </w:pPr>
    </w:p>
    <w:p w14:paraId="0341606A" w14:textId="77777777" w:rsidR="00446ABF" w:rsidRPr="006A3256" w:rsidRDefault="00446ABF" w:rsidP="00C0671D">
      <w:pPr>
        <w:numPr>
          <w:ilvl w:val="0"/>
          <w:numId w:val="10"/>
        </w:numPr>
        <w:rPr>
          <w:snapToGrid w:val="0"/>
          <w:sz w:val="22"/>
          <w:szCs w:val="24"/>
        </w:rPr>
      </w:pPr>
      <w:r w:rsidRPr="006A3256">
        <w:rPr>
          <w:snapToGrid w:val="0"/>
          <w:sz w:val="22"/>
          <w:szCs w:val="24"/>
        </w:rPr>
        <w:t>Az uniós értékhatár alatti eljárások esetén - a Szabályzat uniós értékhatárt elérő értékű közbeszerzésekre vonatkozó előírásait is megfelelően kell alkalmazni azzal -, hogy ahol a Szabályzat Képviselő-testületet, mint hatáskör gyakorlót említ, ott a Polgármestert kell érteni.</w:t>
      </w:r>
    </w:p>
    <w:p w14:paraId="7E1C7BE7" w14:textId="145B7934" w:rsidR="00446ABF" w:rsidRPr="006A3256" w:rsidRDefault="00446ABF" w:rsidP="00C0671D">
      <w:pPr>
        <w:pStyle w:val="Listaszerbekezds"/>
        <w:numPr>
          <w:ilvl w:val="0"/>
          <w:numId w:val="10"/>
        </w:numPr>
        <w:rPr>
          <w:snapToGrid w:val="0"/>
          <w:sz w:val="22"/>
          <w:szCs w:val="24"/>
        </w:rPr>
      </w:pPr>
      <w:r w:rsidRPr="006A3256">
        <w:rPr>
          <w:snapToGrid w:val="0"/>
          <w:sz w:val="22"/>
          <w:szCs w:val="24"/>
        </w:rPr>
        <w:lastRenderedPageBreak/>
        <w:t>Az eljárást megindító ajánlati, részvételi, ajánlattételi, közvetlen részvételi felhívást, tárgyalási meghívót</w:t>
      </w:r>
      <w:r w:rsidR="00632D71">
        <w:rPr>
          <w:snapToGrid w:val="0"/>
          <w:sz w:val="22"/>
          <w:szCs w:val="24"/>
        </w:rPr>
        <w:t xml:space="preserve"> </w:t>
      </w:r>
      <w:r w:rsidRPr="006A3256">
        <w:rPr>
          <w:snapToGrid w:val="0"/>
          <w:sz w:val="22"/>
          <w:szCs w:val="24"/>
        </w:rPr>
        <w:t xml:space="preserve">az </w:t>
      </w:r>
      <w:r w:rsidR="00632D71">
        <w:rPr>
          <w:snapToGrid w:val="0"/>
          <w:sz w:val="22"/>
          <w:szCs w:val="24"/>
        </w:rPr>
        <w:t>Ö</w:t>
      </w:r>
      <w:r w:rsidRPr="006A3256">
        <w:rPr>
          <w:snapToGrid w:val="0"/>
          <w:sz w:val="22"/>
          <w:szCs w:val="24"/>
        </w:rPr>
        <w:t xml:space="preserve">nkormányzat érdekeit maradéktalanul szem előtt tartva a közbeszerzéssel érintett szervezeti egység vezetője és/vagy a Megbízott készíti el. </w:t>
      </w:r>
    </w:p>
    <w:p w14:paraId="25CA3781" w14:textId="77777777" w:rsidR="00446ABF" w:rsidRPr="00C0671D" w:rsidRDefault="00446ABF" w:rsidP="00C0671D">
      <w:pPr>
        <w:numPr>
          <w:ilvl w:val="0"/>
          <w:numId w:val="10"/>
        </w:numPr>
        <w:rPr>
          <w:snapToGrid w:val="0"/>
          <w:sz w:val="22"/>
          <w:szCs w:val="24"/>
        </w:rPr>
      </w:pPr>
      <w:r w:rsidRPr="00C0671D">
        <w:rPr>
          <w:snapToGrid w:val="0"/>
          <w:sz w:val="22"/>
          <w:szCs w:val="24"/>
        </w:rPr>
        <w:t>A felhívást, valamint az ajánlattevők körét a Polgármester hagyja jóvá. Részvételre vagy ajánlattételre csak olyan gazdasági szereplő hívható fel, amely regisztrált az EKR-ben azzal, hogy az önkormányzat a részvételre vagy ajánlattételre felhívni kívánt gazdasági szereplőt az EKR-en kívül előzetesen felhívhatja a regisztráció megtételére.</w:t>
      </w:r>
    </w:p>
    <w:p w14:paraId="59C00E47" w14:textId="77777777" w:rsidR="00446ABF" w:rsidRPr="00C0671D" w:rsidRDefault="00446ABF" w:rsidP="00C0671D">
      <w:pPr>
        <w:numPr>
          <w:ilvl w:val="0"/>
          <w:numId w:val="10"/>
        </w:numPr>
        <w:rPr>
          <w:snapToGrid w:val="0"/>
          <w:sz w:val="22"/>
          <w:szCs w:val="24"/>
        </w:rPr>
      </w:pPr>
      <w:r w:rsidRPr="00C0671D">
        <w:rPr>
          <w:snapToGrid w:val="0"/>
          <w:sz w:val="22"/>
          <w:szCs w:val="24"/>
        </w:rPr>
        <w:t>Az uniós értékhatár alatti közbeszerzési eljárások szabályait a Kbt. Harmadik része tartalmazza.</w:t>
      </w:r>
    </w:p>
    <w:p w14:paraId="37F09F66" w14:textId="77777777" w:rsidR="00446ABF" w:rsidRPr="00C0671D" w:rsidRDefault="00446ABF" w:rsidP="00C0671D">
      <w:pPr>
        <w:rPr>
          <w:snapToGrid w:val="0"/>
          <w:color w:val="FF0000"/>
          <w:sz w:val="22"/>
          <w:szCs w:val="24"/>
        </w:rPr>
      </w:pPr>
    </w:p>
    <w:p w14:paraId="251FCB39" w14:textId="77777777" w:rsidR="00CB6C97" w:rsidRPr="00CA4A6C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 w:rsidRPr="00CA4A6C">
        <w:rPr>
          <w:b/>
          <w:snapToGrid w:val="0"/>
          <w:sz w:val="22"/>
          <w:szCs w:val="24"/>
        </w:rPr>
        <w:t>XI. FEJEZET</w:t>
      </w:r>
    </w:p>
    <w:p w14:paraId="4FC401E7" w14:textId="77777777" w:rsidR="008D3A29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 w:rsidRPr="00C0671D">
        <w:rPr>
          <w:snapToGrid w:val="0"/>
          <w:sz w:val="22"/>
          <w:szCs w:val="24"/>
        </w:rPr>
        <w:br/>
      </w:r>
      <w:r w:rsidRPr="00176DDF">
        <w:rPr>
          <w:b/>
          <w:snapToGrid w:val="0"/>
          <w:sz w:val="22"/>
          <w:szCs w:val="24"/>
        </w:rPr>
        <w:t>A koncessziós beszerzési eljárások szabályai</w:t>
      </w:r>
    </w:p>
    <w:p w14:paraId="2D89DD9A" w14:textId="77777777" w:rsidR="00CB6C97" w:rsidRDefault="00CB6C97" w:rsidP="00C0671D">
      <w:pPr>
        <w:keepNext/>
        <w:jc w:val="center"/>
        <w:rPr>
          <w:snapToGrid w:val="0"/>
          <w:sz w:val="22"/>
          <w:szCs w:val="24"/>
        </w:rPr>
      </w:pPr>
    </w:p>
    <w:p w14:paraId="1D0718E4" w14:textId="77777777" w:rsidR="008D3A29" w:rsidRPr="00CC2F08" w:rsidRDefault="008D3A29" w:rsidP="00C0671D">
      <w:pPr>
        <w:numPr>
          <w:ilvl w:val="0"/>
          <w:numId w:val="15"/>
        </w:num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Koncessziós beszerzési eljárás esetén a Szabályzat uniós </w:t>
      </w:r>
      <w:r w:rsidRPr="003060AC">
        <w:rPr>
          <w:snapToGrid w:val="0"/>
          <w:sz w:val="22"/>
          <w:szCs w:val="24"/>
        </w:rPr>
        <w:t xml:space="preserve">értékhatárt elérő értékű közbeszerzésekre vonatkozó előírásai </w:t>
      </w:r>
      <w:r w:rsidR="00CC2F08">
        <w:rPr>
          <w:snapToGrid w:val="0"/>
          <w:sz w:val="22"/>
          <w:szCs w:val="24"/>
        </w:rPr>
        <w:t xml:space="preserve">– VIII. fejezet – </w:t>
      </w:r>
      <w:r w:rsidRPr="00CC2F08">
        <w:rPr>
          <w:snapToGrid w:val="0"/>
          <w:sz w:val="22"/>
          <w:szCs w:val="24"/>
        </w:rPr>
        <w:t xml:space="preserve">is megfelelően </w:t>
      </w:r>
      <w:r w:rsidR="003D48E2" w:rsidRPr="00CC2F08">
        <w:rPr>
          <w:snapToGrid w:val="0"/>
          <w:sz w:val="22"/>
          <w:szCs w:val="24"/>
        </w:rPr>
        <w:t>alkalmazandók</w:t>
      </w:r>
      <w:r w:rsidRPr="00CC2F08">
        <w:rPr>
          <w:snapToGrid w:val="0"/>
          <w:sz w:val="22"/>
          <w:szCs w:val="24"/>
        </w:rPr>
        <w:t>, összhangban a Kbt. rendelkezéseivel.</w:t>
      </w:r>
    </w:p>
    <w:p w14:paraId="3452A24B" w14:textId="77777777" w:rsidR="008D3A29" w:rsidRDefault="008D3A29" w:rsidP="00C0671D">
      <w:pPr>
        <w:numPr>
          <w:ilvl w:val="0"/>
          <w:numId w:val="15"/>
        </w:num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A gazdasági szereplők részére a Kbt. 118. § (4) és 119. § (3) bekezdése szerinti értesítést a Megbízott küldi meg.</w:t>
      </w:r>
    </w:p>
    <w:p w14:paraId="6128EB50" w14:textId="77777777" w:rsidR="008D3A29" w:rsidRPr="00C84A38" w:rsidRDefault="008D3A29" w:rsidP="00C0671D">
      <w:pPr>
        <w:numPr>
          <w:ilvl w:val="0"/>
          <w:numId w:val="15"/>
        </w:numPr>
        <w:rPr>
          <w:snapToGrid w:val="0"/>
          <w:sz w:val="22"/>
          <w:szCs w:val="24"/>
        </w:rPr>
      </w:pPr>
      <w:r w:rsidRPr="00C84A38">
        <w:rPr>
          <w:snapToGrid w:val="0"/>
          <w:sz w:val="22"/>
          <w:szCs w:val="24"/>
        </w:rPr>
        <w:t xml:space="preserve">A tárgyalás kezdeményezéséről vagy </w:t>
      </w:r>
      <w:proofErr w:type="spellStart"/>
      <w:r w:rsidRPr="00C84A38">
        <w:rPr>
          <w:snapToGrid w:val="0"/>
          <w:sz w:val="22"/>
          <w:szCs w:val="24"/>
        </w:rPr>
        <w:t>újranyitásáról</w:t>
      </w:r>
      <w:proofErr w:type="spellEnd"/>
      <w:r w:rsidRPr="00C84A38">
        <w:rPr>
          <w:snapToGrid w:val="0"/>
          <w:sz w:val="22"/>
          <w:szCs w:val="24"/>
        </w:rPr>
        <w:t xml:space="preserve"> a Képviselő-testület</w:t>
      </w:r>
      <w:r w:rsidR="00CC2F08">
        <w:rPr>
          <w:snapToGrid w:val="0"/>
          <w:sz w:val="22"/>
          <w:szCs w:val="24"/>
        </w:rPr>
        <w:t xml:space="preserve"> dönt.</w:t>
      </w:r>
    </w:p>
    <w:p w14:paraId="79D8549E" w14:textId="4A48EF18" w:rsidR="00C84A38" w:rsidRPr="00B60DCA" w:rsidRDefault="00C84A38" w:rsidP="00C0671D">
      <w:pPr>
        <w:numPr>
          <w:ilvl w:val="0"/>
          <w:numId w:val="15"/>
        </w:numPr>
        <w:rPr>
          <w:snapToGrid w:val="0"/>
          <w:sz w:val="22"/>
          <w:szCs w:val="24"/>
        </w:rPr>
      </w:pPr>
      <w:r w:rsidRPr="00B60DCA">
        <w:rPr>
          <w:snapToGrid w:val="0"/>
          <w:sz w:val="22"/>
          <w:szCs w:val="24"/>
        </w:rPr>
        <w:t>Az ajánlat érvényességéről</w:t>
      </w:r>
      <w:r w:rsidR="006A3256">
        <w:rPr>
          <w:snapToGrid w:val="0"/>
          <w:sz w:val="22"/>
          <w:szCs w:val="24"/>
        </w:rPr>
        <w:t>,</w:t>
      </w:r>
      <w:r w:rsidRPr="00B60DCA">
        <w:rPr>
          <w:snapToGrid w:val="0"/>
          <w:sz w:val="22"/>
          <w:szCs w:val="24"/>
        </w:rPr>
        <w:t xml:space="preserve"> illetve érvénytelenségéről</w:t>
      </w:r>
      <w:r>
        <w:rPr>
          <w:snapToGrid w:val="0"/>
          <w:sz w:val="22"/>
          <w:szCs w:val="24"/>
        </w:rPr>
        <w:t>, a</w:t>
      </w:r>
      <w:r w:rsidRPr="00B60DCA">
        <w:rPr>
          <w:snapToGrid w:val="0"/>
          <w:sz w:val="22"/>
          <w:szCs w:val="24"/>
        </w:rPr>
        <w:t xml:space="preserve">z eljárás eredményéről vagy </w:t>
      </w:r>
      <w:proofErr w:type="spellStart"/>
      <w:r w:rsidRPr="00B60DCA">
        <w:rPr>
          <w:snapToGrid w:val="0"/>
          <w:sz w:val="22"/>
          <w:szCs w:val="24"/>
        </w:rPr>
        <w:t>eredménytelenségéről</w:t>
      </w:r>
      <w:proofErr w:type="spellEnd"/>
      <w:r>
        <w:rPr>
          <w:snapToGrid w:val="0"/>
          <w:sz w:val="22"/>
          <w:szCs w:val="24"/>
        </w:rPr>
        <w:t>, illetve a nyertes ajánlattevőről</w:t>
      </w:r>
      <w:r w:rsidRPr="00B60DCA">
        <w:rPr>
          <w:snapToGrid w:val="0"/>
          <w:sz w:val="22"/>
          <w:szCs w:val="24"/>
        </w:rPr>
        <w:t xml:space="preserve"> a </w:t>
      </w:r>
      <w:r w:rsidR="00A70776">
        <w:rPr>
          <w:snapToGrid w:val="0"/>
          <w:sz w:val="22"/>
          <w:szCs w:val="24"/>
        </w:rPr>
        <w:t>Bírálóbizottság</w:t>
      </w:r>
      <w:r w:rsidRPr="00B60DCA">
        <w:rPr>
          <w:snapToGrid w:val="0"/>
          <w:sz w:val="22"/>
          <w:szCs w:val="24"/>
        </w:rPr>
        <w:t xml:space="preserve"> – Megbízott szakvéleménye alapján megfogalmazott - írásbeli szakvéleménye és döntési javaslata alapján </w:t>
      </w:r>
      <w:r>
        <w:rPr>
          <w:snapToGrid w:val="0"/>
          <w:sz w:val="22"/>
          <w:szCs w:val="24"/>
        </w:rPr>
        <w:t xml:space="preserve">névszerinti szavazással a Képviselő-testület </w:t>
      </w:r>
      <w:r w:rsidRPr="00B60DCA">
        <w:rPr>
          <w:snapToGrid w:val="0"/>
          <w:sz w:val="22"/>
          <w:szCs w:val="24"/>
        </w:rPr>
        <w:t>dönt.</w:t>
      </w:r>
    </w:p>
    <w:p w14:paraId="7B333B90" w14:textId="77777777" w:rsidR="008D3A29" w:rsidRPr="00AC54AF" w:rsidRDefault="008D3A29" w:rsidP="00C0671D">
      <w:pPr>
        <w:numPr>
          <w:ilvl w:val="0"/>
          <w:numId w:val="15"/>
        </w:num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A Kbt. 127. § (4) bekezdése</w:t>
      </w:r>
      <w:r w:rsidRPr="00AC54AF">
        <w:rPr>
          <w:snapToGrid w:val="0"/>
          <w:sz w:val="22"/>
          <w:szCs w:val="24"/>
        </w:rPr>
        <w:t xml:space="preserve"> szerinti tájékoztatást </w:t>
      </w:r>
      <w:r>
        <w:rPr>
          <w:snapToGrid w:val="0"/>
          <w:sz w:val="22"/>
          <w:szCs w:val="24"/>
        </w:rPr>
        <w:t>a Megbízott</w:t>
      </w:r>
      <w:r w:rsidRPr="00AC54AF">
        <w:rPr>
          <w:snapToGrid w:val="0"/>
          <w:sz w:val="22"/>
          <w:szCs w:val="24"/>
        </w:rPr>
        <w:t xml:space="preserve"> küldi meg az érintett gazdasági szereplő részére.</w:t>
      </w:r>
    </w:p>
    <w:p w14:paraId="7781016A" w14:textId="77777777" w:rsidR="008D3A29" w:rsidRPr="002E72F5" w:rsidRDefault="008D3A29" w:rsidP="00C0671D">
      <w:pPr>
        <w:numPr>
          <w:ilvl w:val="0"/>
          <w:numId w:val="15"/>
        </w:num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Hirdetmény nélküli koncessziós beszerzési eljárás esetén az eljárást megindító felhívást a Megbízott küldi meg a gazdasági szereplőknek.</w:t>
      </w:r>
    </w:p>
    <w:p w14:paraId="2B203453" w14:textId="77777777" w:rsidR="00CB6C97" w:rsidRDefault="00CB6C97" w:rsidP="00C0671D">
      <w:pPr>
        <w:keepNext/>
        <w:jc w:val="center"/>
        <w:rPr>
          <w:b/>
          <w:snapToGrid w:val="0"/>
          <w:sz w:val="22"/>
          <w:szCs w:val="24"/>
        </w:rPr>
      </w:pPr>
    </w:p>
    <w:p w14:paraId="0D840E86" w14:textId="77777777" w:rsidR="00CB6C97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 w:rsidRPr="008007AB">
        <w:rPr>
          <w:b/>
          <w:snapToGrid w:val="0"/>
          <w:sz w:val="22"/>
          <w:szCs w:val="24"/>
        </w:rPr>
        <w:t>XI</w:t>
      </w:r>
      <w:r>
        <w:rPr>
          <w:b/>
          <w:snapToGrid w:val="0"/>
          <w:sz w:val="22"/>
          <w:szCs w:val="24"/>
        </w:rPr>
        <w:t>I</w:t>
      </w:r>
      <w:r w:rsidRPr="008007AB">
        <w:rPr>
          <w:b/>
          <w:snapToGrid w:val="0"/>
          <w:sz w:val="22"/>
          <w:szCs w:val="24"/>
        </w:rPr>
        <w:t>. FEJEZET</w:t>
      </w:r>
    </w:p>
    <w:p w14:paraId="1E2DF144" w14:textId="77777777" w:rsidR="008D3A29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 w:rsidRPr="008007AB">
        <w:rPr>
          <w:b/>
          <w:snapToGrid w:val="0"/>
          <w:sz w:val="22"/>
          <w:szCs w:val="24"/>
        </w:rPr>
        <w:br/>
        <w:t>A szerződés</w:t>
      </w:r>
      <w:r w:rsidR="00C84A38">
        <w:rPr>
          <w:b/>
          <w:snapToGrid w:val="0"/>
          <w:sz w:val="22"/>
          <w:szCs w:val="24"/>
        </w:rPr>
        <w:t>ekkel kapcsolatos rendelkezések</w:t>
      </w:r>
    </w:p>
    <w:p w14:paraId="638D7539" w14:textId="77777777" w:rsidR="00CB6C97" w:rsidRPr="00C84A38" w:rsidRDefault="00CB6C97" w:rsidP="00C0671D">
      <w:pPr>
        <w:keepNext/>
        <w:jc w:val="center"/>
        <w:rPr>
          <w:b/>
          <w:snapToGrid w:val="0"/>
          <w:sz w:val="22"/>
          <w:szCs w:val="24"/>
        </w:rPr>
      </w:pPr>
    </w:p>
    <w:p w14:paraId="44D6FC66" w14:textId="77777777" w:rsidR="008D3A29" w:rsidRDefault="008D3A29" w:rsidP="00C0671D">
      <w:pPr>
        <w:numPr>
          <w:ilvl w:val="0"/>
          <w:numId w:val="11"/>
        </w:num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A közbeszerzési eljárást </w:t>
      </w:r>
      <w:r w:rsidR="00DC1CC5">
        <w:rPr>
          <w:snapToGrid w:val="0"/>
          <w:sz w:val="22"/>
          <w:szCs w:val="24"/>
        </w:rPr>
        <w:t xml:space="preserve">lezáró döntést uniós értékhatár alatt </w:t>
      </w:r>
      <w:r>
        <w:rPr>
          <w:snapToGrid w:val="0"/>
          <w:sz w:val="22"/>
          <w:szCs w:val="24"/>
        </w:rPr>
        <w:t xml:space="preserve">a Polgármester, uniós értékhatár felett a Képviselő-testület hozza meg. </w:t>
      </w:r>
    </w:p>
    <w:p w14:paraId="069DB617" w14:textId="77777777" w:rsidR="00A756EE" w:rsidRPr="00A756EE" w:rsidRDefault="00C84A38" w:rsidP="00C0671D">
      <w:pPr>
        <w:numPr>
          <w:ilvl w:val="0"/>
          <w:numId w:val="11"/>
        </w:num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 xml:space="preserve">A </w:t>
      </w:r>
      <w:r w:rsidR="008D3A29">
        <w:rPr>
          <w:snapToGrid w:val="0"/>
          <w:sz w:val="22"/>
          <w:szCs w:val="24"/>
        </w:rPr>
        <w:t xml:space="preserve">szerződéstervezet elkészítése a Megbízott feladata. </w:t>
      </w:r>
    </w:p>
    <w:p w14:paraId="6B5F4C72" w14:textId="77777777" w:rsidR="00533AC9" w:rsidRPr="00BD0FFA" w:rsidRDefault="00533AC9" w:rsidP="00C0671D">
      <w:pPr>
        <w:numPr>
          <w:ilvl w:val="0"/>
          <w:numId w:val="11"/>
        </w:num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A szerződést aláírásra a Polgármester részére úgy kell megküldeni, hogy mindkét szerződő fél részéről történő aláírására a meghirdetett szerződéskötési időpontig sor kerüljön.</w:t>
      </w:r>
    </w:p>
    <w:p w14:paraId="4204A52E" w14:textId="50627AE8" w:rsidR="00D540D4" w:rsidRPr="00C0671D" w:rsidRDefault="00D540D4" w:rsidP="00C0671D">
      <w:pPr>
        <w:numPr>
          <w:ilvl w:val="0"/>
          <w:numId w:val="11"/>
        </w:numPr>
        <w:rPr>
          <w:snapToGrid w:val="0"/>
          <w:sz w:val="22"/>
          <w:szCs w:val="24"/>
        </w:rPr>
      </w:pPr>
      <w:r w:rsidRPr="00C0671D">
        <w:rPr>
          <w:snapToGrid w:val="0"/>
          <w:sz w:val="22"/>
          <w:szCs w:val="24"/>
        </w:rPr>
        <w:t xml:space="preserve">A Városfejlesztési és Városüzemeltetési Igazgatóhelyettes köteles a Kbt. 43. § (1) bekezdés </w:t>
      </w:r>
      <w:r w:rsidR="00632D71">
        <w:rPr>
          <w:snapToGrid w:val="0"/>
          <w:sz w:val="22"/>
          <w:szCs w:val="24"/>
        </w:rPr>
        <w:t>a</w:t>
      </w:r>
      <w:r w:rsidRPr="00C0671D">
        <w:rPr>
          <w:snapToGrid w:val="0"/>
          <w:sz w:val="22"/>
          <w:szCs w:val="24"/>
        </w:rPr>
        <w:t xml:space="preserve">), </w:t>
      </w:r>
      <w:r w:rsidR="00632D71">
        <w:rPr>
          <w:snapToGrid w:val="0"/>
          <w:sz w:val="22"/>
          <w:szCs w:val="24"/>
        </w:rPr>
        <w:t>b</w:t>
      </w:r>
      <w:r w:rsidRPr="00C0671D">
        <w:rPr>
          <w:snapToGrid w:val="0"/>
          <w:sz w:val="22"/>
          <w:szCs w:val="24"/>
        </w:rPr>
        <w:t xml:space="preserve">) és </w:t>
      </w:r>
      <w:r w:rsidR="00632D71">
        <w:rPr>
          <w:snapToGrid w:val="0"/>
          <w:sz w:val="22"/>
          <w:szCs w:val="24"/>
        </w:rPr>
        <w:t>c</w:t>
      </w:r>
      <w:r w:rsidRPr="00C0671D">
        <w:rPr>
          <w:snapToGrid w:val="0"/>
          <w:sz w:val="22"/>
          <w:szCs w:val="24"/>
        </w:rPr>
        <w:t>) pontjában foglaltakat az EKR útján nyilvánosan közzétenni, továbbá felelős a szerződések Közbeszerzési Hatóság által működtetett nyilvános elektronikus szerződéstárban (</w:t>
      </w:r>
      <w:proofErr w:type="spellStart"/>
      <w:r w:rsidRPr="00C0671D">
        <w:rPr>
          <w:snapToGrid w:val="0"/>
          <w:sz w:val="22"/>
          <w:szCs w:val="24"/>
        </w:rPr>
        <w:t>CoRe</w:t>
      </w:r>
      <w:proofErr w:type="spellEnd"/>
      <w:r w:rsidRPr="00C0671D">
        <w:rPr>
          <w:snapToGrid w:val="0"/>
          <w:sz w:val="22"/>
          <w:szCs w:val="24"/>
        </w:rPr>
        <w:t>) történő közzétételéért is. A szerződéseknek az Önkormányzat honlapján történő közzétételéért a</w:t>
      </w:r>
      <w:r w:rsidR="00EF34A0" w:rsidRPr="00C0671D">
        <w:rPr>
          <w:snapToGrid w:val="0"/>
          <w:sz w:val="22"/>
          <w:szCs w:val="24"/>
        </w:rPr>
        <w:t xml:space="preserve"> közbeszerzéssel érintett</w:t>
      </w:r>
      <w:r w:rsidRPr="00C0671D">
        <w:rPr>
          <w:snapToGrid w:val="0"/>
          <w:sz w:val="22"/>
          <w:szCs w:val="24"/>
        </w:rPr>
        <w:t xml:space="preserve"> szervezeti egységek vezető</w:t>
      </w:r>
      <w:r w:rsidR="006A3256" w:rsidRPr="00C0671D">
        <w:rPr>
          <w:snapToGrid w:val="0"/>
          <w:sz w:val="22"/>
          <w:szCs w:val="24"/>
        </w:rPr>
        <w:t>i a felelnek.</w:t>
      </w:r>
    </w:p>
    <w:p w14:paraId="4741A19D" w14:textId="77777777" w:rsidR="00446ABF" w:rsidRPr="00D540D4" w:rsidRDefault="00446ABF" w:rsidP="00C0671D">
      <w:pPr>
        <w:rPr>
          <w:snapToGrid w:val="0"/>
          <w:color w:val="FF0000"/>
          <w:sz w:val="22"/>
          <w:szCs w:val="24"/>
        </w:rPr>
      </w:pPr>
    </w:p>
    <w:p w14:paraId="3BE1DDF3" w14:textId="77777777" w:rsidR="00CB6C97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 w:rsidRPr="00D35306">
        <w:rPr>
          <w:b/>
          <w:snapToGrid w:val="0"/>
          <w:sz w:val="22"/>
          <w:szCs w:val="24"/>
        </w:rPr>
        <w:t>X</w:t>
      </w:r>
      <w:r>
        <w:rPr>
          <w:b/>
          <w:snapToGrid w:val="0"/>
          <w:sz w:val="22"/>
          <w:szCs w:val="24"/>
        </w:rPr>
        <w:t>III</w:t>
      </w:r>
      <w:r w:rsidRPr="00D35306">
        <w:rPr>
          <w:b/>
          <w:snapToGrid w:val="0"/>
          <w:sz w:val="22"/>
          <w:szCs w:val="24"/>
        </w:rPr>
        <w:t>. FEJEZET</w:t>
      </w:r>
    </w:p>
    <w:p w14:paraId="630C8BEA" w14:textId="77777777" w:rsidR="008D3A29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 w:rsidRPr="00D35306">
        <w:rPr>
          <w:b/>
          <w:snapToGrid w:val="0"/>
          <w:sz w:val="22"/>
          <w:szCs w:val="24"/>
        </w:rPr>
        <w:br/>
        <w:t>A közbeszerzések ellenőrzése</w:t>
      </w:r>
    </w:p>
    <w:p w14:paraId="73608BA3" w14:textId="77777777" w:rsidR="00CB6C97" w:rsidRPr="0023076A" w:rsidRDefault="00CB6C97" w:rsidP="00C0671D">
      <w:pPr>
        <w:keepNext/>
        <w:jc w:val="center"/>
        <w:rPr>
          <w:snapToGrid w:val="0"/>
          <w:sz w:val="22"/>
          <w:szCs w:val="24"/>
        </w:rPr>
      </w:pPr>
    </w:p>
    <w:p w14:paraId="59D9E12D" w14:textId="77777777" w:rsidR="008D3A29" w:rsidRPr="00D35306" w:rsidRDefault="008D3A29" w:rsidP="00C0671D">
      <w:pPr>
        <w:numPr>
          <w:ilvl w:val="0"/>
          <w:numId w:val="7"/>
        </w:num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A közbeszerzési eljárássok előkészítésének, lebonyolításá</w:t>
      </w:r>
      <w:r w:rsidR="000B625E">
        <w:rPr>
          <w:snapToGrid w:val="0"/>
          <w:sz w:val="22"/>
          <w:szCs w:val="24"/>
        </w:rPr>
        <w:t>nak és dokumentálásának a Kbt. é</w:t>
      </w:r>
      <w:r>
        <w:rPr>
          <w:snapToGrid w:val="0"/>
          <w:sz w:val="22"/>
          <w:szCs w:val="24"/>
        </w:rPr>
        <w:t>s jelen Közbeszerzési Szabályzat szerinti végrehajtását az Ö</w:t>
      </w:r>
      <w:r w:rsidRPr="00D35306">
        <w:rPr>
          <w:snapToGrid w:val="0"/>
          <w:sz w:val="22"/>
          <w:szCs w:val="24"/>
        </w:rPr>
        <w:t>nkormányzat a belső ellenőrzés keretében ellenőrzi.</w:t>
      </w:r>
    </w:p>
    <w:p w14:paraId="16A06A05" w14:textId="77777777" w:rsidR="008D3A29" w:rsidRDefault="008D3A29" w:rsidP="00C0671D">
      <w:pPr>
        <w:numPr>
          <w:ilvl w:val="0"/>
          <w:numId w:val="7"/>
        </w:numPr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A közbeszerzési eljárások belső ellenőrzéséért a Gyöngyös Körzete Kistérség Többcélú Társulás belső ellenőrei felelősek.</w:t>
      </w:r>
    </w:p>
    <w:p w14:paraId="38061CEF" w14:textId="77777777" w:rsidR="009B656A" w:rsidRDefault="009B656A">
      <w:pPr>
        <w:spacing w:after="160" w:line="259" w:lineRule="auto"/>
        <w:jc w:val="left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br w:type="page"/>
      </w:r>
    </w:p>
    <w:p w14:paraId="23100029" w14:textId="61CAB171" w:rsidR="008D3A29" w:rsidRPr="00D35306" w:rsidRDefault="008D3A29" w:rsidP="00C0671D">
      <w:pPr>
        <w:numPr>
          <w:ilvl w:val="0"/>
          <w:numId w:val="7"/>
        </w:numPr>
        <w:rPr>
          <w:snapToGrid w:val="0"/>
          <w:sz w:val="22"/>
          <w:szCs w:val="24"/>
        </w:rPr>
      </w:pPr>
      <w:r w:rsidRPr="00D35306">
        <w:rPr>
          <w:snapToGrid w:val="0"/>
          <w:sz w:val="22"/>
          <w:szCs w:val="24"/>
        </w:rPr>
        <w:lastRenderedPageBreak/>
        <w:t>A közbeszerzésekkel kapcsolatos ellenőrzési feladatok különösen az alábbiakra terjednek ki:</w:t>
      </w:r>
    </w:p>
    <w:p w14:paraId="37E2DD2B" w14:textId="77777777" w:rsidR="008D3A29" w:rsidRDefault="008D3A29" w:rsidP="00C0671D">
      <w:pPr>
        <w:numPr>
          <w:ilvl w:val="0"/>
          <w:numId w:val="8"/>
        </w:numPr>
        <w:tabs>
          <w:tab w:val="num" w:pos="851"/>
        </w:tabs>
        <w:rPr>
          <w:sz w:val="22"/>
          <w:szCs w:val="24"/>
        </w:rPr>
      </w:pPr>
      <w:r w:rsidRPr="00D35306">
        <w:rPr>
          <w:sz w:val="22"/>
          <w:szCs w:val="24"/>
        </w:rPr>
        <w:t>a Kbt.-ben előírt szabályozási, tervezési, adatszolgáltatási kötelezettségek teljesítésének ellenőrzése;</w:t>
      </w:r>
    </w:p>
    <w:p w14:paraId="154B7DE9" w14:textId="77777777" w:rsidR="008D3A29" w:rsidRDefault="008D3A29" w:rsidP="00C0671D">
      <w:pPr>
        <w:numPr>
          <w:ilvl w:val="0"/>
          <w:numId w:val="8"/>
        </w:numPr>
        <w:tabs>
          <w:tab w:val="num" w:pos="851"/>
        </w:tabs>
        <w:rPr>
          <w:sz w:val="22"/>
          <w:szCs w:val="24"/>
        </w:rPr>
      </w:pPr>
      <w:r w:rsidRPr="00D35306">
        <w:rPr>
          <w:sz w:val="22"/>
          <w:szCs w:val="24"/>
        </w:rPr>
        <w:t>a közbeszerzési eljárásokkal kapcsolatos dokumentálási kötelezettségek és a jelen szabályzatban meghatározottak betartásának ellenőrzése;</w:t>
      </w:r>
    </w:p>
    <w:p w14:paraId="0C2A0B78" w14:textId="77777777" w:rsidR="008D3A29" w:rsidRPr="00D35306" w:rsidRDefault="008D3A29" w:rsidP="00C0671D">
      <w:pPr>
        <w:numPr>
          <w:ilvl w:val="0"/>
          <w:numId w:val="8"/>
        </w:numPr>
        <w:tabs>
          <w:tab w:val="num" w:pos="851"/>
        </w:tabs>
        <w:rPr>
          <w:sz w:val="22"/>
          <w:szCs w:val="24"/>
        </w:rPr>
      </w:pPr>
      <w:r w:rsidRPr="00D35306">
        <w:rPr>
          <w:sz w:val="22"/>
          <w:szCs w:val="24"/>
        </w:rPr>
        <w:t>a közbeszerzési eljárás törvényességi és szabályszerűségi ellenőrzése.</w:t>
      </w:r>
    </w:p>
    <w:p w14:paraId="4406BA6F" w14:textId="6D1203E6" w:rsidR="008D3A29" w:rsidRPr="000F494C" w:rsidRDefault="008D3A29" w:rsidP="00C0671D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0F494C">
        <w:rPr>
          <w:sz w:val="22"/>
          <w:szCs w:val="22"/>
        </w:rPr>
        <w:t>A belső ellenőr soron kívül ellenőrzi azokat a közbeszerzési eljárásokat, amelyekben a Közbeszerzés</w:t>
      </w:r>
      <w:r w:rsidR="00CB01CD">
        <w:rPr>
          <w:sz w:val="22"/>
          <w:szCs w:val="22"/>
        </w:rPr>
        <w:t xml:space="preserve">i Hatóság </w:t>
      </w:r>
      <w:r w:rsidRPr="000F494C">
        <w:rPr>
          <w:sz w:val="22"/>
          <w:szCs w:val="22"/>
        </w:rPr>
        <w:t>intézkedést foganatosított. A vizsgálat eredményét</w:t>
      </w:r>
      <w:r w:rsidR="000B625E">
        <w:rPr>
          <w:sz w:val="22"/>
          <w:szCs w:val="22"/>
        </w:rPr>
        <w:t xml:space="preserve"> 4 munkanapon belül megküldi a Polgármesternek és a J</w:t>
      </w:r>
      <w:r w:rsidRPr="000F494C">
        <w:rPr>
          <w:sz w:val="22"/>
          <w:szCs w:val="22"/>
        </w:rPr>
        <w:t>egyzőnek.</w:t>
      </w:r>
    </w:p>
    <w:p w14:paraId="512B04DF" w14:textId="77777777" w:rsidR="008D3A29" w:rsidRPr="000F494C" w:rsidRDefault="008D3A29" w:rsidP="00C0671D">
      <w:pPr>
        <w:numPr>
          <w:ilvl w:val="0"/>
          <w:numId w:val="7"/>
        </w:numPr>
        <w:rPr>
          <w:snapToGrid w:val="0"/>
          <w:sz w:val="22"/>
          <w:szCs w:val="22"/>
        </w:rPr>
      </w:pPr>
      <w:r w:rsidRPr="001860CF">
        <w:rPr>
          <w:sz w:val="22"/>
          <w:szCs w:val="22"/>
        </w:rPr>
        <w:t>Az ellenőrzé</w:t>
      </w:r>
      <w:r>
        <w:rPr>
          <w:sz w:val="22"/>
          <w:szCs w:val="22"/>
        </w:rPr>
        <w:t>sekről készült jegyzőkönyvet a Polgármesternek, a J</w:t>
      </w:r>
      <w:r w:rsidRPr="001860CF">
        <w:rPr>
          <w:sz w:val="22"/>
          <w:szCs w:val="22"/>
        </w:rPr>
        <w:t>egyzőnek és a</w:t>
      </w:r>
      <w:r>
        <w:rPr>
          <w:sz w:val="22"/>
          <w:szCs w:val="22"/>
        </w:rPr>
        <w:t>z érintett szervezeti e</w:t>
      </w:r>
      <w:r w:rsidRPr="001860CF">
        <w:rPr>
          <w:sz w:val="22"/>
          <w:szCs w:val="22"/>
        </w:rPr>
        <w:t>gység vezetőjének meg kell küldeni.</w:t>
      </w:r>
    </w:p>
    <w:p w14:paraId="7A66C2F6" w14:textId="672C84CA" w:rsidR="00CB6C97" w:rsidRPr="00B6674D" w:rsidRDefault="008D3A29" w:rsidP="00C0671D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0F494C">
        <w:rPr>
          <w:sz w:val="22"/>
          <w:szCs w:val="22"/>
        </w:rPr>
        <w:t>Amennyiben a Közbeszerzés</w:t>
      </w:r>
      <w:r w:rsidR="00CB01CD">
        <w:rPr>
          <w:sz w:val="22"/>
          <w:szCs w:val="22"/>
        </w:rPr>
        <w:t xml:space="preserve">i Hatóság </w:t>
      </w:r>
      <w:r w:rsidRPr="000F494C">
        <w:rPr>
          <w:sz w:val="22"/>
          <w:szCs w:val="22"/>
        </w:rPr>
        <w:t>intézkedést foganatosít a közbeszerzési eljárás egyes cselekményével kapcsolatban, az erről szóló határozatot haladéktalanul el kell juttatni a belső ellenőrhöz.</w:t>
      </w:r>
    </w:p>
    <w:p w14:paraId="53526368" w14:textId="77777777" w:rsidR="00CB6C97" w:rsidRDefault="00CB6C97" w:rsidP="00C0671D">
      <w:pPr>
        <w:pStyle w:val="Listaszerbekezds"/>
        <w:ind w:left="0"/>
        <w:rPr>
          <w:sz w:val="22"/>
          <w:szCs w:val="22"/>
        </w:rPr>
      </w:pPr>
    </w:p>
    <w:p w14:paraId="1ABC795B" w14:textId="328BFF1F" w:rsidR="00DB73AD" w:rsidRPr="0062155D" w:rsidRDefault="00DB73AD" w:rsidP="00C0671D">
      <w:pPr>
        <w:jc w:val="center"/>
        <w:rPr>
          <w:b/>
          <w:sz w:val="22"/>
          <w:szCs w:val="22"/>
        </w:rPr>
      </w:pPr>
      <w:r w:rsidRPr="0062155D">
        <w:rPr>
          <w:b/>
          <w:sz w:val="22"/>
          <w:szCs w:val="22"/>
        </w:rPr>
        <w:t>XIII/A. FEJEZET</w:t>
      </w:r>
    </w:p>
    <w:p w14:paraId="4B88531A" w14:textId="77777777" w:rsidR="00CB6C97" w:rsidRPr="0062155D" w:rsidRDefault="00CB6C97" w:rsidP="00C0671D">
      <w:pPr>
        <w:jc w:val="center"/>
        <w:rPr>
          <w:b/>
          <w:sz w:val="22"/>
          <w:szCs w:val="22"/>
        </w:rPr>
      </w:pPr>
    </w:p>
    <w:p w14:paraId="47E8EB61" w14:textId="77777777" w:rsidR="00DB73AD" w:rsidRPr="0062155D" w:rsidRDefault="00B6674D" w:rsidP="00C0671D">
      <w:pPr>
        <w:jc w:val="center"/>
        <w:rPr>
          <w:b/>
          <w:sz w:val="22"/>
          <w:szCs w:val="22"/>
        </w:rPr>
      </w:pPr>
      <w:r w:rsidRPr="0062155D">
        <w:rPr>
          <w:b/>
          <w:sz w:val="22"/>
          <w:szCs w:val="22"/>
        </w:rPr>
        <w:t>Az európai u</w:t>
      </w:r>
      <w:r w:rsidR="00DB73AD" w:rsidRPr="0062155D">
        <w:rPr>
          <w:b/>
          <w:sz w:val="22"/>
          <w:szCs w:val="22"/>
        </w:rPr>
        <w:t>niós támogatásból finanszírozott közbeszerzési eljárások ellenőrzése</w:t>
      </w:r>
    </w:p>
    <w:p w14:paraId="4D9AC766" w14:textId="77777777" w:rsidR="00DB73AD" w:rsidRPr="0062155D" w:rsidRDefault="00DB73AD" w:rsidP="00C0671D">
      <w:pPr>
        <w:pStyle w:val="Listaszerbekezds"/>
        <w:ind w:left="0"/>
        <w:rPr>
          <w:b/>
          <w:sz w:val="22"/>
          <w:szCs w:val="22"/>
        </w:rPr>
      </w:pPr>
    </w:p>
    <w:p w14:paraId="45E061C1" w14:textId="31EF2B80" w:rsidR="00DB73AD" w:rsidRPr="0062155D" w:rsidRDefault="00DB73AD" w:rsidP="00C0671D">
      <w:pPr>
        <w:pStyle w:val="Listaszerbekezds"/>
        <w:numPr>
          <w:ilvl w:val="0"/>
          <w:numId w:val="25"/>
        </w:numPr>
        <w:ind w:left="0" w:firstLine="0"/>
        <w:rPr>
          <w:sz w:val="22"/>
          <w:szCs w:val="22"/>
        </w:rPr>
      </w:pPr>
      <w:r w:rsidRPr="0062155D">
        <w:rPr>
          <w:sz w:val="22"/>
          <w:szCs w:val="22"/>
        </w:rPr>
        <w:t>Ezen fejezet alkalmazása során a támogatást igénylő, illetve a kedvezményezett alatt Gyöngyös Város</w:t>
      </w:r>
      <w:r w:rsidR="00CB01CD">
        <w:rPr>
          <w:sz w:val="22"/>
          <w:szCs w:val="22"/>
        </w:rPr>
        <w:t>i</w:t>
      </w:r>
      <w:r w:rsidRPr="0062155D">
        <w:rPr>
          <w:sz w:val="22"/>
          <w:szCs w:val="22"/>
        </w:rPr>
        <w:t xml:space="preserve"> </w:t>
      </w:r>
      <w:r w:rsidR="00CB01CD" w:rsidRPr="0062155D">
        <w:rPr>
          <w:sz w:val="22"/>
          <w:szCs w:val="22"/>
        </w:rPr>
        <w:t>Önkormányzat</w:t>
      </w:r>
      <w:r w:rsidR="00CB01CD">
        <w:rPr>
          <w:sz w:val="22"/>
          <w:szCs w:val="22"/>
        </w:rPr>
        <w:t>o</w:t>
      </w:r>
      <w:r w:rsidR="00CB01CD" w:rsidRPr="0062155D">
        <w:rPr>
          <w:sz w:val="22"/>
          <w:szCs w:val="22"/>
        </w:rPr>
        <w:t xml:space="preserve">t </w:t>
      </w:r>
      <w:r w:rsidRPr="0062155D">
        <w:rPr>
          <w:sz w:val="22"/>
          <w:szCs w:val="22"/>
        </w:rPr>
        <w:t xml:space="preserve">kell érteni. </w:t>
      </w:r>
    </w:p>
    <w:p w14:paraId="4C1310D0" w14:textId="77777777" w:rsidR="00DB73AD" w:rsidRPr="0062155D" w:rsidRDefault="00DB73AD" w:rsidP="00C0671D">
      <w:pPr>
        <w:pStyle w:val="Listaszerbekezds"/>
        <w:numPr>
          <w:ilvl w:val="0"/>
          <w:numId w:val="25"/>
        </w:numPr>
        <w:ind w:left="0" w:firstLine="0"/>
        <w:rPr>
          <w:sz w:val="22"/>
          <w:szCs w:val="22"/>
        </w:rPr>
      </w:pPr>
      <w:r w:rsidRPr="0062155D">
        <w:rPr>
          <w:sz w:val="22"/>
          <w:szCs w:val="22"/>
        </w:rPr>
        <w:t>Az uniós értékhatárokat el nem érő becsült értékű közbeszerzési eljárás, továbbá építési beruházás, építési koncesszió esetén a háromszázmillió forintot el nem érő becsült értékű közbeszerzési eljárás során a</w:t>
      </w:r>
      <w:r w:rsidRPr="0062155D">
        <w:rPr>
          <w:bCs/>
          <w:kern w:val="36"/>
          <w:sz w:val="22"/>
          <w:szCs w:val="22"/>
        </w:rPr>
        <w:t xml:space="preserve"> 2014-2020 programozási időszakban az egyes európai uniós alapokból származó támogatások felhasználásának rendjéről szóló 272/2014. (XI. 5.) </w:t>
      </w:r>
      <w:r w:rsidRPr="0062155D">
        <w:rPr>
          <w:sz w:val="22"/>
          <w:szCs w:val="22"/>
        </w:rPr>
        <w:t>Korm. rendelet (a továbbiakban: Korm. rendelet) 98-100. §-t kell alkalmazni.</w:t>
      </w:r>
    </w:p>
    <w:p w14:paraId="1278E464" w14:textId="77777777" w:rsidR="00DB73AD" w:rsidRPr="0062155D" w:rsidRDefault="00DB73AD" w:rsidP="00C0671D">
      <w:pPr>
        <w:pStyle w:val="Listaszerbekezds"/>
        <w:numPr>
          <w:ilvl w:val="0"/>
          <w:numId w:val="25"/>
        </w:numPr>
        <w:ind w:left="0" w:firstLine="0"/>
        <w:rPr>
          <w:sz w:val="22"/>
          <w:szCs w:val="22"/>
        </w:rPr>
      </w:pPr>
      <w:r w:rsidRPr="0062155D">
        <w:rPr>
          <w:sz w:val="22"/>
          <w:szCs w:val="22"/>
        </w:rPr>
        <w:t xml:space="preserve">Az uniós értékhatárokat elérő vagy meghaladó becsült értékű közbeszerzési eljárás, továbbá építési beruházás, építési koncesszió esetén a háromszázmillió forintot elérő vagy meghaladó becsült értékű közbeszerzési eljárás esetében a Korm. rendelet 101-109. §-t kell alkalmazni. </w:t>
      </w:r>
    </w:p>
    <w:p w14:paraId="6E1CDFE0" w14:textId="3F64997A" w:rsidR="00EE7C54" w:rsidRDefault="008D724E" w:rsidP="00C0671D">
      <w:pPr>
        <w:pStyle w:val="Listaszerbekezds"/>
        <w:numPr>
          <w:ilvl w:val="0"/>
          <w:numId w:val="25"/>
        </w:numPr>
        <w:ind w:left="0" w:firstLine="0"/>
        <w:rPr>
          <w:sz w:val="22"/>
          <w:szCs w:val="22"/>
        </w:rPr>
      </w:pPr>
      <w:r w:rsidRPr="0062155D">
        <w:rPr>
          <w:sz w:val="22"/>
          <w:szCs w:val="22"/>
        </w:rPr>
        <w:t xml:space="preserve">A (2)-(3) bekezdésben meghatározott közbeszerzési eljárások esetén a közbeszerzési dokumentumok illetékes ellenőrzési szervezet részére történő megküldéséért a </w:t>
      </w:r>
      <w:r w:rsidR="00AB6CE6">
        <w:rPr>
          <w:sz w:val="22"/>
          <w:szCs w:val="22"/>
        </w:rPr>
        <w:t>Közös Önkormányzati</w:t>
      </w:r>
      <w:r w:rsidR="00AB6CE6" w:rsidRPr="0062155D">
        <w:rPr>
          <w:sz w:val="22"/>
          <w:szCs w:val="22"/>
        </w:rPr>
        <w:t xml:space="preserve"> </w:t>
      </w:r>
      <w:r w:rsidRPr="0062155D">
        <w:rPr>
          <w:sz w:val="22"/>
          <w:szCs w:val="22"/>
        </w:rPr>
        <w:t xml:space="preserve">Hivatal közbeszerzéssel érintett szervezeti egysége a felelős. Amennyiben a közbeszerzési eljárás lebonyolításában az Önkormányzat, mint támogatást igénylő, illetve a kedvezményezett nevében </w:t>
      </w:r>
      <w:r w:rsidR="00EE7C54" w:rsidRPr="0062155D">
        <w:rPr>
          <w:sz w:val="22"/>
          <w:szCs w:val="22"/>
        </w:rPr>
        <w:t xml:space="preserve">külső szervezet jár el, </w:t>
      </w:r>
      <w:r w:rsidRPr="0062155D">
        <w:rPr>
          <w:sz w:val="22"/>
          <w:szCs w:val="22"/>
        </w:rPr>
        <w:t>a dokumentumok megküldésé</w:t>
      </w:r>
      <w:r w:rsidR="00313090" w:rsidRPr="0062155D">
        <w:rPr>
          <w:sz w:val="22"/>
          <w:szCs w:val="22"/>
        </w:rPr>
        <w:t xml:space="preserve">ért </w:t>
      </w:r>
      <w:r w:rsidR="00EE7C54" w:rsidRPr="0062155D">
        <w:rPr>
          <w:sz w:val="22"/>
          <w:szCs w:val="22"/>
        </w:rPr>
        <w:t xml:space="preserve">az adott szervezet </w:t>
      </w:r>
      <w:r w:rsidR="00313090" w:rsidRPr="0062155D">
        <w:rPr>
          <w:sz w:val="22"/>
          <w:szCs w:val="22"/>
        </w:rPr>
        <w:t>felel</w:t>
      </w:r>
      <w:r w:rsidR="007C7A47" w:rsidRPr="0062155D">
        <w:rPr>
          <w:sz w:val="22"/>
          <w:szCs w:val="22"/>
        </w:rPr>
        <w:t>ős</w:t>
      </w:r>
      <w:r w:rsidR="00313090" w:rsidRPr="0062155D">
        <w:rPr>
          <w:sz w:val="22"/>
          <w:szCs w:val="22"/>
        </w:rPr>
        <w:t>.</w:t>
      </w:r>
    </w:p>
    <w:p w14:paraId="53158C67" w14:textId="77777777" w:rsidR="00936711" w:rsidRPr="006A3256" w:rsidRDefault="00936711" w:rsidP="00C0671D">
      <w:pPr>
        <w:pStyle w:val="Listaszerbekezds"/>
        <w:ind w:left="0"/>
        <w:rPr>
          <w:sz w:val="22"/>
          <w:szCs w:val="22"/>
        </w:rPr>
      </w:pPr>
    </w:p>
    <w:p w14:paraId="64C5872A" w14:textId="77777777" w:rsidR="00CB6C97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>
        <w:rPr>
          <w:b/>
          <w:snapToGrid w:val="0"/>
          <w:sz w:val="22"/>
          <w:szCs w:val="24"/>
        </w:rPr>
        <w:t>XIV</w:t>
      </w:r>
      <w:r w:rsidRPr="00D35306">
        <w:rPr>
          <w:b/>
          <w:snapToGrid w:val="0"/>
          <w:sz w:val="22"/>
          <w:szCs w:val="24"/>
        </w:rPr>
        <w:t>. FEJEZET</w:t>
      </w:r>
    </w:p>
    <w:p w14:paraId="08DF3A97" w14:textId="77777777" w:rsidR="008D3A29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 w:rsidRPr="00D35306">
        <w:rPr>
          <w:b/>
          <w:snapToGrid w:val="0"/>
          <w:sz w:val="22"/>
          <w:szCs w:val="24"/>
        </w:rPr>
        <w:br/>
        <w:t>A közbeszerzésekkel kapcsolatos jogorvoslatok szabályai</w:t>
      </w:r>
    </w:p>
    <w:p w14:paraId="76D76EA5" w14:textId="77777777" w:rsidR="00CB6C97" w:rsidRPr="00D35306" w:rsidRDefault="00CB6C97" w:rsidP="00C0671D">
      <w:pPr>
        <w:keepNext/>
        <w:jc w:val="center"/>
        <w:rPr>
          <w:b/>
          <w:snapToGrid w:val="0"/>
          <w:sz w:val="22"/>
          <w:szCs w:val="24"/>
        </w:rPr>
      </w:pPr>
    </w:p>
    <w:p w14:paraId="41BCAE32" w14:textId="77777777" w:rsidR="008D3A29" w:rsidRPr="008B06AC" w:rsidRDefault="008D3A29" w:rsidP="00C0671D">
      <w:pPr>
        <w:numPr>
          <w:ilvl w:val="0"/>
          <w:numId w:val="9"/>
        </w:numPr>
        <w:rPr>
          <w:snapToGrid w:val="0"/>
          <w:sz w:val="22"/>
          <w:szCs w:val="24"/>
        </w:rPr>
      </w:pPr>
      <w:r w:rsidRPr="008B06AC">
        <w:rPr>
          <w:snapToGrid w:val="0"/>
          <w:sz w:val="22"/>
          <w:szCs w:val="24"/>
        </w:rPr>
        <w:t>A Kbt. 148. § (2) bekezdés</w:t>
      </w:r>
      <w:r>
        <w:rPr>
          <w:snapToGrid w:val="0"/>
          <w:sz w:val="22"/>
          <w:szCs w:val="24"/>
        </w:rPr>
        <w:t>e</w:t>
      </w:r>
      <w:r w:rsidRPr="008B06AC">
        <w:rPr>
          <w:snapToGrid w:val="0"/>
          <w:sz w:val="22"/>
          <w:szCs w:val="24"/>
        </w:rPr>
        <w:t xml:space="preserve"> szerinti jogorvoslati eljárás megindításáról és a 151. § (7) bekezdés</w:t>
      </w:r>
      <w:r>
        <w:rPr>
          <w:snapToGrid w:val="0"/>
          <w:sz w:val="22"/>
          <w:szCs w:val="24"/>
        </w:rPr>
        <w:t>e</w:t>
      </w:r>
      <w:r w:rsidRPr="008B06AC">
        <w:rPr>
          <w:snapToGrid w:val="0"/>
          <w:sz w:val="22"/>
          <w:szCs w:val="24"/>
        </w:rPr>
        <w:t xml:space="preserve"> szerinti visszavonásáról a </w:t>
      </w:r>
      <w:r>
        <w:rPr>
          <w:snapToGrid w:val="0"/>
          <w:sz w:val="22"/>
          <w:szCs w:val="24"/>
        </w:rPr>
        <w:t>Megbízott javaslatára</w:t>
      </w:r>
      <w:r w:rsidR="00445A4A">
        <w:rPr>
          <w:snapToGrid w:val="0"/>
          <w:sz w:val="22"/>
          <w:szCs w:val="24"/>
        </w:rPr>
        <w:t xml:space="preserve"> közbeszerzési </w:t>
      </w:r>
      <w:r w:rsidR="00F74976">
        <w:rPr>
          <w:snapToGrid w:val="0"/>
          <w:sz w:val="22"/>
          <w:szCs w:val="24"/>
        </w:rPr>
        <w:t xml:space="preserve">értékhatártól függően a Képviselő-testület, illetve a </w:t>
      </w:r>
      <w:r>
        <w:rPr>
          <w:snapToGrid w:val="0"/>
          <w:sz w:val="22"/>
          <w:szCs w:val="24"/>
        </w:rPr>
        <w:t xml:space="preserve">Polgármester </w:t>
      </w:r>
      <w:r w:rsidRPr="008B06AC">
        <w:rPr>
          <w:snapToGrid w:val="0"/>
          <w:sz w:val="22"/>
          <w:szCs w:val="24"/>
        </w:rPr>
        <w:t>dönt.</w:t>
      </w:r>
    </w:p>
    <w:p w14:paraId="7E73908C" w14:textId="77777777" w:rsidR="008D3A29" w:rsidRPr="00D0325F" w:rsidRDefault="008D3A29" w:rsidP="00C0671D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D0325F">
        <w:rPr>
          <w:sz w:val="22"/>
          <w:szCs w:val="22"/>
        </w:rPr>
        <w:t xml:space="preserve">A Közbeszerzési Döntőbizottság előtti jogorvoslati eljárásban </w:t>
      </w:r>
      <w:r>
        <w:rPr>
          <w:sz w:val="22"/>
          <w:szCs w:val="22"/>
        </w:rPr>
        <w:t xml:space="preserve">– tekintettel a Kbt. 145. § (7) bekezdésében foglaltakra - </w:t>
      </w:r>
      <w:r w:rsidRPr="00D0325F">
        <w:rPr>
          <w:sz w:val="22"/>
          <w:szCs w:val="22"/>
        </w:rPr>
        <w:t>az Önkormányzatot a Megbízott képviseli.</w:t>
      </w:r>
    </w:p>
    <w:p w14:paraId="327D49A4" w14:textId="77777777" w:rsidR="008D3A29" w:rsidRDefault="008D3A29" w:rsidP="00C0671D">
      <w:pPr>
        <w:numPr>
          <w:ilvl w:val="0"/>
          <w:numId w:val="9"/>
        </w:numPr>
        <w:rPr>
          <w:snapToGrid w:val="0"/>
          <w:sz w:val="22"/>
          <w:szCs w:val="24"/>
        </w:rPr>
      </w:pPr>
      <w:r w:rsidRPr="003F5881">
        <w:rPr>
          <w:snapToGrid w:val="0"/>
          <w:sz w:val="22"/>
          <w:szCs w:val="24"/>
        </w:rPr>
        <w:t>A Közbeszerzési Döntőbizottság végzésének és érdemi határozatának bírósági felülvizsgál</w:t>
      </w:r>
      <w:r>
        <w:rPr>
          <w:snapToGrid w:val="0"/>
          <w:sz w:val="22"/>
          <w:szCs w:val="24"/>
        </w:rPr>
        <w:t xml:space="preserve">atát </w:t>
      </w:r>
      <w:r w:rsidR="00445A4A">
        <w:rPr>
          <w:snapToGrid w:val="0"/>
          <w:sz w:val="22"/>
          <w:szCs w:val="24"/>
        </w:rPr>
        <w:t xml:space="preserve">értékhatártól függően a Képviselő-testület, illetve </w:t>
      </w:r>
      <w:r>
        <w:rPr>
          <w:snapToGrid w:val="0"/>
          <w:sz w:val="22"/>
          <w:szCs w:val="24"/>
        </w:rPr>
        <w:t>a Polgármester</w:t>
      </w:r>
      <w:r w:rsidRPr="003F5881">
        <w:rPr>
          <w:snapToGrid w:val="0"/>
          <w:sz w:val="22"/>
          <w:szCs w:val="24"/>
        </w:rPr>
        <w:t xml:space="preserve"> kezdeményezheti.</w:t>
      </w:r>
    </w:p>
    <w:p w14:paraId="0B7ED8F2" w14:textId="77777777" w:rsidR="00CB6C97" w:rsidRPr="003F5881" w:rsidRDefault="00CB6C97" w:rsidP="00C0671D">
      <w:pPr>
        <w:rPr>
          <w:snapToGrid w:val="0"/>
          <w:sz w:val="22"/>
          <w:szCs w:val="24"/>
        </w:rPr>
      </w:pPr>
    </w:p>
    <w:p w14:paraId="17BBF29D" w14:textId="77777777" w:rsidR="009B656A" w:rsidRDefault="009B656A">
      <w:pPr>
        <w:spacing w:after="160" w:line="259" w:lineRule="auto"/>
        <w:jc w:val="left"/>
        <w:rPr>
          <w:b/>
          <w:snapToGrid w:val="0"/>
          <w:sz w:val="22"/>
          <w:szCs w:val="24"/>
        </w:rPr>
      </w:pPr>
      <w:r>
        <w:rPr>
          <w:b/>
          <w:snapToGrid w:val="0"/>
          <w:sz w:val="22"/>
          <w:szCs w:val="24"/>
        </w:rPr>
        <w:br w:type="page"/>
      </w:r>
    </w:p>
    <w:p w14:paraId="1C557084" w14:textId="5D90D158" w:rsidR="00CB6C97" w:rsidRDefault="00445A4A" w:rsidP="00C0671D">
      <w:pPr>
        <w:keepNext/>
        <w:jc w:val="center"/>
        <w:rPr>
          <w:b/>
          <w:snapToGrid w:val="0"/>
          <w:sz w:val="22"/>
          <w:szCs w:val="24"/>
        </w:rPr>
      </w:pPr>
      <w:r>
        <w:rPr>
          <w:b/>
          <w:snapToGrid w:val="0"/>
          <w:sz w:val="22"/>
          <w:szCs w:val="24"/>
        </w:rPr>
        <w:lastRenderedPageBreak/>
        <w:t>X</w:t>
      </w:r>
      <w:r w:rsidR="008D3A29" w:rsidRPr="00F74976">
        <w:rPr>
          <w:b/>
          <w:snapToGrid w:val="0"/>
          <w:sz w:val="22"/>
          <w:szCs w:val="24"/>
        </w:rPr>
        <w:t>V. FEJEZET</w:t>
      </w:r>
    </w:p>
    <w:p w14:paraId="14CA3F10" w14:textId="77777777" w:rsidR="008D3A29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 w:rsidRPr="00F74976">
        <w:rPr>
          <w:b/>
          <w:snapToGrid w:val="0"/>
          <w:sz w:val="22"/>
          <w:szCs w:val="24"/>
        </w:rPr>
        <w:br/>
        <w:t>Közszolgáltatók közbeszerzéseire vonatkozó különös szabályok</w:t>
      </w:r>
    </w:p>
    <w:p w14:paraId="2DE20AC0" w14:textId="77777777" w:rsidR="00CB6C97" w:rsidRPr="00F74976" w:rsidRDefault="00CB6C97" w:rsidP="00C0671D">
      <w:pPr>
        <w:keepNext/>
        <w:jc w:val="center"/>
        <w:rPr>
          <w:b/>
          <w:snapToGrid w:val="0"/>
          <w:sz w:val="22"/>
          <w:szCs w:val="24"/>
        </w:rPr>
      </w:pPr>
    </w:p>
    <w:p w14:paraId="03D219E1" w14:textId="4109C418" w:rsidR="00CB6C97" w:rsidRPr="00F74976" w:rsidRDefault="008D3A29" w:rsidP="00C0671D">
      <w:pPr>
        <w:rPr>
          <w:snapToGrid w:val="0"/>
          <w:sz w:val="22"/>
          <w:szCs w:val="24"/>
        </w:rPr>
      </w:pPr>
      <w:r w:rsidRPr="00F74976">
        <w:rPr>
          <w:snapToGrid w:val="0"/>
          <w:sz w:val="22"/>
          <w:szCs w:val="24"/>
        </w:rPr>
        <w:t xml:space="preserve">Amennyiben az </w:t>
      </w:r>
      <w:r w:rsidR="00F74976" w:rsidRPr="00F74976">
        <w:rPr>
          <w:snapToGrid w:val="0"/>
          <w:sz w:val="22"/>
          <w:szCs w:val="24"/>
        </w:rPr>
        <w:t>Ö</w:t>
      </w:r>
      <w:r w:rsidRPr="00F74976">
        <w:rPr>
          <w:snapToGrid w:val="0"/>
          <w:sz w:val="22"/>
          <w:szCs w:val="24"/>
        </w:rPr>
        <w:t>nkormányzat a Kbt. 6. § (1) bekezdése szerinti közszolgáltató minőségében folyta</w:t>
      </w:r>
      <w:r w:rsidR="00445A4A">
        <w:rPr>
          <w:snapToGrid w:val="0"/>
          <w:sz w:val="22"/>
          <w:szCs w:val="24"/>
        </w:rPr>
        <w:t>t le közbeszerzési eljárást, a S</w:t>
      </w:r>
      <w:r w:rsidRPr="00F74976">
        <w:rPr>
          <w:snapToGrid w:val="0"/>
          <w:sz w:val="22"/>
          <w:szCs w:val="24"/>
        </w:rPr>
        <w:t>zabályzat általános szabá</w:t>
      </w:r>
      <w:r w:rsidR="00F74976" w:rsidRPr="00F74976">
        <w:rPr>
          <w:snapToGrid w:val="0"/>
          <w:sz w:val="22"/>
          <w:szCs w:val="24"/>
        </w:rPr>
        <w:t xml:space="preserve">lyai, a Kbt., továbbá a közszolgáltatók közbeszerzéseire vonatkozó sajátos közbeszerzési szabályokról szóló 307/2015. (X.27.) Korm. rendelet előírásai az </w:t>
      </w:r>
      <w:r w:rsidRPr="00F74976">
        <w:rPr>
          <w:snapToGrid w:val="0"/>
          <w:sz w:val="22"/>
          <w:szCs w:val="24"/>
        </w:rPr>
        <w:t>irányadóak.</w:t>
      </w:r>
    </w:p>
    <w:p w14:paraId="2E37702E" w14:textId="77777777" w:rsidR="00CB6C97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 w:rsidRPr="00F74976">
        <w:rPr>
          <w:b/>
          <w:snapToGrid w:val="0"/>
          <w:sz w:val="22"/>
          <w:szCs w:val="24"/>
        </w:rPr>
        <w:t>XV</w:t>
      </w:r>
      <w:r w:rsidR="00445A4A">
        <w:rPr>
          <w:b/>
          <w:snapToGrid w:val="0"/>
          <w:sz w:val="22"/>
          <w:szCs w:val="24"/>
        </w:rPr>
        <w:t>I</w:t>
      </w:r>
      <w:r w:rsidRPr="00F74976">
        <w:rPr>
          <w:b/>
          <w:snapToGrid w:val="0"/>
          <w:sz w:val="22"/>
          <w:szCs w:val="24"/>
        </w:rPr>
        <w:t>. FEJEZET</w:t>
      </w:r>
    </w:p>
    <w:p w14:paraId="1FD76B55" w14:textId="77777777" w:rsidR="008D3A29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 w:rsidRPr="00F74976">
        <w:rPr>
          <w:b/>
          <w:snapToGrid w:val="0"/>
          <w:sz w:val="22"/>
          <w:szCs w:val="24"/>
        </w:rPr>
        <w:br/>
        <w:t>A tervpályázati eljárásokra vonatkozó szabályok</w:t>
      </w:r>
    </w:p>
    <w:p w14:paraId="263D4E75" w14:textId="77777777" w:rsidR="00CB6C97" w:rsidRPr="00F74976" w:rsidRDefault="00CB6C97" w:rsidP="00C0671D">
      <w:pPr>
        <w:keepNext/>
        <w:jc w:val="center"/>
        <w:rPr>
          <w:b/>
          <w:snapToGrid w:val="0"/>
          <w:sz w:val="22"/>
          <w:szCs w:val="24"/>
        </w:rPr>
      </w:pPr>
    </w:p>
    <w:p w14:paraId="7B9339DA" w14:textId="1160BE35" w:rsidR="006A3256" w:rsidRPr="0074519A" w:rsidRDefault="008D3A29" w:rsidP="00713EB3">
      <w:pPr>
        <w:rPr>
          <w:b/>
          <w:i/>
          <w:snapToGrid w:val="0"/>
          <w:sz w:val="22"/>
          <w:szCs w:val="24"/>
        </w:rPr>
      </w:pPr>
      <w:r w:rsidRPr="00F74976">
        <w:rPr>
          <w:snapToGrid w:val="0"/>
          <w:sz w:val="22"/>
          <w:szCs w:val="24"/>
        </w:rPr>
        <w:t xml:space="preserve">Amennyiben az </w:t>
      </w:r>
      <w:r w:rsidR="00F74976" w:rsidRPr="00F74976">
        <w:rPr>
          <w:snapToGrid w:val="0"/>
          <w:sz w:val="22"/>
          <w:szCs w:val="24"/>
        </w:rPr>
        <w:t>Ö</w:t>
      </w:r>
      <w:r w:rsidRPr="00F74976">
        <w:rPr>
          <w:snapToGrid w:val="0"/>
          <w:sz w:val="22"/>
          <w:szCs w:val="24"/>
        </w:rPr>
        <w:t>nkormányzat a Kbt. 3. § 40. pontja szerinti tervpályázat céljából folyta</w:t>
      </w:r>
      <w:r w:rsidR="00533AC9">
        <w:rPr>
          <w:snapToGrid w:val="0"/>
          <w:sz w:val="22"/>
          <w:szCs w:val="24"/>
        </w:rPr>
        <w:t>t le közbeszerzési eljárást, a S</w:t>
      </w:r>
      <w:r w:rsidRPr="00F74976">
        <w:rPr>
          <w:snapToGrid w:val="0"/>
          <w:sz w:val="22"/>
          <w:szCs w:val="24"/>
        </w:rPr>
        <w:t>zabályzat általános szabályai</w:t>
      </w:r>
      <w:r w:rsidR="00F74976" w:rsidRPr="00F74976">
        <w:rPr>
          <w:snapToGrid w:val="0"/>
          <w:sz w:val="22"/>
          <w:szCs w:val="24"/>
        </w:rPr>
        <w:t>, a Kbt., továbbá a tervpályázati eljárásokról szóló 310/2015. (X.28.) Korm. rendelet előírásai az</w:t>
      </w:r>
      <w:r w:rsidRPr="00F74976">
        <w:rPr>
          <w:snapToGrid w:val="0"/>
          <w:sz w:val="22"/>
          <w:szCs w:val="24"/>
        </w:rPr>
        <w:t xml:space="preserve"> irányadóak.</w:t>
      </w:r>
    </w:p>
    <w:p w14:paraId="4DA9FE86" w14:textId="77777777" w:rsidR="009B656A" w:rsidRDefault="009B656A" w:rsidP="00C0671D">
      <w:pPr>
        <w:keepNext/>
        <w:jc w:val="center"/>
        <w:rPr>
          <w:b/>
          <w:snapToGrid w:val="0"/>
          <w:sz w:val="22"/>
          <w:szCs w:val="24"/>
        </w:rPr>
      </w:pPr>
      <w:bookmarkStart w:id="7" w:name="_Hlk516330321"/>
    </w:p>
    <w:p w14:paraId="48B419CA" w14:textId="20573C1E" w:rsidR="006A3256" w:rsidRPr="007C5EE1" w:rsidRDefault="006A3256" w:rsidP="00C0671D">
      <w:pPr>
        <w:keepNext/>
        <w:jc w:val="center"/>
        <w:rPr>
          <w:b/>
          <w:snapToGrid w:val="0"/>
          <w:sz w:val="22"/>
          <w:szCs w:val="24"/>
        </w:rPr>
      </w:pPr>
      <w:r w:rsidRPr="007C5EE1">
        <w:rPr>
          <w:b/>
          <w:snapToGrid w:val="0"/>
          <w:sz w:val="22"/>
          <w:szCs w:val="24"/>
        </w:rPr>
        <w:t>XVII. FEJEZET</w:t>
      </w:r>
    </w:p>
    <w:p w14:paraId="059A92B7" w14:textId="77777777" w:rsidR="006A3256" w:rsidRPr="00C0671D" w:rsidRDefault="006A3256" w:rsidP="00C0671D">
      <w:pPr>
        <w:keepNext/>
        <w:jc w:val="center"/>
        <w:rPr>
          <w:snapToGrid w:val="0"/>
          <w:sz w:val="22"/>
          <w:szCs w:val="24"/>
        </w:rPr>
      </w:pPr>
    </w:p>
    <w:p w14:paraId="70741D72" w14:textId="0BDBAD78" w:rsidR="004E1B68" w:rsidRPr="00CA4A6C" w:rsidRDefault="00873F70" w:rsidP="00C0671D">
      <w:pPr>
        <w:keepNext/>
        <w:jc w:val="center"/>
        <w:rPr>
          <w:b/>
          <w:snapToGrid w:val="0"/>
          <w:sz w:val="22"/>
          <w:szCs w:val="24"/>
        </w:rPr>
      </w:pPr>
      <w:r w:rsidRPr="00CA4A6C">
        <w:rPr>
          <w:b/>
          <w:snapToGrid w:val="0"/>
          <w:sz w:val="22"/>
          <w:szCs w:val="24"/>
        </w:rPr>
        <w:t>Az e</w:t>
      </w:r>
      <w:r w:rsidR="009333E6" w:rsidRPr="00CA4A6C">
        <w:rPr>
          <w:b/>
          <w:snapToGrid w:val="0"/>
          <w:sz w:val="22"/>
          <w:szCs w:val="24"/>
        </w:rPr>
        <w:t xml:space="preserve">lektronikus közbeszerzéssel kapcsolatos </w:t>
      </w:r>
      <w:r w:rsidR="00F345F7" w:rsidRPr="00CA4A6C">
        <w:rPr>
          <w:b/>
          <w:snapToGrid w:val="0"/>
          <w:sz w:val="22"/>
          <w:szCs w:val="24"/>
        </w:rPr>
        <w:t xml:space="preserve">egyéb </w:t>
      </w:r>
      <w:r w:rsidR="009333E6" w:rsidRPr="00CA4A6C">
        <w:rPr>
          <w:b/>
          <w:snapToGrid w:val="0"/>
          <w:sz w:val="22"/>
          <w:szCs w:val="24"/>
        </w:rPr>
        <w:t>szabályok</w:t>
      </w:r>
    </w:p>
    <w:p w14:paraId="744A3AF5" w14:textId="5EC4C0D0" w:rsidR="00AD5C01" w:rsidRPr="00C0671D" w:rsidRDefault="00AD5C01" w:rsidP="00C0671D">
      <w:pPr>
        <w:pStyle w:val="Listaszerbekezds"/>
        <w:keepNext/>
        <w:ind w:left="0"/>
        <w:rPr>
          <w:snapToGrid w:val="0"/>
          <w:sz w:val="22"/>
          <w:szCs w:val="24"/>
        </w:rPr>
      </w:pPr>
    </w:p>
    <w:p w14:paraId="3028BF07" w14:textId="6456E2DE" w:rsidR="00A70776" w:rsidRPr="00C0671D" w:rsidRDefault="00BB22FA" w:rsidP="00C0671D">
      <w:pPr>
        <w:pStyle w:val="Listaszerbekezds"/>
        <w:keepNext/>
        <w:numPr>
          <w:ilvl w:val="0"/>
          <w:numId w:val="28"/>
        </w:numPr>
        <w:ind w:left="0" w:firstLine="0"/>
        <w:rPr>
          <w:snapToGrid w:val="0"/>
          <w:sz w:val="22"/>
          <w:szCs w:val="24"/>
        </w:rPr>
      </w:pPr>
      <w:r w:rsidRPr="00C0671D">
        <w:rPr>
          <w:snapToGrid w:val="0"/>
          <w:sz w:val="22"/>
          <w:szCs w:val="24"/>
        </w:rPr>
        <w:t>Az Önkormányzat, mint ajánlatkérő nevében az EKR-ben történő regisztrációra a Városüzemeltetési és Városfejlesztési Igazgatóhelyettes jogosult</w:t>
      </w:r>
      <w:r w:rsidR="00A70776" w:rsidRPr="00C0671D">
        <w:rPr>
          <w:snapToGrid w:val="0"/>
          <w:sz w:val="22"/>
          <w:szCs w:val="24"/>
        </w:rPr>
        <w:t>.</w:t>
      </w:r>
    </w:p>
    <w:p w14:paraId="2635318F" w14:textId="15E25C4D" w:rsidR="00BB22FA" w:rsidRPr="00C0671D" w:rsidRDefault="00A70776" w:rsidP="00C0671D">
      <w:pPr>
        <w:pStyle w:val="Listaszerbekezds"/>
        <w:keepNext/>
        <w:numPr>
          <w:ilvl w:val="0"/>
          <w:numId w:val="28"/>
        </w:numPr>
        <w:ind w:left="0" w:firstLine="0"/>
        <w:rPr>
          <w:snapToGrid w:val="0"/>
          <w:sz w:val="22"/>
          <w:szCs w:val="24"/>
        </w:rPr>
      </w:pPr>
      <w:r w:rsidRPr="00C0671D">
        <w:rPr>
          <w:snapToGrid w:val="0"/>
          <w:sz w:val="22"/>
          <w:szCs w:val="24"/>
        </w:rPr>
        <w:t>A Városüzemeltetési és Városfejlesztési Igazgatóhelyettes</w:t>
      </w:r>
      <w:r w:rsidR="00BB22FA" w:rsidRPr="00C0671D">
        <w:rPr>
          <w:snapToGrid w:val="0"/>
          <w:sz w:val="22"/>
          <w:szCs w:val="24"/>
        </w:rPr>
        <w:t xml:space="preserve"> </w:t>
      </w:r>
      <w:r w:rsidRPr="00C0671D">
        <w:rPr>
          <w:snapToGrid w:val="0"/>
          <w:sz w:val="22"/>
          <w:szCs w:val="24"/>
        </w:rPr>
        <w:t xml:space="preserve">látja el az Önkormányzat részéről az ún. szervezeti </w:t>
      </w:r>
      <w:proofErr w:type="spellStart"/>
      <w:r w:rsidRPr="00C0671D">
        <w:rPr>
          <w:snapToGrid w:val="0"/>
          <w:sz w:val="22"/>
          <w:szCs w:val="24"/>
        </w:rPr>
        <w:t>super</w:t>
      </w:r>
      <w:proofErr w:type="spellEnd"/>
      <w:r w:rsidRPr="00C0671D">
        <w:rPr>
          <w:snapToGrid w:val="0"/>
          <w:sz w:val="22"/>
          <w:szCs w:val="24"/>
        </w:rPr>
        <w:t xml:space="preserve"> </w:t>
      </w:r>
      <w:proofErr w:type="spellStart"/>
      <w:r w:rsidRPr="00C0671D">
        <w:rPr>
          <w:snapToGrid w:val="0"/>
          <w:sz w:val="22"/>
          <w:szCs w:val="24"/>
        </w:rPr>
        <w:t>user</w:t>
      </w:r>
      <w:proofErr w:type="spellEnd"/>
      <w:r w:rsidRPr="00C0671D">
        <w:rPr>
          <w:snapToGrid w:val="0"/>
          <w:sz w:val="22"/>
          <w:szCs w:val="24"/>
        </w:rPr>
        <w:t xml:space="preserve"> feladatokat, melynek értelmében </w:t>
      </w:r>
      <w:r w:rsidR="00BB22FA" w:rsidRPr="00C0671D">
        <w:rPr>
          <w:snapToGrid w:val="0"/>
          <w:sz w:val="22"/>
          <w:szCs w:val="24"/>
        </w:rPr>
        <w:t>jogosult az EKR alkalmazásával</w:t>
      </w:r>
      <w:r w:rsidR="006A3256" w:rsidRPr="00C0671D">
        <w:rPr>
          <w:snapToGrid w:val="0"/>
          <w:sz w:val="22"/>
          <w:szCs w:val="24"/>
        </w:rPr>
        <w:t xml:space="preserve"> </w:t>
      </w:r>
      <w:r w:rsidR="00BB22FA" w:rsidRPr="00C0671D">
        <w:rPr>
          <w:snapToGrid w:val="0"/>
          <w:sz w:val="22"/>
          <w:szCs w:val="24"/>
        </w:rPr>
        <w:t xml:space="preserve">kapcsolatos hozzáférési </w:t>
      </w:r>
      <w:r w:rsidRPr="00C0671D">
        <w:rPr>
          <w:snapToGrid w:val="0"/>
          <w:sz w:val="22"/>
          <w:szCs w:val="24"/>
        </w:rPr>
        <w:t xml:space="preserve">jogosultságok </w:t>
      </w:r>
      <w:r w:rsidR="00FB206D" w:rsidRPr="00C0671D">
        <w:rPr>
          <w:snapToGrid w:val="0"/>
          <w:sz w:val="22"/>
          <w:szCs w:val="24"/>
        </w:rPr>
        <w:t>-</w:t>
      </w:r>
      <w:r w:rsidRPr="00C0671D">
        <w:rPr>
          <w:snapToGrid w:val="0"/>
          <w:sz w:val="22"/>
          <w:szCs w:val="24"/>
        </w:rPr>
        <w:t xml:space="preserve"> </w:t>
      </w:r>
      <w:r w:rsidR="00F345F7" w:rsidRPr="00C0671D">
        <w:rPr>
          <w:snapToGrid w:val="0"/>
          <w:sz w:val="22"/>
          <w:szCs w:val="24"/>
        </w:rPr>
        <w:t xml:space="preserve">eljárásban részt vevő </w:t>
      </w:r>
      <w:r w:rsidR="00E709DD" w:rsidRPr="00C0671D">
        <w:rPr>
          <w:snapToGrid w:val="0"/>
          <w:sz w:val="22"/>
          <w:szCs w:val="24"/>
        </w:rPr>
        <w:t xml:space="preserve">további személyek </w:t>
      </w:r>
      <w:r w:rsidRPr="00C0671D">
        <w:rPr>
          <w:snapToGrid w:val="0"/>
          <w:sz w:val="22"/>
          <w:szCs w:val="24"/>
        </w:rPr>
        <w:t xml:space="preserve">részére történő </w:t>
      </w:r>
      <w:r w:rsidR="00FB206D" w:rsidRPr="00C0671D">
        <w:rPr>
          <w:snapToGrid w:val="0"/>
          <w:sz w:val="22"/>
          <w:szCs w:val="24"/>
        </w:rPr>
        <w:t>-</w:t>
      </w:r>
      <w:r w:rsidRPr="00C0671D">
        <w:rPr>
          <w:snapToGrid w:val="0"/>
          <w:sz w:val="22"/>
          <w:szCs w:val="24"/>
        </w:rPr>
        <w:t>biztosítására is.</w:t>
      </w:r>
    </w:p>
    <w:p w14:paraId="61BAEF66" w14:textId="43864890" w:rsidR="00A70776" w:rsidRPr="00C0671D" w:rsidRDefault="00A70776" w:rsidP="00C0671D">
      <w:pPr>
        <w:pStyle w:val="Listaszerbekezds"/>
        <w:keepNext/>
        <w:numPr>
          <w:ilvl w:val="0"/>
          <w:numId w:val="28"/>
        </w:numPr>
        <w:ind w:left="0" w:firstLine="0"/>
        <w:rPr>
          <w:snapToGrid w:val="0"/>
          <w:sz w:val="22"/>
          <w:szCs w:val="24"/>
        </w:rPr>
      </w:pPr>
      <w:r w:rsidRPr="00C0671D">
        <w:rPr>
          <w:snapToGrid w:val="0"/>
          <w:sz w:val="22"/>
          <w:szCs w:val="24"/>
        </w:rPr>
        <w:t>A</w:t>
      </w:r>
      <w:r w:rsidR="00AD19D4" w:rsidRPr="00C0671D">
        <w:rPr>
          <w:snapToGrid w:val="0"/>
          <w:sz w:val="22"/>
          <w:szCs w:val="24"/>
        </w:rPr>
        <w:t>z önkormányzati</w:t>
      </w:r>
      <w:r w:rsidRPr="00C0671D">
        <w:rPr>
          <w:snapToGrid w:val="0"/>
          <w:sz w:val="22"/>
          <w:szCs w:val="24"/>
        </w:rPr>
        <w:t xml:space="preserve"> </w:t>
      </w:r>
      <w:proofErr w:type="spellStart"/>
      <w:r w:rsidRPr="00C0671D">
        <w:rPr>
          <w:snapToGrid w:val="0"/>
          <w:sz w:val="22"/>
          <w:szCs w:val="24"/>
        </w:rPr>
        <w:t>super</w:t>
      </w:r>
      <w:proofErr w:type="spellEnd"/>
      <w:r w:rsidRPr="00C0671D">
        <w:rPr>
          <w:snapToGrid w:val="0"/>
          <w:sz w:val="22"/>
          <w:szCs w:val="24"/>
        </w:rPr>
        <w:t xml:space="preserve"> </w:t>
      </w:r>
      <w:proofErr w:type="spellStart"/>
      <w:r w:rsidRPr="00C0671D">
        <w:rPr>
          <w:snapToGrid w:val="0"/>
          <w:sz w:val="22"/>
          <w:szCs w:val="24"/>
        </w:rPr>
        <w:t>user</w:t>
      </w:r>
      <w:proofErr w:type="spellEnd"/>
      <w:r w:rsidRPr="00C0671D">
        <w:rPr>
          <w:snapToGrid w:val="0"/>
          <w:sz w:val="22"/>
          <w:szCs w:val="24"/>
        </w:rPr>
        <w:t xml:space="preserve"> </w:t>
      </w:r>
      <w:r w:rsidR="00E709DD" w:rsidRPr="00C0671D">
        <w:rPr>
          <w:snapToGrid w:val="0"/>
          <w:sz w:val="22"/>
          <w:szCs w:val="24"/>
        </w:rPr>
        <w:t xml:space="preserve">feladata, hogy </w:t>
      </w:r>
      <w:r w:rsidRPr="00C0671D">
        <w:rPr>
          <w:snapToGrid w:val="0"/>
          <w:sz w:val="22"/>
          <w:szCs w:val="24"/>
        </w:rPr>
        <w:t>a közbeszerzési eljárás lét</w:t>
      </w:r>
      <w:r w:rsidR="00E709DD" w:rsidRPr="00C0671D">
        <w:rPr>
          <w:snapToGrid w:val="0"/>
          <w:sz w:val="22"/>
          <w:szCs w:val="24"/>
        </w:rPr>
        <w:t xml:space="preserve">rehozását követően hozzárendelje </w:t>
      </w:r>
      <w:r w:rsidR="00F345F7" w:rsidRPr="00C0671D">
        <w:rPr>
          <w:snapToGrid w:val="0"/>
          <w:sz w:val="22"/>
          <w:szCs w:val="24"/>
        </w:rPr>
        <w:t xml:space="preserve">az adott </w:t>
      </w:r>
      <w:r w:rsidR="00E709DD" w:rsidRPr="00C0671D">
        <w:rPr>
          <w:snapToGrid w:val="0"/>
          <w:sz w:val="22"/>
          <w:szCs w:val="24"/>
        </w:rPr>
        <w:t xml:space="preserve">eljáráshoz </w:t>
      </w:r>
      <w:r w:rsidRPr="00C0671D">
        <w:rPr>
          <w:snapToGrid w:val="0"/>
          <w:sz w:val="22"/>
          <w:szCs w:val="24"/>
        </w:rPr>
        <w:t>- olvasási jogosultsággal</w:t>
      </w:r>
      <w:r w:rsidR="00E709DD" w:rsidRPr="00C0671D">
        <w:rPr>
          <w:snapToGrid w:val="0"/>
          <w:sz w:val="22"/>
          <w:szCs w:val="24"/>
        </w:rPr>
        <w:t xml:space="preserve"> – az i</w:t>
      </w:r>
      <w:r w:rsidRPr="00C0671D">
        <w:rPr>
          <w:snapToGrid w:val="0"/>
          <w:sz w:val="22"/>
          <w:szCs w:val="24"/>
        </w:rPr>
        <w:t>lletékes Bírálóbizottsági tagokat (közbeszerzési eljárás betekintő szerepkör).</w:t>
      </w:r>
    </w:p>
    <w:p w14:paraId="31869A09" w14:textId="74D7ECCF" w:rsidR="00BB22FA" w:rsidRPr="00C0671D" w:rsidRDefault="00BB22FA" w:rsidP="00C0671D">
      <w:pPr>
        <w:pStyle w:val="Listaszerbekezds"/>
        <w:keepNext/>
        <w:numPr>
          <w:ilvl w:val="0"/>
          <w:numId w:val="28"/>
        </w:numPr>
        <w:ind w:left="0" w:firstLine="0"/>
        <w:rPr>
          <w:snapToGrid w:val="0"/>
          <w:sz w:val="22"/>
          <w:szCs w:val="24"/>
        </w:rPr>
      </w:pPr>
      <w:r w:rsidRPr="00C0671D">
        <w:rPr>
          <w:snapToGrid w:val="0"/>
          <w:sz w:val="22"/>
          <w:szCs w:val="24"/>
        </w:rPr>
        <w:t>Az Önkormányzat a Megbízottnak</w:t>
      </w:r>
      <w:r w:rsidR="00E709DD" w:rsidRPr="00C0671D">
        <w:rPr>
          <w:snapToGrid w:val="0"/>
          <w:sz w:val="22"/>
          <w:szCs w:val="24"/>
        </w:rPr>
        <w:t xml:space="preserve"> is </w:t>
      </w:r>
      <w:proofErr w:type="spellStart"/>
      <w:r w:rsidR="00AD19D4" w:rsidRPr="00C0671D">
        <w:rPr>
          <w:snapToGrid w:val="0"/>
          <w:sz w:val="22"/>
          <w:szCs w:val="24"/>
        </w:rPr>
        <w:t>super</w:t>
      </w:r>
      <w:proofErr w:type="spellEnd"/>
      <w:r w:rsidR="00AD19D4" w:rsidRPr="00C0671D">
        <w:rPr>
          <w:snapToGrid w:val="0"/>
          <w:sz w:val="22"/>
          <w:szCs w:val="24"/>
        </w:rPr>
        <w:t xml:space="preserve"> </w:t>
      </w:r>
      <w:proofErr w:type="spellStart"/>
      <w:r w:rsidR="00AD19D4" w:rsidRPr="00C0671D">
        <w:rPr>
          <w:snapToGrid w:val="0"/>
          <w:sz w:val="22"/>
          <w:szCs w:val="24"/>
        </w:rPr>
        <w:t>user</w:t>
      </w:r>
      <w:proofErr w:type="spellEnd"/>
      <w:r w:rsidRPr="00C0671D">
        <w:rPr>
          <w:snapToGrid w:val="0"/>
          <w:sz w:val="22"/>
          <w:szCs w:val="24"/>
        </w:rPr>
        <w:t xml:space="preserve"> jogosultságot biztosít annak érdekében, hogy Megbízott a feladatait megfelelő határidőben és jogszerűen elláthassa. </w:t>
      </w:r>
    </w:p>
    <w:bookmarkEnd w:id="7"/>
    <w:p w14:paraId="0925275A" w14:textId="7CB83E5B" w:rsidR="009333E6" w:rsidRDefault="009333E6" w:rsidP="00C0671D">
      <w:pPr>
        <w:keepNext/>
        <w:tabs>
          <w:tab w:val="left" w:pos="5433"/>
        </w:tabs>
        <w:jc w:val="left"/>
        <w:rPr>
          <w:b/>
          <w:snapToGrid w:val="0"/>
          <w:sz w:val="22"/>
          <w:szCs w:val="24"/>
        </w:rPr>
      </w:pPr>
    </w:p>
    <w:p w14:paraId="71635A58" w14:textId="77777777" w:rsidR="00CB6C97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 w:rsidRPr="00F74976">
        <w:rPr>
          <w:b/>
          <w:snapToGrid w:val="0"/>
          <w:sz w:val="22"/>
          <w:szCs w:val="24"/>
        </w:rPr>
        <w:t>XV</w:t>
      </w:r>
      <w:r w:rsidR="00445A4A">
        <w:rPr>
          <w:b/>
          <w:snapToGrid w:val="0"/>
          <w:sz w:val="22"/>
          <w:szCs w:val="24"/>
        </w:rPr>
        <w:t>II</w:t>
      </w:r>
      <w:r w:rsidR="009333E6">
        <w:rPr>
          <w:b/>
          <w:snapToGrid w:val="0"/>
          <w:sz w:val="22"/>
          <w:szCs w:val="24"/>
        </w:rPr>
        <w:t>I</w:t>
      </w:r>
      <w:r w:rsidRPr="00F74976">
        <w:rPr>
          <w:b/>
          <w:snapToGrid w:val="0"/>
          <w:sz w:val="22"/>
          <w:szCs w:val="24"/>
        </w:rPr>
        <w:t>. FEJEZET</w:t>
      </w:r>
    </w:p>
    <w:p w14:paraId="0B8DDA15" w14:textId="77777777" w:rsidR="008D3A29" w:rsidRDefault="008D3A29" w:rsidP="00C0671D">
      <w:pPr>
        <w:keepNext/>
        <w:jc w:val="center"/>
        <w:rPr>
          <w:b/>
          <w:snapToGrid w:val="0"/>
          <w:sz w:val="22"/>
          <w:szCs w:val="24"/>
        </w:rPr>
      </w:pPr>
      <w:r w:rsidRPr="00F74976">
        <w:rPr>
          <w:b/>
          <w:snapToGrid w:val="0"/>
          <w:sz w:val="22"/>
          <w:szCs w:val="24"/>
        </w:rPr>
        <w:br/>
      </w:r>
      <w:r w:rsidRPr="00356EB9">
        <w:rPr>
          <w:b/>
          <w:snapToGrid w:val="0"/>
          <w:sz w:val="22"/>
          <w:szCs w:val="24"/>
        </w:rPr>
        <w:t>Záró rendelkezések</w:t>
      </w:r>
    </w:p>
    <w:p w14:paraId="5BF411B2" w14:textId="77777777" w:rsidR="00CB6C97" w:rsidRPr="00356EB9" w:rsidRDefault="00CB6C97" w:rsidP="00C0671D">
      <w:pPr>
        <w:keepNext/>
        <w:jc w:val="center"/>
        <w:rPr>
          <w:b/>
          <w:snapToGrid w:val="0"/>
          <w:sz w:val="22"/>
          <w:szCs w:val="24"/>
        </w:rPr>
      </w:pPr>
    </w:p>
    <w:p w14:paraId="3D57D11A" w14:textId="77777777" w:rsidR="008D3A29" w:rsidRPr="00C0671D" w:rsidRDefault="008D3A29" w:rsidP="00C0671D">
      <w:pPr>
        <w:numPr>
          <w:ilvl w:val="0"/>
          <w:numId w:val="16"/>
        </w:numPr>
        <w:rPr>
          <w:snapToGrid w:val="0"/>
          <w:sz w:val="22"/>
          <w:szCs w:val="24"/>
        </w:rPr>
      </w:pPr>
      <w:r w:rsidRPr="00C0671D">
        <w:rPr>
          <w:snapToGrid w:val="0"/>
          <w:sz w:val="22"/>
          <w:szCs w:val="24"/>
        </w:rPr>
        <w:t>Az Önkormányzat közbeszerzései bonyolításában közreműködők szervek és személyek kötelesek a vonatkozó jogszabályok és jelen Szabályzat előírásait áttanulmányozni, értelmezni és az abban foglaltak szerint a tőlük elvárható gondossággal eljárni.</w:t>
      </w:r>
    </w:p>
    <w:p w14:paraId="6CFD9A73" w14:textId="63B198F0" w:rsidR="008D3A29" w:rsidRPr="00C0671D" w:rsidRDefault="008D3A29" w:rsidP="00C0671D">
      <w:pPr>
        <w:numPr>
          <w:ilvl w:val="0"/>
          <w:numId w:val="16"/>
        </w:numPr>
        <w:rPr>
          <w:snapToGrid w:val="0"/>
          <w:sz w:val="22"/>
          <w:szCs w:val="24"/>
        </w:rPr>
      </w:pPr>
      <w:r w:rsidRPr="00C0671D">
        <w:rPr>
          <w:snapToGrid w:val="0"/>
          <w:sz w:val="22"/>
          <w:szCs w:val="24"/>
        </w:rPr>
        <w:t>Jelen</w:t>
      </w:r>
      <w:r w:rsidR="003567A4" w:rsidRPr="00C0671D">
        <w:rPr>
          <w:snapToGrid w:val="0"/>
          <w:sz w:val="22"/>
          <w:szCs w:val="24"/>
        </w:rPr>
        <w:t xml:space="preserve"> S</w:t>
      </w:r>
      <w:r w:rsidRPr="00C0671D">
        <w:rPr>
          <w:snapToGrid w:val="0"/>
          <w:sz w:val="22"/>
          <w:szCs w:val="24"/>
        </w:rPr>
        <w:t xml:space="preserve">zabályzat </w:t>
      </w:r>
      <w:r w:rsidR="00AD659D">
        <w:rPr>
          <w:snapToGrid w:val="0"/>
          <w:sz w:val="22"/>
          <w:szCs w:val="24"/>
        </w:rPr>
        <w:t>2020. május 1.</w:t>
      </w:r>
      <w:r w:rsidR="003567A4" w:rsidRPr="00C0671D">
        <w:rPr>
          <w:snapToGrid w:val="0"/>
          <w:sz w:val="22"/>
          <w:szCs w:val="24"/>
        </w:rPr>
        <w:t xml:space="preserve"> napján lép hatályba</w:t>
      </w:r>
      <w:r w:rsidR="00556BDF" w:rsidRPr="00C0671D">
        <w:rPr>
          <w:snapToGrid w:val="0"/>
          <w:sz w:val="22"/>
          <w:szCs w:val="24"/>
        </w:rPr>
        <w:t>, ezzel</w:t>
      </w:r>
      <w:r w:rsidRPr="00C0671D">
        <w:rPr>
          <w:snapToGrid w:val="0"/>
          <w:sz w:val="22"/>
          <w:szCs w:val="24"/>
        </w:rPr>
        <w:t xml:space="preserve"> egyidejűleg</w:t>
      </w:r>
      <w:r w:rsidR="00E709DD" w:rsidRPr="00C0671D">
        <w:rPr>
          <w:snapToGrid w:val="0"/>
          <w:sz w:val="22"/>
          <w:szCs w:val="24"/>
        </w:rPr>
        <w:t xml:space="preserve"> a</w:t>
      </w:r>
      <w:r w:rsidRPr="00C0671D">
        <w:rPr>
          <w:snapToGrid w:val="0"/>
          <w:sz w:val="22"/>
          <w:szCs w:val="24"/>
        </w:rPr>
        <w:t xml:space="preserve"> </w:t>
      </w:r>
      <w:r w:rsidR="00713EB3">
        <w:rPr>
          <w:sz w:val="22"/>
          <w:szCs w:val="22"/>
        </w:rPr>
        <w:t xml:space="preserve">208/2018. (V.24.) </w:t>
      </w:r>
      <w:r w:rsidR="00E709DD" w:rsidRPr="00C0671D">
        <w:rPr>
          <w:sz w:val="22"/>
          <w:szCs w:val="22"/>
        </w:rPr>
        <w:t xml:space="preserve">önkormányzati határozattal </w:t>
      </w:r>
      <w:r w:rsidRPr="00C0671D">
        <w:rPr>
          <w:snapToGrid w:val="0"/>
          <w:sz w:val="22"/>
          <w:szCs w:val="24"/>
        </w:rPr>
        <w:t>jóváhagyott Közbeszerzési Szabályzat hatályát veszti.</w:t>
      </w:r>
    </w:p>
    <w:p w14:paraId="581B1CF8" w14:textId="77777777" w:rsidR="00D641CC" w:rsidRPr="00C0671D" w:rsidRDefault="008D3A29" w:rsidP="00C0671D">
      <w:pPr>
        <w:numPr>
          <w:ilvl w:val="0"/>
          <w:numId w:val="16"/>
        </w:numPr>
        <w:rPr>
          <w:snapToGrid w:val="0"/>
          <w:sz w:val="22"/>
          <w:szCs w:val="22"/>
        </w:rPr>
      </w:pPr>
      <w:r w:rsidRPr="00C0671D">
        <w:rPr>
          <w:snapToGrid w:val="0"/>
          <w:sz w:val="22"/>
          <w:szCs w:val="22"/>
        </w:rPr>
        <w:t>A Szabályzatban nem szabályozott kérdésekben a Kbt. és a kapcsolódó jogszabályok</w:t>
      </w:r>
      <w:r w:rsidR="004849F0" w:rsidRPr="00C0671D">
        <w:rPr>
          <w:snapToGrid w:val="0"/>
          <w:sz w:val="22"/>
          <w:szCs w:val="22"/>
        </w:rPr>
        <w:t xml:space="preserve"> rendelkezéseit kell alkalmazni. </w:t>
      </w:r>
      <w:r w:rsidR="00CA2243" w:rsidRPr="00C0671D">
        <w:rPr>
          <w:sz w:val="22"/>
          <w:szCs w:val="22"/>
        </w:rPr>
        <w:t>Amennyiben jelen S</w:t>
      </w:r>
      <w:r w:rsidR="004849F0" w:rsidRPr="00C0671D">
        <w:rPr>
          <w:sz w:val="22"/>
          <w:szCs w:val="22"/>
        </w:rPr>
        <w:t>zabályzatban foglaltak és a hatályos Kbt. előírásai között ellentmondás merül fel, úgy a mindenkor hatályos Kbt. rendelkezései irányadóak.</w:t>
      </w:r>
    </w:p>
    <w:p w14:paraId="71FACA87" w14:textId="469486D4" w:rsidR="00E00711" w:rsidRDefault="00E00711" w:rsidP="00C0671D">
      <w:pPr>
        <w:rPr>
          <w:snapToGrid w:val="0"/>
          <w:sz w:val="22"/>
          <w:szCs w:val="22"/>
        </w:rPr>
      </w:pPr>
    </w:p>
    <w:p w14:paraId="00F310C6" w14:textId="42D8DD09" w:rsidR="004849F0" w:rsidRPr="004849F0" w:rsidRDefault="004849F0" w:rsidP="00C0671D">
      <w:pPr>
        <w:rPr>
          <w:snapToGrid w:val="0"/>
          <w:sz w:val="22"/>
          <w:szCs w:val="22"/>
        </w:rPr>
      </w:pPr>
      <w:r w:rsidRPr="004849F0">
        <w:rPr>
          <w:snapToGrid w:val="0"/>
          <w:sz w:val="22"/>
          <w:szCs w:val="22"/>
        </w:rPr>
        <w:t xml:space="preserve">Gyöngyös, </w:t>
      </w:r>
      <w:r w:rsidR="00AD659D">
        <w:rPr>
          <w:snapToGrid w:val="0"/>
          <w:sz w:val="22"/>
          <w:szCs w:val="22"/>
        </w:rPr>
        <w:t>2020. április14.</w:t>
      </w:r>
    </w:p>
    <w:p w14:paraId="25FD7840" w14:textId="77777777" w:rsidR="00E00711" w:rsidRDefault="00E00711" w:rsidP="00C0671D">
      <w:pPr>
        <w:pStyle w:val="Cmsor2"/>
        <w:ind w:left="3545"/>
        <w:rPr>
          <w:b/>
          <w:i/>
          <w:sz w:val="22"/>
          <w:szCs w:val="22"/>
        </w:rPr>
      </w:pPr>
    </w:p>
    <w:p w14:paraId="3FECBED4" w14:textId="77777777" w:rsidR="00E00711" w:rsidRDefault="00E00711" w:rsidP="00C0671D">
      <w:pPr>
        <w:pStyle w:val="Cmsor2"/>
        <w:ind w:left="3545"/>
        <w:rPr>
          <w:b/>
          <w:i/>
          <w:sz w:val="22"/>
          <w:szCs w:val="22"/>
        </w:rPr>
      </w:pPr>
    </w:p>
    <w:p w14:paraId="2D36921E" w14:textId="07FAE9EC" w:rsidR="004849F0" w:rsidRPr="00C26CFE" w:rsidRDefault="00F74976" w:rsidP="00C0671D">
      <w:pPr>
        <w:pStyle w:val="Cmsor2"/>
        <w:ind w:left="3545"/>
        <w:rPr>
          <w:b/>
          <w:i/>
          <w:sz w:val="22"/>
          <w:szCs w:val="22"/>
        </w:rPr>
      </w:pPr>
      <w:r w:rsidRPr="00C26CFE">
        <w:rPr>
          <w:b/>
          <w:i/>
          <w:sz w:val="22"/>
          <w:szCs w:val="22"/>
        </w:rPr>
        <w:t xml:space="preserve">Hiesz György </w:t>
      </w:r>
    </w:p>
    <w:p w14:paraId="1BBBD21D" w14:textId="77777777" w:rsidR="00936711" w:rsidRDefault="004849F0" w:rsidP="00C0671D">
      <w:pPr>
        <w:ind w:left="3545"/>
        <w:jc w:val="center"/>
        <w:rPr>
          <w:b/>
          <w:i/>
          <w:sz w:val="22"/>
          <w:szCs w:val="22"/>
        </w:rPr>
      </w:pPr>
      <w:r w:rsidRPr="00C26CFE">
        <w:rPr>
          <w:b/>
          <w:i/>
          <w:sz w:val="22"/>
          <w:szCs w:val="22"/>
        </w:rPr>
        <w:t>polgármester</w:t>
      </w:r>
    </w:p>
    <w:p w14:paraId="6A7E6293" w14:textId="2EB49D45" w:rsidR="00556BDF" w:rsidRDefault="00556BDF" w:rsidP="00C0671D">
      <w:pPr>
        <w:rPr>
          <w:sz w:val="22"/>
          <w:szCs w:val="22"/>
          <w:u w:val="single"/>
        </w:rPr>
      </w:pPr>
    </w:p>
    <w:p w14:paraId="299F8F84" w14:textId="5746FA07" w:rsidR="004849F0" w:rsidRPr="00CA4A6C" w:rsidRDefault="009B656A" w:rsidP="00C0671D">
      <w:pPr>
        <w:rPr>
          <w:b/>
          <w:i/>
          <w:sz w:val="22"/>
          <w:szCs w:val="22"/>
        </w:rPr>
      </w:pPr>
      <w:r>
        <w:rPr>
          <w:b/>
          <w:sz w:val="22"/>
          <w:szCs w:val="22"/>
          <w:u w:val="single"/>
        </w:rPr>
        <w:t>Z</w:t>
      </w:r>
      <w:r w:rsidR="004849F0" w:rsidRPr="00CA4A6C">
        <w:rPr>
          <w:b/>
          <w:sz w:val="22"/>
          <w:szCs w:val="22"/>
          <w:u w:val="single"/>
        </w:rPr>
        <w:t xml:space="preserve">áradék: </w:t>
      </w:r>
    </w:p>
    <w:p w14:paraId="76476131" w14:textId="77777777" w:rsidR="0074519A" w:rsidRPr="0074519A" w:rsidRDefault="0074519A" w:rsidP="00C0671D">
      <w:pPr>
        <w:rPr>
          <w:sz w:val="22"/>
          <w:szCs w:val="22"/>
          <w:u w:val="single"/>
        </w:rPr>
      </w:pPr>
    </w:p>
    <w:p w14:paraId="59499FE6" w14:textId="096006E7" w:rsidR="006A3256" w:rsidRDefault="004849F0" w:rsidP="00C0671D">
      <w:pPr>
        <w:rPr>
          <w:sz w:val="22"/>
          <w:szCs w:val="22"/>
        </w:rPr>
      </w:pPr>
      <w:r w:rsidRPr="0074519A">
        <w:rPr>
          <w:sz w:val="22"/>
          <w:szCs w:val="22"/>
        </w:rPr>
        <w:t xml:space="preserve">A Szabályzatot </w:t>
      </w:r>
      <w:r w:rsidR="00AD659D">
        <w:rPr>
          <w:sz w:val="22"/>
          <w:szCs w:val="22"/>
        </w:rPr>
        <w:t xml:space="preserve">Gyöngyös Város Polgármestere </w:t>
      </w:r>
      <w:r w:rsidR="00EE3901" w:rsidRPr="0074519A">
        <w:rPr>
          <w:sz w:val="22"/>
          <w:szCs w:val="22"/>
        </w:rPr>
        <w:t xml:space="preserve">a </w:t>
      </w:r>
      <w:r w:rsidR="00164FCD">
        <w:rPr>
          <w:sz w:val="22"/>
          <w:szCs w:val="22"/>
        </w:rPr>
        <w:t>45/2020. (IV.30</w:t>
      </w:r>
      <w:r w:rsidR="00CB01CD">
        <w:rPr>
          <w:sz w:val="22"/>
          <w:szCs w:val="22"/>
        </w:rPr>
        <w:t>.</w:t>
      </w:r>
      <w:r w:rsidR="00164FCD">
        <w:rPr>
          <w:sz w:val="22"/>
          <w:szCs w:val="22"/>
        </w:rPr>
        <w:t>)</w:t>
      </w:r>
      <w:r w:rsidRPr="0074519A">
        <w:rPr>
          <w:sz w:val="22"/>
          <w:szCs w:val="22"/>
        </w:rPr>
        <w:t xml:space="preserve"> határozatával hagyta jóvá.</w:t>
      </w:r>
    </w:p>
    <w:p w14:paraId="5618DBFA" w14:textId="77777777" w:rsidR="00AD659D" w:rsidRPr="0074519A" w:rsidRDefault="00AD659D" w:rsidP="00C0671D">
      <w:pPr>
        <w:rPr>
          <w:sz w:val="22"/>
          <w:szCs w:val="22"/>
        </w:rPr>
      </w:pPr>
    </w:p>
    <w:p w14:paraId="0B526323" w14:textId="0E886346" w:rsidR="0074519A" w:rsidRPr="00CA4A6C" w:rsidRDefault="00163027" w:rsidP="00CA4A6C">
      <w:pPr>
        <w:pStyle w:val="Listaszerbekezds"/>
        <w:numPr>
          <w:ilvl w:val="0"/>
          <w:numId w:val="29"/>
        </w:numPr>
        <w:pBdr>
          <w:bottom w:val="single" w:sz="4" w:space="1" w:color="auto"/>
        </w:pBdr>
        <w:jc w:val="right"/>
        <w:rPr>
          <w:b/>
          <w:i/>
          <w:sz w:val="22"/>
          <w:szCs w:val="22"/>
        </w:rPr>
      </w:pPr>
      <w:r w:rsidRPr="0074519A">
        <w:rPr>
          <w:b/>
          <w:i/>
          <w:sz w:val="22"/>
          <w:szCs w:val="22"/>
        </w:rPr>
        <w:t>m</w:t>
      </w:r>
      <w:r w:rsidR="006D28D2" w:rsidRPr="0074519A">
        <w:rPr>
          <w:b/>
          <w:i/>
          <w:sz w:val="22"/>
          <w:szCs w:val="22"/>
        </w:rPr>
        <w:t>elléklet</w:t>
      </w:r>
    </w:p>
    <w:p w14:paraId="2784D247" w14:textId="77777777" w:rsidR="006D28D2" w:rsidRPr="006D28D2" w:rsidRDefault="006D28D2" w:rsidP="00C0671D">
      <w:pPr>
        <w:rPr>
          <w:sz w:val="22"/>
          <w:szCs w:val="22"/>
        </w:rPr>
      </w:pPr>
    </w:p>
    <w:p w14:paraId="2D83B606" w14:textId="77777777" w:rsidR="006D28D2" w:rsidRDefault="006D28D2" w:rsidP="00C0671D">
      <w:pPr>
        <w:rPr>
          <w:sz w:val="22"/>
          <w:szCs w:val="22"/>
        </w:rPr>
      </w:pPr>
    </w:p>
    <w:p w14:paraId="30EAE1EB" w14:textId="77777777" w:rsidR="006D28D2" w:rsidRPr="00CD53DB" w:rsidRDefault="00A70776" w:rsidP="00C0671D">
      <w:pPr>
        <w:jc w:val="center"/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t>Bírálóbizottság</w:t>
      </w:r>
      <w:r w:rsidR="00CD53DB">
        <w:rPr>
          <w:b/>
          <w:caps/>
          <w:sz w:val="22"/>
          <w:szCs w:val="22"/>
          <w:u w:val="single"/>
        </w:rPr>
        <w:t xml:space="preserve"> tagjai</w:t>
      </w:r>
    </w:p>
    <w:p w14:paraId="3DE9B0C4" w14:textId="77777777" w:rsidR="006D28D2" w:rsidRPr="006D28D2" w:rsidRDefault="006D28D2" w:rsidP="00C0671D">
      <w:pPr>
        <w:rPr>
          <w:sz w:val="22"/>
          <w:szCs w:val="22"/>
        </w:rPr>
      </w:pPr>
    </w:p>
    <w:p w14:paraId="492F121D" w14:textId="77777777" w:rsidR="006D28D2" w:rsidRDefault="006D28D2" w:rsidP="00C0671D">
      <w:pPr>
        <w:pStyle w:val="Listaszerbekezds"/>
        <w:numPr>
          <w:ilvl w:val="0"/>
          <w:numId w:val="20"/>
        </w:numPr>
        <w:rPr>
          <w:sz w:val="22"/>
          <w:szCs w:val="22"/>
        </w:rPr>
      </w:pPr>
      <w:proofErr w:type="spellStart"/>
      <w:r w:rsidRPr="006D28D2">
        <w:rPr>
          <w:sz w:val="22"/>
          <w:szCs w:val="22"/>
        </w:rPr>
        <w:t>Balázsi</w:t>
      </w:r>
      <w:proofErr w:type="spellEnd"/>
      <w:r w:rsidRPr="006D28D2">
        <w:rPr>
          <w:sz w:val="22"/>
          <w:szCs w:val="22"/>
        </w:rPr>
        <w:t xml:space="preserve"> Istvánné</w:t>
      </w:r>
      <w:r w:rsidR="00CD53DB">
        <w:rPr>
          <w:sz w:val="22"/>
          <w:szCs w:val="22"/>
        </w:rPr>
        <w:t xml:space="preserve"> (közbeszerzési szakértelmet biztosító személy)</w:t>
      </w:r>
    </w:p>
    <w:p w14:paraId="2DD6C43E" w14:textId="77777777" w:rsidR="006D28D2" w:rsidRDefault="006D28D2" w:rsidP="00C0671D">
      <w:pPr>
        <w:pStyle w:val="Listaszerbekezds"/>
        <w:numPr>
          <w:ilvl w:val="0"/>
          <w:numId w:val="20"/>
        </w:numPr>
        <w:rPr>
          <w:sz w:val="22"/>
          <w:szCs w:val="22"/>
        </w:rPr>
      </w:pPr>
      <w:proofErr w:type="spellStart"/>
      <w:r w:rsidRPr="006D28D2">
        <w:rPr>
          <w:sz w:val="22"/>
          <w:szCs w:val="22"/>
        </w:rPr>
        <w:t>Fucskó</w:t>
      </w:r>
      <w:proofErr w:type="spellEnd"/>
      <w:r w:rsidRPr="006D28D2">
        <w:rPr>
          <w:sz w:val="22"/>
          <w:szCs w:val="22"/>
        </w:rPr>
        <w:t xml:space="preserve"> Istvánné</w:t>
      </w:r>
      <w:r w:rsidR="00CD53DB">
        <w:rPr>
          <w:sz w:val="22"/>
          <w:szCs w:val="22"/>
        </w:rPr>
        <w:t xml:space="preserve"> (építészeti, műszaki szakértelmet biztosító személy)</w:t>
      </w:r>
    </w:p>
    <w:p w14:paraId="233352F8" w14:textId="77777777" w:rsidR="006D28D2" w:rsidRPr="00CD53DB" w:rsidRDefault="006D28D2" w:rsidP="00C0671D">
      <w:pPr>
        <w:pStyle w:val="Listaszerbekezds"/>
        <w:numPr>
          <w:ilvl w:val="0"/>
          <w:numId w:val="20"/>
        </w:numPr>
        <w:rPr>
          <w:sz w:val="22"/>
          <w:szCs w:val="22"/>
        </w:rPr>
      </w:pPr>
      <w:r w:rsidRPr="006D28D2">
        <w:rPr>
          <w:sz w:val="22"/>
          <w:szCs w:val="22"/>
        </w:rPr>
        <w:t>Füleki Menyhértné</w:t>
      </w:r>
      <w:r w:rsidR="00CD53DB">
        <w:rPr>
          <w:sz w:val="22"/>
          <w:szCs w:val="22"/>
        </w:rPr>
        <w:t xml:space="preserve"> (pénzügyi szakértelmet biztosító személy)</w:t>
      </w:r>
    </w:p>
    <w:p w14:paraId="0302C2C6" w14:textId="77777777" w:rsidR="006D28D2" w:rsidRPr="00CD53DB" w:rsidRDefault="006D28D2" w:rsidP="00C0671D">
      <w:pPr>
        <w:pStyle w:val="Listaszerbekezds"/>
        <w:numPr>
          <w:ilvl w:val="0"/>
          <w:numId w:val="20"/>
        </w:numPr>
        <w:rPr>
          <w:sz w:val="22"/>
          <w:szCs w:val="22"/>
        </w:rPr>
      </w:pPr>
      <w:r w:rsidRPr="006D28D2">
        <w:rPr>
          <w:sz w:val="22"/>
          <w:szCs w:val="22"/>
        </w:rPr>
        <w:t>Dr. Magyar Ottó</w:t>
      </w:r>
      <w:r w:rsidR="00CD53DB">
        <w:rPr>
          <w:sz w:val="22"/>
          <w:szCs w:val="22"/>
        </w:rPr>
        <w:t xml:space="preserve"> (jogi szakértelmet biztosító személy)</w:t>
      </w:r>
    </w:p>
    <w:p w14:paraId="1BF6CEC5" w14:textId="77777777" w:rsidR="006D28D2" w:rsidRPr="00CD53DB" w:rsidRDefault="006D28D2" w:rsidP="00C0671D">
      <w:pPr>
        <w:pStyle w:val="Listaszerbekezds"/>
        <w:numPr>
          <w:ilvl w:val="0"/>
          <w:numId w:val="20"/>
        </w:numPr>
        <w:rPr>
          <w:sz w:val="22"/>
          <w:szCs w:val="22"/>
        </w:rPr>
      </w:pPr>
      <w:r w:rsidRPr="006D28D2">
        <w:rPr>
          <w:sz w:val="22"/>
          <w:szCs w:val="22"/>
        </w:rPr>
        <w:t>Dr. Varga Zsanett</w:t>
      </w:r>
      <w:r w:rsidR="00CD53DB">
        <w:rPr>
          <w:sz w:val="22"/>
          <w:szCs w:val="22"/>
        </w:rPr>
        <w:t xml:space="preserve"> (jogi szakértelmet biztosító személy)</w:t>
      </w:r>
    </w:p>
    <w:p w14:paraId="66670ED1" w14:textId="5B55E0EA" w:rsidR="006D28D2" w:rsidRDefault="006D28D2" w:rsidP="00C0671D">
      <w:pPr>
        <w:pStyle w:val="Listaszerbekezds"/>
        <w:numPr>
          <w:ilvl w:val="0"/>
          <w:numId w:val="20"/>
        </w:numPr>
        <w:rPr>
          <w:sz w:val="22"/>
          <w:szCs w:val="22"/>
        </w:rPr>
      </w:pPr>
      <w:r w:rsidRPr="006D28D2">
        <w:rPr>
          <w:sz w:val="22"/>
          <w:szCs w:val="22"/>
        </w:rPr>
        <w:t>Dr. Végh Attila *</w:t>
      </w:r>
      <w:r w:rsidR="00CD53DB">
        <w:rPr>
          <w:sz w:val="22"/>
          <w:szCs w:val="22"/>
        </w:rPr>
        <w:t>(jogi szakértelmet biztosító személy)</w:t>
      </w:r>
    </w:p>
    <w:p w14:paraId="7BAEB622" w14:textId="77777777" w:rsidR="006D28D2" w:rsidRPr="00424DB3" w:rsidRDefault="006D28D2" w:rsidP="00C0671D">
      <w:pPr>
        <w:jc w:val="center"/>
        <w:rPr>
          <w:b/>
          <w:sz w:val="22"/>
          <w:szCs w:val="22"/>
        </w:rPr>
      </w:pPr>
    </w:p>
    <w:p w14:paraId="788E2AA3" w14:textId="77777777" w:rsidR="006D28D2" w:rsidRPr="006D28D2" w:rsidRDefault="006D28D2" w:rsidP="00C0671D">
      <w:pPr>
        <w:jc w:val="center"/>
        <w:rPr>
          <w:sz w:val="22"/>
          <w:szCs w:val="22"/>
        </w:rPr>
      </w:pPr>
    </w:p>
    <w:p w14:paraId="0106ABD3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7FA73D3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5E3A4C01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7D82AC62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191C2CA1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68E8EE3C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4B085428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19914CA3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7635D557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0A46596E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47E176F3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2F9D25A4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3AB9C47E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03B3ED4B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28A30FB8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129EC589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700CDB61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3849046F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643BFB40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6C22B9C9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0B3E57AC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71B61A81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7223A977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5D293BEE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11ED037D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4CAB86B6" w14:textId="77777777" w:rsidR="00E06979" w:rsidRDefault="00E06979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6B5BC5B6" w14:textId="77777777" w:rsidR="00E06979" w:rsidRDefault="00E06979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1D386351" w14:textId="1746D0E7" w:rsidR="00AD659D" w:rsidRDefault="00AD659D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12C8E36B" w14:textId="3FC94DDF" w:rsidR="00AD659D" w:rsidRDefault="00AD659D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28BD4139" w14:textId="7F7C000B" w:rsidR="00AD659D" w:rsidRDefault="00AD659D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531AAC1E" w14:textId="4149DA22" w:rsidR="00AD659D" w:rsidRDefault="00AD659D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49421F05" w14:textId="08ACE666" w:rsidR="00AD659D" w:rsidRDefault="00AD659D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6C0F99E3" w14:textId="2D8F9A91" w:rsidR="00AD659D" w:rsidRDefault="00AD659D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2BD4006A" w14:textId="77777777" w:rsidR="00AD659D" w:rsidRDefault="00AD659D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0E287C48" w14:textId="77777777" w:rsidR="00E06979" w:rsidRDefault="00E06979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</w:p>
    <w:p w14:paraId="42348CEE" w14:textId="77777777" w:rsidR="00163027" w:rsidRDefault="00163027" w:rsidP="00C0671D">
      <w:pPr>
        <w:tabs>
          <w:tab w:val="left" w:pos="2430"/>
          <w:tab w:val="center" w:pos="4649"/>
        </w:tabs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EC133" wp14:editId="0A966D10">
                <wp:simplePos x="0" y="0"/>
                <wp:positionH relativeFrom="column">
                  <wp:posOffset>19685</wp:posOffset>
                </wp:positionH>
                <wp:positionV relativeFrom="paragraph">
                  <wp:posOffset>180975</wp:posOffset>
                </wp:positionV>
                <wp:extent cx="1743075" cy="0"/>
                <wp:effectExtent l="0" t="0" r="28575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841B85" id="Egyenes összekötő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4.25pt" to="138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ab/>
      </w:r>
    </w:p>
    <w:p w14:paraId="750F57D5" w14:textId="77777777" w:rsidR="00163027" w:rsidRPr="00163027" w:rsidRDefault="00163027" w:rsidP="00C0671D">
      <w:pPr>
        <w:tabs>
          <w:tab w:val="left" w:pos="2430"/>
          <w:tab w:val="center" w:pos="4649"/>
        </w:tabs>
        <w:jc w:val="left"/>
        <w:rPr>
          <w:sz w:val="10"/>
          <w:szCs w:val="10"/>
        </w:rPr>
      </w:pPr>
    </w:p>
    <w:p w14:paraId="68A96A42" w14:textId="77777777" w:rsidR="006D28D2" w:rsidRPr="004F1B42" w:rsidRDefault="00163027" w:rsidP="00C0671D">
      <w:pPr>
        <w:rPr>
          <w:i/>
          <w:sz w:val="22"/>
          <w:szCs w:val="22"/>
        </w:rPr>
      </w:pPr>
      <w:r w:rsidRPr="004F1B42">
        <w:rPr>
          <w:b/>
          <w:i/>
          <w:sz w:val="28"/>
          <w:szCs w:val="24"/>
          <w:vertAlign w:val="superscript"/>
        </w:rPr>
        <w:t>*</w:t>
      </w:r>
      <w:r w:rsidR="006D28D2" w:rsidRPr="004F1B42">
        <w:rPr>
          <w:i/>
          <w:sz w:val="22"/>
          <w:szCs w:val="22"/>
        </w:rPr>
        <w:t>képviselő-testületi hatáskörbe tartozó döntés esetén tanácskozási joggal</w:t>
      </w:r>
      <w:r w:rsidR="00E06979">
        <w:rPr>
          <w:i/>
          <w:sz w:val="22"/>
          <w:szCs w:val="22"/>
        </w:rPr>
        <w:t>.</w:t>
      </w:r>
    </w:p>
    <w:p w14:paraId="2980BE10" w14:textId="215533E5" w:rsidR="00163027" w:rsidRDefault="00163027" w:rsidP="00C0671D">
      <w:pPr>
        <w:rPr>
          <w:snapToGrid w:val="0"/>
          <w:szCs w:val="24"/>
        </w:rPr>
      </w:pPr>
    </w:p>
    <w:p w14:paraId="4463D0DC" w14:textId="052C268F" w:rsidR="00CB01CD" w:rsidRDefault="00CB01CD">
      <w:pPr>
        <w:spacing w:after="160" w:line="259" w:lineRule="auto"/>
        <w:jc w:val="left"/>
        <w:rPr>
          <w:snapToGrid w:val="0"/>
          <w:szCs w:val="24"/>
        </w:rPr>
      </w:pPr>
      <w:r>
        <w:rPr>
          <w:snapToGrid w:val="0"/>
          <w:szCs w:val="24"/>
        </w:rPr>
        <w:br w:type="page"/>
      </w:r>
    </w:p>
    <w:p w14:paraId="4B0841C1" w14:textId="77777777" w:rsidR="00163027" w:rsidRPr="0074519A" w:rsidRDefault="004849F0" w:rsidP="00C0671D">
      <w:pPr>
        <w:pStyle w:val="Lbjegyzetszveg"/>
        <w:pBdr>
          <w:bottom w:val="single" w:sz="4" w:space="1" w:color="auto"/>
        </w:pBdr>
        <w:tabs>
          <w:tab w:val="left" w:pos="993"/>
        </w:tabs>
        <w:ind w:left="364"/>
        <w:jc w:val="right"/>
        <w:rPr>
          <w:b/>
          <w:i/>
          <w:sz w:val="22"/>
          <w:szCs w:val="22"/>
        </w:rPr>
      </w:pPr>
      <w:r w:rsidRPr="0074519A">
        <w:rPr>
          <w:b/>
          <w:i/>
          <w:sz w:val="22"/>
          <w:szCs w:val="22"/>
        </w:rPr>
        <w:lastRenderedPageBreak/>
        <w:t>2. melléklet</w:t>
      </w:r>
    </w:p>
    <w:p w14:paraId="16CF7011" w14:textId="77777777" w:rsidR="00163027" w:rsidRPr="00163027" w:rsidRDefault="00163027" w:rsidP="00C0671D">
      <w:pPr>
        <w:pStyle w:val="Lbjegyzetszveg"/>
        <w:pBdr>
          <w:bottom w:val="single" w:sz="4" w:space="1" w:color="auto"/>
        </w:pBdr>
        <w:tabs>
          <w:tab w:val="left" w:pos="993"/>
        </w:tabs>
        <w:ind w:left="364"/>
        <w:rPr>
          <w:i/>
          <w:sz w:val="10"/>
          <w:szCs w:val="10"/>
        </w:rPr>
      </w:pPr>
    </w:p>
    <w:p w14:paraId="2F0B05AF" w14:textId="77777777" w:rsidR="00163027" w:rsidRPr="00C84C33" w:rsidRDefault="00163027" w:rsidP="00C0671D">
      <w:pPr>
        <w:pStyle w:val="Lbjegyzetszveg"/>
        <w:tabs>
          <w:tab w:val="left" w:pos="993"/>
        </w:tabs>
        <w:ind w:left="1050" w:hanging="686"/>
        <w:jc w:val="left"/>
        <w:rPr>
          <w:b/>
          <w:sz w:val="22"/>
          <w:szCs w:val="24"/>
        </w:rPr>
      </w:pPr>
    </w:p>
    <w:p w14:paraId="54E5C551" w14:textId="77777777" w:rsidR="00163027" w:rsidRPr="00C84C33" w:rsidRDefault="00163027" w:rsidP="00C0671D">
      <w:pPr>
        <w:pStyle w:val="Lbjegyzetszveg"/>
        <w:tabs>
          <w:tab w:val="left" w:pos="993"/>
        </w:tabs>
        <w:ind w:left="1050" w:hanging="686"/>
        <w:jc w:val="left"/>
        <w:rPr>
          <w:b/>
          <w:sz w:val="22"/>
          <w:szCs w:val="24"/>
        </w:rPr>
      </w:pPr>
    </w:p>
    <w:p w14:paraId="0DCF9DDA" w14:textId="77777777" w:rsidR="004849F0" w:rsidRDefault="004849F0" w:rsidP="00C0671D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összeférhetetlenségi és titoktartási </w:t>
      </w:r>
    </w:p>
    <w:p w14:paraId="70E77D79" w14:textId="77777777" w:rsidR="00163027" w:rsidRPr="004849F0" w:rsidRDefault="004849F0" w:rsidP="00C0671D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nyilatkozat</w:t>
      </w:r>
    </w:p>
    <w:p w14:paraId="7BC57D85" w14:textId="77777777" w:rsidR="00163027" w:rsidRPr="00C84C33" w:rsidRDefault="00163027" w:rsidP="00C0671D">
      <w:pPr>
        <w:autoSpaceDE w:val="0"/>
        <w:autoSpaceDN w:val="0"/>
        <w:adjustRightInd w:val="0"/>
        <w:jc w:val="left"/>
      </w:pPr>
    </w:p>
    <w:p w14:paraId="626D4D2D" w14:textId="5DD86BBF" w:rsidR="00163027" w:rsidRPr="00C84C33" w:rsidRDefault="00163027" w:rsidP="00C0671D">
      <w:pPr>
        <w:autoSpaceDE w:val="0"/>
        <w:autoSpaceDN w:val="0"/>
        <w:adjustRightInd w:val="0"/>
      </w:pPr>
      <w:r w:rsidRPr="00C84C33">
        <w:t xml:space="preserve">Alulírott </w:t>
      </w:r>
      <w:r w:rsidRPr="00C84C33">
        <w:rPr>
          <w:bCs/>
        </w:rPr>
        <w:t>…</w:t>
      </w:r>
      <w:r>
        <w:rPr>
          <w:bCs/>
        </w:rPr>
        <w:t>……..…………………….,</w:t>
      </w:r>
      <w:r w:rsidRPr="00C84C33">
        <w:rPr>
          <w:bCs/>
        </w:rPr>
        <w:t xml:space="preserve"> mint</w:t>
      </w:r>
      <w:r w:rsidRPr="00C84C33">
        <w:rPr>
          <w:b/>
          <w:bCs/>
        </w:rPr>
        <w:t xml:space="preserve"> </w:t>
      </w:r>
      <w:r w:rsidR="00CB01CD" w:rsidRPr="00713EB3">
        <w:rPr>
          <w:bCs/>
        </w:rPr>
        <w:t xml:space="preserve">a </w:t>
      </w:r>
      <w:r>
        <w:t>Gyöngyös Város</w:t>
      </w:r>
      <w:r w:rsidR="00CB01CD">
        <w:t>i</w:t>
      </w:r>
      <w:r>
        <w:t xml:space="preserve"> </w:t>
      </w:r>
      <w:r w:rsidRPr="00C84C33">
        <w:t xml:space="preserve">Önkormányzat (székhely: </w:t>
      </w:r>
      <w:r>
        <w:t>3200 Gyöngyös, Fő tér 13.</w:t>
      </w:r>
      <w:r w:rsidRPr="00C84C33">
        <w:t xml:space="preserve">) </w:t>
      </w:r>
      <w:r>
        <w:t>A</w:t>
      </w:r>
      <w:r w:rsidRPr="00C84C33">
        <w:t>jánlatkérő által megindított közbeszerzési eljárás előkészítésébe és lefolytatásába bevont személy kijelentem, hogy a közbeszerzésekről szóló 2015. évi CXLIII. törvény 25. §-</w:t>
      </w:r>
      <w:proofErr w:type="spellStart"/>
      <w:r w:rsidRPr="00C84C33">
        <w:t>ában</w:t>
      </w:r>
      <w:proofErr w:type="spellEnd"/>
      <w:r w:rsidRPr="00C84C33">
        <w:t xml:space="preserve"> foglaltakat áttanulmányoztam, megértettem, és ez alapján nyilatkozom, hogy velem szemben az eljárás során kizáró körülmények, összeférhet</w:t>
      </w:r>
      <w:r>
        <w:t>etlenségi okok nem állnak fenn.</w:t>
      </w:r>
    </w:p>
    <w:p w14:paraId="1636ACEA" w14:textId="77777777" w:rsidR="00163027" w:rsidRDefault="00163027" w:rsidP="00C0671D">
      <w:pPr>
        <w:autoSpaceDE w:val="0"/>
        <w:autoSpaceDN w:val="0"/>
        <w:adjustRightInd w:val="0"/>
      </w:pPr>
    </w:p>
    <w:p w14:paraId="4A944042" w14:textId="77777777" w:rsidR="00163027" w:rsidRPr="00C84C33" w:rsidRDefault="00163027" w:rsidP="00C0671D">
      <w:pPr>
        <w:autoSpaceDE w:val="0"/>
        <w:autoSpaceDN w:val="0"/>
        <w:adjustRightInd w:val="0"/>
      </w:pPr>
      <w:r>
        <w:t>Egyidejűleg</w:t>
      </w:r>
      <w:r w:rsidRPr="00C84C33">
        <w:t xml:space="preserve"> kijelentem, hogy a közbeszerzési eljárás során tudomásomra jutott üzleti titkot </w:t>
      </w:r>
      <w:proofErr w:type="spellStart"/>
      <w:r w:rsidRPr="00C84C33">
        <w:t>megőrzöm</w:t>
      </w:r>
      <w:proofErr w:type="spellEnd"/>
      <w:r w:rsidRPr="00C84C33">
        <w:t>, azt harmadik személynek, szervezetnek nem adom ki.</w:t>
      </w:r>
    </w:p>
    <w:p w14:paraId="3472071C" w14:textId="77777777" w:rsidR="00163027" w:rsidRPr="00C84C33" w:rsidRDefault="00163027" w:rsidP="00C0671D">
      <w:pPr>
        <w:autoSpaceDE w:val="0"/>
        <w:autoSpaceDN w:val="0"/>
        <w:adjustRightInd w:val="0"/>
      </w:pPr>
    </w:p>
    <w:p w14:paraId="15877C90" w14:textId="77777777" w:rsidR="00163027" w:rsidRPr="00C84C33" w:rsidRDefault="00163027" w:rsidP="00C0671D">
      <w:pPr>
        <w:autoSpaceDE w:val="0"/>
        <w:autoSpaceDN w:val="0"/>
        <w:adjustRightInd w:val="0"/>
      </w:pPr>
      <w:r w:rsidRPr="00C84C33">
        <w:t>Köteleze</w:t>
      </w:r>
      <w:r>
        <w:t>ttséget vállalok arra, hogy az A</w:t>
      </w:r>
      <w:r w:rsidRPr="00C84C33">
        <w:t xml:space="preserve">jánlatkérő és a </w:t>
      </w:r>
      <w:r w:rsidR="00A70776">
        <w:t>Bírálóbizottság</w:t>
      </w:r>
      <w:r w:rsidRPr="00C84C33">
        <w:t xml:space="preserve"> munkáját és a döntéshozó döntésének előkészítését lelkiismeretesen, a szakmai tudásomnak megfelelően segítem.</w:t>
      </w:r>
    </w:p>
    <w:p w14:paraId="09C26D6B" w14:textId="77777777" w:rsidR="00163027" w:rsidRPr="00C84C33" w:rsidRDefault="00163027" w:rsidP="00C0671D">
      <w:pPr>
        <w:autoSpaceDE w:val="0"/>
        <w:autoSpaceDN w:val="0"/>
        <w:adjustRightInd w:val="0"/>
      </w:pPr>
    </w:p>
    <w:p w14:paraId="02EC51D4" w14:textId="77777777" w:rsidR="00163027" w:rsidRPr="00C84C33" w:rsidRDefault="00163027" w:rsidP="00C0671D">
      <w:pPr>
        <w:autoSpaceDE w:val="0"/>
        <w:autoSpaceDN w:val="0"/>
        <w:adjustRightInd w:val="0"/>
      </w:pPr>
      <w:r w:rsidRPr="00C84C33">
        <w:t>Tudatában vagyok annak, hogy az eljárás előkészítése során olyan információkat ismerhetek meg, melyek ismerete ajánlattétel vagy részvételi jelentkezés esetén magában hordozza a versenytorzítás lehetőségét, ezáltal összeférhetetlenséget eredményezhet. Amennyiben ilyen körülmény áll elő</w:t>
      </w:r>
      <w:r w:rsidR="00BA4B2B">
        <w:t>, azt haladéktalanul jelzem az A</w:t>
      </w:r>
      <w:r w:rsidRPr="00C84C33">
        <w:t>jánlatkérő felé.</w:t>
      </w:r>
    </w:p>
    <w:p w14:paraId="3F0BEF15" w14:textId="77777777" w:rsidR="00163027" w:rsidRPr="00C84C33" w:rsidRDefault="00163027" w:rsidP="00C0671D">
      <w:pPr>
        <w:autoSpaceDE w:val="0"/>
        <w:autoSpaceDN w:val="0"/>
        <w:adjustRightInd w:val="0"/>
      </w:pPr>
    </w:p>
    <w:p w14:paraId="47DFD3E5" w14:textId="77777777" w:rsidR="00163027" w:rsidRPr="00C84C33" w:rsidRDefault="00163027" w:rsidP="00C0671D">
      <w:pPr>
        <w:autoSpaceDE w:val="0"/>
        <w:autoSpaceDN w:val="0"/>
        <w:adjustRightInd w:val="0"/>
      </w:pPr>
      <w:r w:rsidRPr="00C84C33">
        <w:t xml:space="preserve">Jelen nyilatkozatot az </w:t>
      </w:r>
      <w:r>
        <w:t>Ö</w:t>
      </w:r>
      <w:r w:rsidRPr="00C84C33">
        <w:t xml:space="preserve">nkormányzat által </w:t>
      </w:r>
      <w:r w:rsidRPr="00C84C33">
        <w:rPr>
          <w:bCs/>
        </w:rPr>
        <w:t>…</w:t>
      </w:r>
      <w:r>
        <w:rPr>
          <w:bCs/>
        </w:rPr>
        <w:t>……………………………..</w:t>
      </w:r>
      <w:r w:rsidRPr="00C84C33">
        <w:t xml:space="preserve"> tárgyban lefolytatandó közbeszerzési eljárással kapcsolatban teszem.</w:t>
      </w:r>
    </w:p>
    <w:p w14:paraId="70D0CBCF" w14:textId="77777777" w:rsidR="00163027" w:rsidRPr="00C84C33" w:rsidRDefault="00163027" w:rsidP="00C0671D">
      <w:pPr>
        <w:autoSpaceDE w:val="0"/>
        <w:autoSpaceDN w:val="0"/>
        <w:adjustRightInd w:val="0"/>
      </w:pPr>
    </w:p>
    <w:p w14:paraId="1527B951" w14:textId="77777777" w:rsidR="00163027" w:rsidRPr="00C84C33" w:rsidRDefault="00163027" w:rsidP="00C0671D">
      <w:pPr>
        <w:autoSpaceDE w:val="0"/>
        <w:autoSpaceDN w:val="0"/>
        <w:adjustRightInd w:val="0"/>
        <w:rPr>
          <w:bCs/>
        </w:rPr>
      </w:pPr>
      <w:r>
        <w:rPr>
          <w:bCs/>
        </w:rPr>
        <w:t>Kelt: Gyöngyös, ………………………….</w:t>
      </w:r>
    </w:p>
    <w:p w14:paraId="2FFD084E" w14:textId="77777777" w:rsidR="00163027" w:rsidRPr="00C84C33" w:rsidRDefault="00163027" w:rsidP="00C0671D">
      <w:pPr>
        <w:autoSpaceDE w:val="0"/>
        <w:autoSpaceDN w:val="0"/>
        <w:adjustRightInd w:val="0"/>
        <w:rPr>
          <w:bCs/>
        </w:rPr>
      </w:pPr>
    </w:p>
    <w:p w14:paraId="193474CD" w14:textId="77777777" w:rsidR="00163027" w:rsidRPr="00C84C33" w:rsidRDefault="00163027" w:rsidP="00C0671D">
      <w:pPr>
        <w:autoSpaceDE w:val="0"/>
        <w:autoSpaceDN w:val="0"/>
        <w:adjustRightInd w:val="0"/>
        <w:rPr>
          <w:bCs/>
        </w:rPr>
      </w:pPr>
    </w:p>
    <w:p w14:paraId="0C71957F" w14:textId="77777777" w:rsidR="00163027" w:rsidRPr="00C84C33" w:rsidRDefault="00163027" w:rsidP="00C0671D">
      <w:pPr>
        <w:tabs>
          <w:tab w:val="center" w:pos="6300"/>
        </w:tabs>
        <w:autoSpaceDE w:val="0"/>
        <w:autoSpaceDN w:val="0"/>
        <w:adjustRightInd w:val="0"/>
      </w:pPr>
    </w:p>
    <w:p w14:paraId="7C80E560" w14:textId="77777777" w:rsidR="00163027" w:rsidRPr="00C84C33" w:rsidRDefault="00163027" w:rsidP="00C0671D">
      <w:pPr>
        <w:tabs>
          <w:tab w:val="center" w:pos="6300"/>
        </w:tabs>
        <w:autoSpaceDE w:val="0"/>
        <w:autoSpaceDN w:val="0"/>
        <w:adjustRightInd w:val="0"/>
      </w:pPr>
    </w:p>
    <w:p w14:paraId="77EC9593" w14:textId="77777777" w:rsidR="00163027" w:rsidRPr="00C84C33" w:rsidRDefault="00163027" w:rsidP="00C0671D">
      <w:pPr>
        <w:tabs>
          <w:tab w:val="center" w:pos="6300"/>
        </w:tabs>
        <w:autoSpaceDE w:val="0"/>
        <w:autoSpaceDN w:val="0"/>
        <w:adjustRightInd w:val="0"/>
        <w:rPr>
          <w:bCs/>
        </w:rPr>
      </w:pPr>
      <w:r w:rsidRPr="00C84C33">
        <w:rPr>
          <w:bCs/>
        </w:rPr>
        <w:tab/>
        <w:t>...........................................................…………..</w:t>
      </w:r>
    </w:p>
    <w:p w14:paraId="4A33126D" w14:textId="77777777" w:rsidR="00163027" w:rsidRPr="00C84C33" w:rsidRDefault="00163027" w:rsidP="00C0671D">
      <w:pPr>
        <w:tabs>
          <w:tab w:val="center" w:pos="6300"/>
        </w:tabs>
        <w:autoSpaceDE w:val="0"/>
        <w:autoSpaceDN w:val="0"/>
        <w:adjustRightInd w:val="0"/>
        <w:rPr>
          <w:bCs/>
        </w:rPr>
      </w:pPr>
      <w:r w:rsidRPr="00C84C33">
        <w:rPr>
          <w:bCs/>
        </w:rPr>
        <w:tab/>
        <w:t>aláírás</w:t>
      </w:r>
    </w:p>
    <w:p w14:paraId="2456BA56" w14:textId="77777777" w:rsidR="00163027" w:rsidRDefault="00163027" w:rsidP="00C0671D">
      <w:pPr>
        <w:jc w:val="right"/>
        <w:rPr>
          <w:snapToGrid w:val="0"/>
          <w:szCs w:val="24"/>
        </w:rPr>
      </w:pPr>
    </w:p>
    <w:sectPr w:rsidR="00163027" w:rsidSect="00095B5A">
      <w:pgSz w:w="11906" w:h="16838" w:code="9"/>
      <w:pgMar w:top="1474" w:right="1474" w:bottom="1474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64EB2" w14:textId="77777777" w:rsidR="00D02AF5" w:rsidRDefault="00D02AF5">
      <w:r>
        <w:separator/>
      </w:r>
    </w:p>
  </w:endnote>
  <w:endnote w:type="continuationSeparator" w:id="0">
    <w:p w14:paraId="0A7A2C67" w14:textId="77777777" w:rsidR="00D02AF5" w:rsidRDefault="00D0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329B" w14:textId="77777777" w:rsidR="00F345F7" w:rsidRDefault="00F345F7" w:rsidP="00BE094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EB31491" w14:textId="77777777" w:rsidR="00F345F7" w:rsidRDefault="00F345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6129D" w14:textId="77777777" w:rsidR="00D02AF5" w:rsidRDefault="00D02AF5">
      <w:r>
        <w:separator/>
      </w:r>
    </w:p>
  </w:footnote>
  <w:footnote w:type="continuationSeparator" w:id="0">
    <w:p w14:paraId="620F3B8C" w14:textId="77777777" w:rsidR="00D02AF5" w:rsidRDefault="00D02AF5">
      <w:r>
        <w:continuationSeparator/>
      </w:r>
    </w:p>
  </w:footnote>
  <w:footnote w:id="1">
    <w:p w14:paraId="104C130E" w14:textId="483E9030" w:rsidR="00726224" w:rsidRDefault="00726224">
      <w:pPr>
        <w:pStyle w:val="Lbjegyzetszveg"/>
      </w:pPr>
      <w:r>
        <w:rPr>
          <w:rStyle w:val="Lbjegyzet-hivatkozs"/>
        </w:rPr>
        <w:footnoteRef/>
      </w:r>
      <w:r>
        <w:t xml:space="preserve"> Módosította Gyöngyös Város Polgármesterének 10/2021.(I.22.) számú határozata</w:t>
      </w:r>
      <w:r w:rsidR="00EC1233">
        <w:t>, hatályos 2021. február 1. napjától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43E"/>
    <w:multiLevelType w:val="hybridMultilevel"/>
    <w:tmpl w:val="C84A540A"/>
    <w:lvl w:ilvl="0" w:tplc="328A2738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7212C"/>
    <w:multiLevelType w:val="hybridMultilevel"/>
    <w:tmpl w:val="ABAC7F42"/>
    <w:lvl w:ilvl="0" w:tplc="89EEDFEC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073DD"/>
    <w:multiLevelType w:val="hybridMultilevel"/>
    <w:tmpl w:val="6E7CEB06"/>
    <w:lvl w:ilvl="0" w:tplc="60D42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037A9"/>
    <w:multiLevelType w:val="hybridMultilevel"/>
    <w:tmpl w:val="466E437C"/>
    <w:lvl w:ilvl="0" w:tplc="7DD61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6B4"/>
    <w:multiLevelType w:val="hybridMultilevel"/>
    <w:tmpl w:val="AEA4439A"/>
    <w:lvl w:ilvl="0" w:tplc="783C27CC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157E4"/>
    <w:multiLevelType w:val="hybridMultilevel"/>
    <w:tmpl w:val="3F785FA4"/>
    <w:lvl w:ilvl="0" w:tplc="707A6DEA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D0E84"/>
    <w:multiLevelType w:val="hybridMultilevel"/>
    <w:tmpl w:val="123CFDF0"/>
    <w:lvl w:ilvl="0" w:tplc="7DB4F204">
      <w:start w:val="1"/>
      <w:numFmt w:val="lowerLetter"/>
      <w:lvlText w:val="%1)"/>
      <w:lvlJc w:val="left"/>
      <w:pPr>
        <w:tabs>
          <w:tab w:val="num" w:pos="142"/>
        </w:tabs>
        <w:ind w:left="709" w:firstLine="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34FA11E5"/>
    <w:multiLevelType w:val="hybridMultilevel"/>
    <w:tmpl w:val="30D242EE"/>
    <w:lvl w:ilvl="0" w:tplc="040E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93" w:hanging="360"/>
      </w:pPr>
    </w:lvl>
    <w:lvl w:ilvl="2" w:tplc="040E001B" w:tentative="1">
      <w:start w:val="1"/>
      <w:numFmt w:val="lowerRoman"/>
      <w:lvlText w:val="%3."/>
      <w:lvlJc w:val="right"/>
      <w:pPr>
        <w:ind w:left="7613" w:hanging="180"/>
      </w:pPr>
    </w:lvl>
    <w:lvl w:ilvl="3" w:tplc="040E000F" w:tentative="1">
      <w:start w:val="1"/>
      <w:numFmt w:val="decimal"/>
      <w:lvlText w:val="%4."/>
      <w:lvlJc w:val="left"/>
      <w:pPr>
        <w:ind w:left="8333" w:hanging="360"/>
      </w:pPr>
    </w:lvl>
    <w:lvl w:ilvl="4" w:tplc="040E0019" w:tentative="1">
      <w:start w:val="1"/>
      <w:numFmt w:val="lowerLetter"/>
      <w:lvlText w:val="%5."/>
      <w:lvlJc w:val="left"/>
      <w:pPr>
        <w:ind w:left="9053" w:hanging="360"/>
      </w:pPr>
    </w:lvl>
    <w:lvl w:ilvl="5" w:tplc="040E001B" w:tentative="1">
      <w:start w:val="1"/>
      <w:numFmt w:val="lowerRoman"/>
      <w:lvlText w:val="%6."/>
      <w:lvlJc w:val="right"/>
      <w:pPr>
        <w:ind w:left="9773" w:hanging="180"/>
      </w:pPr>
    </w:lvl>
    <w:lvl w:ilvl="6" w:tplc="040E000F" w:tentative="1">
      <w:start w:val="1"/>
      <w:numFmt w:val="decimal"/>
      <w:lvlText w:val="%7."/>
      <w:lvlJc w:val="left"/>
      <w:pPr>
        <w:ind w:left="10493" w:hanging="360"/>
      </w:pPr>
    </w:lvl>
    <w:lvl w:ilvl="7" w:tplc="040E0019" w:tentative="1">
      <w:start w:val="1"/>
      <w:numFmt w:val="lowerLetter"/>
      <w:lvlText w:val="%8."/>
      <w:lvlJc w:val="left"/>
      <w:pPr>
        <w:ind w:left="11213" w:hanging="360"/>
      </w:pPr>
    </w:lvl>
    <w:lvl w:ilvl="8" w:tplc="040E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8" w15:restartNumberingAfterBreak="0">
    <w:nsid w:val="3C8044B6"/>
    <w:multiLevelType w:val="hybridMultilevel"/>
    <w:tmpl w:val="9FFE74BE"/>
    <w:lvl w:ilvl="0" w:tplc="866A0F3A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4B767F"/>
    <w:multiLevelType w:val="hybridMultilevel"/>
    <w:tmpl w:val="71624524"/>
    <w:lvl w:ilvl="0" w:tplc="866A0F3A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2D0AF3"/>
    <w:multiLevelType w:val="hybridMultilevel"/>
    <w:tmpl w:val="5DA28E06"/>
    <w:lvl w:ilvl="0" w:tplc="866A0F3A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412DC9"/>
    <w:multiLevelType w:val="hybridMultilevel"/>
    <w:tmpl w:val="2388A2C0"/>
    <w:lvl w:ilvl="0" w:tplc="069E30D8">
      <w:start w:val="1"/>
      <w:numFmt w:val="decimal"/>
      <w:lvlText w:val="(%1)"/>
      <w:lvlJc w:val="left"/>
      <w:pPr>
        <w:ind w:left="3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7" w:hanging="360"/>
      </w:pPr>
    </w:lvl>
    <w:lvl w:ilvl="2" w:tplc="040E001B" w:tentative="1">
      <w:start w:val="1"/>
      <w:numFmt w:val="lowerRoman"/>
      <w:lvlText w:val="%3."/>
      <w:lvlJc w:val="right"/>
      <w:pPr>
        <w:ind w:left="1837" w:hanging="180"/>
      </w:pPr>
    </w:lvl>
    <w:lvl w:ilvl="3" w:tplc="040E000F" w:tentative="1">
      <w:start w:val="1"/>
      <w:numFmt w:val="decimal"/>
      <w:lvlText w:val="%4."/>
      <w:lvlJc w:val="left"/>
      <w:pPr>
        <w:ind w:left="2557" w:hanging="360"/>
      </w:pPr>
    </w:lvl>
    <w:lvl w:ilvl="4" w:tplc="040E0019" w:tentative="1">
      <w:start w:val="1"/>
      <w:numFmt w:val="lowerLetter"/>
      <w:lvlText w:val="%5."/>
      <w:lvlJc w:val="left"/>
      <w:pPr>
        <w:ind w:left="3277" w:hanging="360"/>
      </w:pPr>
    </w:lvl>
    <w:lvl w:ilvl="5" w:tplc="040E001B" w:tentative="1">
      <w:start w:val="1"/>
      <w:numFmt w:val="lowerRoman"/>
      <w:lvlText w:val="%6."/>
      <w:lvlJc w:val="right"/>
      <w:pPr>
        <w:ind w:left="3997" w:hanging="180"/>
      </w:pPr>
    </w:lvl>
    <w:lvl w:ilvl="6" w:tplc="040E000F" w:tentative="1">
      <w:start w:val="1"/>
      <w:numFmt w:val="decimal"/>
      <w:lvlText w:val="%7."/>
      <w:lvlJc w:val="left"/>
      <w:pPr>
        <w:ind w:left="4717" w:hanging="360"/>
      </w:pPr>
    </w:lvl>
    <w:lvl w:ilvl="7" w:tplc="040E0019" w:tentative="1">
      <w:start w:val="1"/>
      <w:numFmt w:val="lowerLetter"/>
      <w:lvlText w:val="%8."/>
      <w:lvlJc w:val="left"/>
      <w:pPr>
        <w:ind w:left="5437" w:hanging="360"/>
      </w:pPr>
    </w:lvl>
    <w:lvl w:ilvl="8" w:tplc="040E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2" w15:restartNumberingAfterBreak="0">
    <w:nsid w:val="51737266"/>
    <w:multiLevelType w:val="hybridMultilevel"/>
    <w:tmpl w:val="6BA055D6"/>
    <w:lvl w:ilvl="0" w:tplc="866A0F3A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21044D"/>
    <w:multiLevelType w:val="hybridMultilevel"/>
    <w:tmpl w:val="7D0E0A1A"/>
    <w:lvl w:ilvl="0" w:tplc="707A6DEA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57F8E"/>
    <w:multiLevelType w:val="hybridMultilevel"/>
    <w:tmpl w:val="782A8808"/>
    <w:lvl w:ilvl="0" w:tplc="926238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474119"/>
    <w:multiLevelType w:val="hybridMultilevel"/>
    <w:tmpl w:val="C442C0A0"/>
    <w:lvl w:ilvl="0" w:tplc="2DA0D134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814B34"/>
    <w:multiLevelType w:val="hybridMultilevel"/>
    <w:tmpl w:val="865E4E90"/>
    <w:lvl w:ilvl="0" w:tplc="866A0F3A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064E17"/>
    <w:multiLevelType w:val="hybridMultilevel"/>
    <w:tmpl w:val="81E24D06"/>
    <w:lvl w:ilvl="0" w:tplc="48DA5C2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6D3FE4"/>
    <w:multiLevelType w:val="hybridMultilevel"/>
    <w:tmpl w:val="63FC3726"/>
    <w:lvl w:ilvl="0" w:tplc="38DE1982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7794E"/>
    <w:multiLevelType w:val="hybridMultilevel"/>
    <w:tmpl w:val="FD146CF2"/>
    <w:lvl w:ilvl="0" w:tplc="707A6DEA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661AE4"/>
    <w:multiLevelType w:val="hybridMultilevel"/>
    <w:tmpl w:val="6C161B10"/>
    <w:lvl w:ilvl="0" w:tplc="714610D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7312266"/>
    <w:multiLevelType w:val="hybridMultilevel"/>
    <w:tmpl w:val="8D08EC2A"/>
    <w:lvl w:ilvl="0" w:tplc="8FAEA4E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160DA"/>
    <w:multiLevelType w:val="hybridMultilevel"/>
    <w:tmpl w:val="F822DB96"/>
    <w:lvl w:ilvl="0" w:tplc="707A6DEA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6965C5"/>
    <w:multiLevelType w:val="hybridMultilevel"/>
    <w:tmpl w:val="2BBAC9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64984"/>
    <w:multiLevelType w:val="hybridMultilevel"/>
    <w:tmpl w:val="784ED886"/>
    <w:lvl w:ilvl="0" w:tplc="91504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4D3657"/>
    <w:multiLevelType w:val="hybridMultilevel"/>
    <w:tmpl w:val="FB14DEBA"/>
    <w:lvl w:ilvl="0" w:tplc="04F8F4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67725"/>
    <w:multiLevelType w:val="hybridMultilevel"/>
    <w:tmpl w:val="4C000ABA"/>
    <w:lvl w:ilvl="0" w:tplc="866A0F3A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682282"/>
    <w:multiLevelType w:val="hybridMultilevel"/>
    <w:tmpl w:val="636229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D45DB"/>
    <w:multiLevelType w:val="hybridMultilevel"/>
    <w:tmpl w:val="33BADCFC"/>
    <w:lvl w:ilvl="0" w:tplc="EA3A6690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"/>
  </w:num>
  <w:num w:numId="5">
    <w:abstractNumId w:val="22"/>
  </w:num>
  <w:num w:numId="6">
    <w:abstractNumId w:val="12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19"/>
  </w:num>
  <w:num w:numId="12">
    <w:abstractNumId w:val="5"/>
  </w:num>
  <w:num w:numId="13">
    <w:abstractNumId w:val="16"/>
  </w:num>
  <w:num w:numId="14">
    <w:abstractNumId w:val="26"/>
  </w:num>
  <w:num w:numId="15">
    <w:abstractNumId w:val="28"/>
  </w:num>
  <w:num w:numId="16">
    <w:abstractNumId w:val="4"/>
  </w:num>
  <w:num w:numId="17">
    <w:abstractNumId w:val="0"/>
  </w:num>
  <w:num w:numId="18">
    <w:abstractNumId w:val="11"/>
  </w:num>
  <w:num w:numId="19">
    <w:abstractNumId w:val="21"/>
  </w:num>
  <w:num w:numId="20">
    <w:abstractNumId w:val="23"/>
  </w:num>
  <w:num w:numId="21">
    <w:abstractNumId w:val="3"/>
  </w:num>
  <w:num w:numId="22">
    <w:abstractNumId w:val="27"/>
  </w:num>
  <w:num w:numId="23">
    <w:abstractNumId w:val="25"/>
  </w:num>
  <w:num w:numId="24">
    <w:abstractNumId w:val="2"/>
  </w:num>
  <w:num w:numId="25">
    <w:abstractNumId w:val="17"/>
  </w:num>
  <w:num w:numId="26">
    <w:abstractNumId w:val="7"/>
  </w:num>
  <w:num w:numId="27">
    <w:abstractNumId w:val="20"/>
  </w:num>
  <w:num w:numId="28">
    <w:abstractNumId w:val="14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49"/>
    <w:rsid w:val="0001146E"/>
    <w:rsid w:val="000152C1"/>
    <w:rsid w:val="0002411D"/>
    <w:rsid w:val="00073A4C"/>
    <w:rsid w:val="00074BFF"/>
    <w:rsid w:val="00095B5A"/>
    <w:rsid w:val="000A7A00"/>
    <w:rsid w:val="000B17E9"/>
    <w:rsid w:val="000B2A45"/>
    <w:rsid w:val="000B625E"/>
    <w:rsid w:val="000C2F94"/>
    <w:rsid w:val="000D0DEC"/>
    <w:rsid w:val="000D157E"/>
    <w:rsid w:val="000D39AA"/>
    <w:rsid w:val="000E2857"/>
    <w:rsid w:val="000E468B"/>
    <w:rsid w:val="000F494C"/>
    <w:rsid w:val="0013572A"/>
    <w:rsid w:val="00136871"/>
    <w:rsid w:val="001420D6"/>
    <w:rsid w:val="001464E8"/>
    <w:rsid w:val="00163027"/>
    <w:rsid w:val="0016405F"/>
    <w:rsid w:val="00164FCD"/>
    <w:rsid w:val="0018424D"/>
    <w:rsid w:val="001A2B15"/>
    <w:rsid w:val="001E3C31"/>
    <w:rsid w:val="001F4499"/>
    <w:rsid w:val="00202356"/>
    <w:rsid w:val="00222273"/>
    <w:rsid w:val="00260FE2"/>
    <w:rsid w:val="00285B91"/>
    <w:rsid w:val="00287330"/>
    <w:rsid w:val="002A42A5"/>
    <w:rsid w:val="002C2155"/>
    <w:rsid w:val="002D3FF5"/>
    <w:rsid w:val="00313090"/>
    <w:rsid w:val="003252EA"/>
    <w:rsid w:val="0034016A"/>
    <w:rsid w:val="00342EC2"/>
    <w:rsid w:val="00346C16"/>
    <w:rsid w:val="00354672"/>
    <w:rsid w:val="003567A4"/>
    <w:rsid w:val="003634AB"/>
    <w:rsid w:val="003B37E2"/>
    <w:rsid w:val="003C20D0"/>
    <w:rsid w:val="003C2F42"/>
    <w:rsid w:val="003C79E6"/>
    <w:rsid w:val="003D48E2"/>
    <w:rsid w:val="003E6B26"/>
    <w:rsid w:val="003E7B07"/>
    <w:rsid w:val="003F2FF9"/>
    <w:rsid w:val="003F43E5"/>
    <w:rsid w:val="00417B28"/>
    <w:rsid w:val="00424DB3"/>
    <w:rsid w:val="0043023E"/>
    <w:rsid w:val="00445A4A"/>
    <w:rsid w:val="00446ABF"/>
    <w:rsid w:val="0045684E"/>
    <w:rsid w:val="00467898"/>
    <w:rsid w:val="00471B0B"/>
    <w:rsid w:val="0047326F"/>
    <w:rsid w:val="004849F0"/>
    <w:rsid w:val="00486719"/>
    <w:rsid w:val="004C410B"/>
    <w:rsid w:val="004C520C"/>
    <w:rsid w:val="004C7FF0"/>
    <w:rsid w:val="004D0C0B"/>
    <w:rsid w:val="004D53C7"/>
    <w:rsid w:val="004E1B68"/>
    <w:rsid w:val="004E6787"/>
    <w:rsid w:val="004F1B42"/>
    <w:rsid w:val="004F788D"/>
    <w:rsid w:val="00502830"/>
    <w:rsid w:val="00521835"/>
    <w:rsid w:val="005225F4"/>
    <w:rsid w:val="00533AC9"/>
    <w:rsid w:val="00543A44"/>
    <w:rsid w:val="0054748A"/>
    <w:rsid w:val="005505ED"/>
    <w:rsid w:val="005528F9"/>
    <w:rsid w:val="00554EED"/>
    <w:rsid w:val="00555050"/>
    <w:rsid w:val="00556BDF"/>
    <w:rsid w:val="00565547"/>
    <w:rsid w:val="00565C80"/>
    <w:rsid w:val="00570284"/>
    <w:rsid w:val="00574727"/>
    <w:rsid w:val="0058461E"/>
    <w:rsid w:val="005A6D9F"/>
    <w:rsid w:val="005B428D"/>
    <w:rsid w:val="005C0263"/>
    <w:rsid w:val="005E7C51"/>
    <w:rsid w:val="005F6131"/>
    <w:rsid w:val="005F7A09"/>
    <w:rsid w:val="0062155D"/>
    <w:rsid w:val="00623AAF"/>
    <w:rsid w:val="00632D71"/>
    <w:rsid w:val="00632E97"/>
    <w:rsid w:val="00653668"/>
    <w:rsid w:val="00663A43"/>
    <w:rsid w:val="00664463"/>
    <w:rsid w:val="00672AB5"/>
    <w:rsid w:val="006805E8"/>
    <w:rsid w:val="00693B41"/>
    <w:rsid w:val="006A1638"/>
    <w:rsid w:val="006A3256"/>
    <w:rsid w:val="006B67B7"/>
    <w:rsid w:val="006C2597"/>
    <w:rsid w:val="006D1078"/>
    <w:rsid w:val="006D28D2"/>
    <w:rsid w:val="00713EB3"/>
    <w:rsid w:val="00726224"/>
    <w:rsid w:val="0074519A"/>
    <w:rsid w:val="00756053"/>
    <w:rsid w:val="00767302"/>
    <w:rsid w:val="00776DED"/>
    <w:rsid w:val="007942B0"/>
    <w:rsid w:val="007C1AB8"/>
    <w:rsid w:val="007C4B9B"/>
    <w:rsid w:val="007C5EE1"/>
    <w:rsid w:val="007C7A47"/>
    <w:rsid w:val="007E08BD"/>
    <w:rsid w:val="007E3BB1"/>
    <w:rsid w:val="007E51E1"/>
    <w:rsid w:val="007E7B89"/>
    <w:rsid w:val="00814DFC"/>
    <w:rsid w:val="00854EDC"/>
    <w:rsid w:val="00873F70"/>
    <w:rsid w:val="00880502"/>
    <w:rsid w:val="00891323"/>
    <w:rsid w:val="00893344"/>
    <w:rsid w:val="0089401B"/>
    <w:rsid w:val="00896FCB"/>
    <w:rsid w:val="008B5355"/>
    <w:rsid w:val="008D2A0E"/>
    <w:rsid w:val="008D3A29"/>
    <w:rsid w:val="008D724E"/>
    <w:rsid w:val="008E5A12"/>
    <w:rsid w:val="008E5A39"/>
    <w:rsid w:val="00926086"/>
    <w:rsid w:val="009333E6"/>
    <w:rsid w:val="00936711"/>
    <w:rsid w:val="00937AB8"/>
    <w:rsid w:val="00937D07"/>
    <w:rsid w:val="009556BA"/>
    <w:rsid w:val="00973978"/>
    <w:rsid w:val="009A2E2F"/>
    <w:rsid w:val="009B656A"/>
    <w:rsid w:val="009C0CAE"/>
    <w:rsid w:val="00A14DAE"/>
    <w:rsid w:val="00A27AB3"/>
    <w:rsid w:val="00A421A1"/>
    <w:rsid w:val="00A51463"/>
    <w:rsid w:val="00A67A7A"/>
    <w:rsid w:val="00A7041A"/>
    <w:rsid w:val="00A70776"/>
    <w:rsid w:val="00A756EE"/>
    <w:rsid w:val="00A808D5"/>
    <w:rsid w:val="00AA0020"/>
    <w:rsid w:val="00AA1714"/>
    <w:rsid w:val="00AA534D"/>
    <w:rsid w:val="00AB6CE6"/>
    <w:rsid w:val="00AC435D"/>
    <w:rsid w:val="00AD06A4"/>
    <w:rsid w:val="00AD19D4"/>
    <w:rsid w:val="00AD5C01"/>
    <w:rsid w:val="00AD659D"/>
    <w:rsid w:val="00AF17B8"/>
    <w:rsid w:val="00B05548"/>
    <w:rsid w:val="00B14B36"/>
    <w:rsid w:val="00B5442B"/>
    <w:rsid w:val="00B56BC0"/>
    <w:rsid w:val="00B60DCA"/>
    <w:rsid w:val="00B62FAC"/>
    <w:rsid w:val="00B6674D"/>
    <w:rsid w:val="00B72782"/>
    <w:rsid w:val="00B80905"/>
    <w:rsid w:val="00B91AD7"/>
    <w:rsid w:val="00BA4B2B"/>
    <w:rsid w:val="00BB22FA"/>
    <w:rsid w:val="00BB4433"/>
    <w:rsid w:val="00BC07AB"/>
    <w:rsid w:val="00BD493B"/>
    <w:rsid w:val="00BE0949"/>
    <w:rsid w:val="00BF6387"/>
    <w:rsid w:val="00C0671D"/>
    <w:rsid w:val="00C26CFE"/>
    <w:rsid w:val="00C34CD3"/>
    <w:rsid w:val="00C40363"/>
    <w:rsid w:val="00C46A9E"/>
    <w:rsid w:val="00C52C36"/>
    <w:rsid w:val="00C53746"/>
    <w:rsid w:val="00C56C39"/>
    <w:rsid w:val="00C71722"/>
    <w:rsid w:val="00C84A38"/>
    <w:rsid w:val="00C94A7F"/>
    <w:rsid w:val="00CA2243"/>
    <w:rsid w:val="00CA4A6C"/>
    <w:rsid w:val="00CB01CD"/>
    <w:rsid w:val="00CB6C97"/>
    <w:rsid w:val="00CC2F08"/>
    <w:rsid w:val="00CD53DB"/>
    <w:rsid w:val="00CE1BAB"/>
    <w:rsid w:val="00CE3895"/>
    <w:rsid w:val="00CF39E1"/>
    <w:rsid w:val="00D02AF5"/>
    <w:rsid w:val="00D0325F"/>
    <w:rsid w:val="00D1266D"/>
    <w:rsid w:val="00D13CA9"/>
    <w:rsid w:val="00D26641"/>
    <w:rsid w:val="00D46D45"/>
    <w:rsid w:val="00D540D4"/>
    <w:rsid w:val="00D56025"/>
    <w:rsid w:val="00D641CC"/>
    <w:rsid w:val="00DA3E68"/>
    <w:rsid w:val="00DA60D2"/>
    <w:rsid w:val="00DB73AD"/>
    <w:rsid w:val="00DC1CC5"/>
    <w:rsid w:val="00DF2F71"/>
    <w:rsid w:val="00E00711"/>
    <w:rsid w:val="00E06979"/>
    <w:rsid w:val="00E2071B"/>
    <w:rsid w:val="00E25C5F"/>
    <w:rsid w:val="00E358A1"/>
    <w:rsid w:val="00E36B94"/>
    <w:rsid w:val="00E45A52"/>
    <w:rsid w:val="00E47733"/>
    <w:rsid w:val="00E64644"/>
    <w:rsid w:val="00E709DD"/>
    <w:rsid w:val="00E75D7A"/>
    <w:rsid w:val="00E76388"/>
    <w:rsid w:val="00EC1233"/>
    <w:rsid w:val="00ED22B3"/>
    <w:rsid w:val="00ED2320"/>
    <w:rsid w:val="00EE3901"/>
    <w:rsid w:val="00EE7C54"/>
    <w:rsid w:val="00EF34A0"/>
    <w:rsid w:val="00EF5B2D"/>
    <w:rsid w:val="00F06CA6"/>
    <w:rsid w:val="00F1643E"/>
    <w:rsid w:val="00F1701F"/>
    <w:rsid w:val="00F345F7"/>
    <w:rsid w:val="00F4686F"/>
    <w:rsid w:val="00F74976"/>
    <w:rsid w:val="00F77281"/>
    <w:rsid w:val="00F9440B"/>
    <w:rsid w:val="00FA3993"/>
    <w:rsid w:val="00FB206D"/>
    <w:rsid w:val="00FD208A"/>
    <w:rsid w:val="00FF12E1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7BBA98"/>
  <w15:chartTrackingRefBased/>
  <w15:docId w15:val="{6C153CCE-D693-4441-A3D8-DA65F0D3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09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E08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49F0"/>
    <w:pPr>
      <w:keepNext/>
      <w:jc w:val="center"/>
      <w:outlineLvl w:val="1"/>
    </w:pPr>
    <w:rPr>
      <w:sz w:val="26"/>
    </w:rPr>
  </w:style>
  <w:style w:type="paragraph" w:styleId="Cmsor7">
    <w:name w:val="heading 7"/>
    <w:basedOn w:val="Norml"/>
    <w:next w:val="Norml"/>
    <w:link w:val="Cmsor7Char"/>
    <w:qFormat/>
    <w:rsid w:val="004849F0"/>
    <w:pPr>
      <w:keepNext/>
      <w:jc w:val="right"/>
      <w:outlineLvl w:val="6"/>
    </w:pPr>
    <w:rPr>
      <w:b/>
      <w:i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BE0949"/>
    <w:rPr>
      <w:sz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0949"/>
    <w:rPr>
      <w:rFonts w:ascii="Times New Roman" w:eastAsia="Times New Roman" w:hAnsi="Times New Roman" w:cs="Times New Roman"/>
      <w:sz w:val="18"/>
      <w:szCs w:val="20"/>
      <w:lang w:eastAsia="hu-HU"/>
    </w:rPr>
  </w:style>
  <w:style w:type="character" w:styleId="Hiperhivatkozs">
    <w:name w:val="Hyperlink"/>
    <w:basedOn w:val="Bekezdsalapbettpusa"/>
    <w:rsid w:val="00BE0949"/>
    <w:rPr>
      <w:color w:val="0000FF"/>
      <w:u w:val="single"/>
    </w:rPr>
  </w:style>
  <w:style w:type="paragraph" w:styleId="NormlWeb">
    <w:name w:val="Normal (Web)"/>
    <w:basedOn w:val="Norml"/>
    <w:uiPriority w:val="99"/>
    <w:rsid w:val="00BE0949"/>
    <w:pPr>
      <w:spacing w:before="100" w:beforeAutospacing="1" w:after="100" w:afterAutospacing="1"/>
      <w:jc w:val="left"/>
    </w:pPr>
    <w:rPr>
      <w:color w:val="000000"/>
      <w:szCs w:val="24"/>
    </w:rPr>
  </w:style>
  <w:style w:type="character" w:customStyle="1" w:styleId="grame">
    <w:name w:val="grame"/>
    <w:basedOn w:val="Bekezdsalapbettpusa"/>
    <w:rsid w:val="00BE0949"/>
  </w:style>
  <w:style w:type="paragraph" w:styleId="Szvegtrzs">
    <w:name w:val="Body Text"/>
    <w:basedOn w:val="Norml"/>
    <w:link w:val="SzvegtrzsChar"/>
    <w:rsid w:val="00BE0949"/>
    <w:pPr>
      <w:spacing w:before="100" w:beforeAutospacing="1" w:after="100" w:afterAutospacing="1"/>
      <w:jc w:val="left"/>
    </w:pPr>
    <w:rPr>
      <w:color w:val="000000"/>
      <w:szCs w:val="24"/>
    </w:rPr>
  </w:style>
  <w:style w:type="character" w:customStyle="1" w:styleId="SzvegtrzsChar">
    <w:name w:val="Szövegtörzs Char"/>
    <w:basedOn w:val="Bekezdsalapbettpusa"/>
    <w:link w:val="Szvegtrzs"/>
    <w:rsid w:val="00BE0949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BE0949"/>
    <w:rPr>
      <w:vertAlign w:val="superscript"/>
    </w:rPr>
  </w:style>
  <w:style w:type="paragraph" w:styleId="lfej">
    <w:name w:val="header"/>
    <w:basedOn w:val="Norml"/>
    <w:link w:val="lfejChar"/>
    <w:rsid w:val="00BE09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E094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E09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094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BE0949"/>
  </w:style>
  <w:style w:type="character" w:customStyle="1" w:styleId="spelle">
    <w:name w:val="spelle"/>
    <w:basedOn w:val="Bekezdsalapbettpusa"/>
    <w:rsid w:val="00BE0949"/>
  </w:style>
  <w:style w:type="character" w:styleId="Kiemels2">
    <w:name w:val="Strong"/>
    <w:basedOn w:val="Bekezdsalapbettpusa"/>
    <w:qFormat/>
    <w:rsid w:val="00BE0949"/>
    <w:rPr>
      <w:b/>
      <w:bCs/>
    </w:rPr>
  </w:style>
  <w:style w:type="paragraph" w:customStyle="1" w:styleId="StlusUtna9pt">
    <w:name w:val="Stílus Utána:  9 pt"/>
    <w:basedOn w:val="Norml"/>
    <w:autoRedefine/>
    <w:rsid w:val="00BE0949"/>
    <w:pPr>
      <w:spacing w:after="180"/>
    </w:pPr>
  </w:style>
  <w:style w:type="character" w:styleId="Mrltotthiperhivatkozs">
    <w:name w:val="FollowedHyperlink"/>
    <w:basedOn w:val="Bekezdsalapbettpusa"/>
    <w:rsid w:val="00BE0949"/>
    <w:rPr>
      <w:color w:val="800080"/>
      <w:u w:val="single"/>
    </w:rPr>
  </w:style>
  <w:style w:type="character" w:styleId="Kiemels">
    <w:name w:val="Emphasis"/>
    <w:basedOn w:val="Bekezdsalapbettpusa"/>
    <w:qFormat/>
    <w:rsid w:val="00BE0949"/>
    <w:rPr>
      <w:i/>
      <w:iCs/>
    </w:rPr>
  </w:style>
  <w:style w:type="paragraph" w:styleId="Listaszerbekezds">
    <w:name w:val="List Paragraph"/>
    <w:basedOn w:val="Norml"/>
    <w:uiPriority w:val="34"/>
    <w:qFormat/>
    <w:rsid w:val="000F494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4849F0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849F0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505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5050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4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4463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44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002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002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E08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Nincstrkz">
    <w:name w:val="No Spacing"/>
    <w:uiPriority w:val="1"/>
    <w:qFormat/>
    <w:rsid w:val="000D3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E5C9-D407-48CA-B2C5-FF0363BF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4210</Words>
  <Characters>29054</Characters>
  <Application>Microsoft Office Word</Application>
  <DocSecurity>0</DocSecurity>
  <Lines>242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Rédei Rita</dc:creator>
  <cp:keywords/>
  <dc:description/>
  <cp:lastModifiedBy>Jávorszkiné Gubancsik Gréta</cp:lastModifiedBy>
  <cp:revision>5</cp:revision>
  <cp:lastPrinted>2021-01-25T12:42:00Z</cp:lastPrinted>
  <dcterms:created xsi:type="dcterms:W3CDTF">2021-01-25T12:38:00Z</dcterms:created>
  <dcterms:modified xsi:type="dcterms:W3CDTF">2021-01-25T12:50:00Z</dcterms:modified>
</cp:coreProperties>
</file>