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1480F" w14:textId="77777777" w:rsidR="00D571EC" w:rsidRPr="003267B5" w:rsidRDefault="00D571EC" w:rsidP="00D571EC">
      <w:pPr>
        <w:jc w:val="center"/>
        <w:rPr>
          <w:b/>
          <w:sz w:val="20"/>
          <w:szCs w:val="20"/>
        </w:rPr>
      </w:pPr>
      <w:r w:rsidRPr="003267B5">
        <w:rPr>
          <w:b/>
          <w:sz w:val="20"/>
          <w:szCs w:val="20"/>
        </w:rPr>
        <w:t>GYÖNGYÖSI KÖZÖS ÖNKORMÁNYZATI HIVATAL</w:t>
      </w:r>
    </w:p>
    <w:p w14:paraId="68C629AF" w14:textId="77777777" w:rsidR="00D571EC" w:rsidRPr="003267B5" w:rsidRDefault="00D571EC" w:rsidP="00D571EC">
      <w:pPr>
        <w:jc w:val="center"/>
        <w:rPr>
          <w:b/>
          <w:sz w:val="20"/>
          <w:szCs w:val="20"/>
        </w:rPr>
      </w:pPr>
      <w:r w:rsidRPr="003267B5">
        <w:rPr>
          <w:b/>
          <w:sz w:val="20"/>
          <w:szCs w:val="20"/>
        </w:rPr>
        <w:t>Pénzügyi és Költségvetési Igazgatóság Adócsoport</w:t>
      </w:r>
    </w:p>
    <w:p w14:paraId="153A0E4C" w14:textId="77777777" w:rsidR="00D571EC" w:rsidRPr="003267B5" w:rsidRDefault="00D571EC" w:rsidP="00D571EC">
      <w:pPr>
        <w:jc w:val="center"/>
        <w:rPr>
          <w:b/>
          <w:sz w:val="20"/>
          <w:szCs w:val="20"/>
        </w:rPr>
      </w:pPr>
      <w:r w:rsidRPr="003267B5">
        <w:rPr>
          <w:b/>
          <w:sz w:val="20"/>
          <w:szCs w:val="20"/>
        </w:rPr>
        <w:sym w:font="Wingdings" w:char="F02A"/>
      </w:r>
      <w:r w:rsidRPr="003267B5">
        <w:rPr>
          <w:b/>
          <w:sz w:val="20"/>
          <w:szCs w:val="20"/>
        </w:rPr>
        <w:t xml:space="preserve"> H-3200 Gyöngyös, Fő tér 13. H-3201 Gyöngyös, Pf.: 173.</w:t>
      </w:r>
    </w:p>
    <w:p w14:paraId="6F43266A" w14:textId="77777777" w:rsidR="00D571EC" w:rsidRPr="003267B5" w:rsidRDefault="00D571EC" w:rsidP="00D571EC">
      <w:pPr>
        <w:jc w:val="center"/>
        <w:rPr>
          <w:b/>
          <w:sz w:val="20"/>
          <w:szCs w:val="20"/>
        </w:rPr>
      </w:pPr>
      <w:r w:rsidRPr="003267B5">
        <w:rPr>
          <w:b/>
          <w:sz w:val="20"/>
          <w:szCs w:val="20"/>
        </w:rPr>
        <w:sym w:font="Wingdings" w:char="F028"/>
      </w:r>
      <w:r w:rsidRPr="003267B5">
        <w:rPr>
          <w:b/>
          <w:sz w:val="20"/>
          <w:szCs w:val="20"/>
        </w:rPr>
        <w:t xml:space="preserve"> +36(06-37) 510-376     Telefax: +36(06-37) 302-285</w:t>
      </w:r>
    </w:p>
    <w:p w14:paraId="7E25A22C" w14:textId="77777777" w:rsidR="00D571EC" w:rsidRPr="003267B5" w:rsidRDefault="00D571EC" w:rsidP="00D571EC">
      <w:pPr>
        <w:jc w:val="center"/>
        <w:rPr>
          <w:b/>
          <w:sz w:val="20"/>
          <w:szCs w:val="20"/>
        </w:rPr>
      </w:pPr>
      <w:r w:rsidRPr="003267B5">
        <w:rPr>
          <w:b/>
          <w:sz w:val="20"/>
          <w:szCs w:val="20"/>
        </w:rPr>
        <w:t xml:space="preserve">Web: </w:t>
      </w:r>
      <w:hyperlink r:id="rId8" w:history="1">
        <w:r w:rsidRPr="003267B5">
          <w:rPr>
            <w:rStyle w:val="Hiperhivatkozs"/>
            <w:b/>
            <w:sz w:val="20"/>
            <w:szCs w:val="20"/>
          </w:rPr>
          <w:t>www.gyongyos.hu</w:t>
        </w:r>
      </w:hyperlink>
      <w:r w:rsidRPr="003267B5">
        <w:rPr>
          <w:b/>
          <w:sz w:val="20"/>
          <w:szCs w:val="20"/>
        </w:rPr>
        <w:t xml:space="preserve">  E-mail: csupekne.eva@gyongyosph.hu</w:t>
      </w:r>
    </w:p>
    <w:p w14:paraId="1C9BF34B" w14:textId="7F16CB9A" w:rsidR="00D571EC" w:rsidRPr="00AD0BDC" w:rsidRDefault="00D571EC" w:rsidP="00B949B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</w:t>
      </w:r>
    </w:p>
    <w:p w14:paraId="6D1BCE31" w14:textId="77777777" w:rsidR="00D571EC" w:rsidRPr="00A738A4" w:rsidRDefault="00D571EC" w:rsidP="00D571EC">
      <w:pPr>
        <w:pStyle w:val="Cmsor8"/>
        <w:jc w:val="center"/>
        <w:rPr>
          <w:b/>
          <w:i w:val="0"/>
          <w:u w:val="single"/>
        </w:rPr>
      </w:pPr>
      <w:r w:rsidRPr="00A738A4">
        <w:rPr>
          <w:b/>
          <w:i w:val="0"/>
          <w:u w:val="single"/>
        </w:rPr>
        <w:t>NYILATKOZAT</w:t>
      </w:r>
    </w:p>
    <w:p w14:paraId="6F7C3211" w14:textId="77777777" w:rsidR="00445DAF" w:rsidRDefault="00445DAF" w:rsidP="00445DAF">
      <w:pPr>
        <w:jc w:val="center"/>
        <w:rPr>
          <w:b/>
          <w:sz w:val="25"/>
        </w:rPr>
      </w:pPr>
      <w:proofErr w:type="spellStart"/>
      <w:r>
        <w:rPr>
          <w:b/>
          <w:sz w:val="25"/>
        </w:rPr>
        <w:t>mikro</w:t>
      </w:r>
      <w:proofErr w:type="spellEnd"/>
      <w:r>
        <w:rPr>
          <w:b/>
          <w:sz w:val="25"/>
        </w:rPr>
        <w:t>-, kis- és középvállalkozások helyi iparűzési adó meghatározott célú felhasználására</w:t>
      </w:r>
    </w:p>
    <w:p w14:paraId="4ED864BC" w14:textId="77777777" w:rsidR="00445DAF" w:rsidRDefault="00445DAF" w:rsidP="00D571EC">
      <w:pPr>
        <w:jc w:val="center"/>
        <w:rPr>
          <w:sz w:val="20"/>
          <w:szCs w:val="20"/>
        </w:rPr>
      </w:pPr>
    </w:p>
    <w:p w14:paraId="5EC22BC1" w14:textId="7FF2BB4F" w:rsidR="00D571EC" w:rsidRDefault="00C117CE" w:rsidP="00D571EC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A </w:t>
      </w:r>
      <w:r w:rsidR="00445DAF" w:rsidRPr="003267B5">
        <w:rPr>
          <w:sz w:val="20"/>
          <w:szCs w:val="20"/>
        </w:rPr>
        <w:t>Gyöngyös Város</w:t>
      </w:r>
      <w:r>
        <w:rPr>
          <w:sz w:val="20"/>
          <w:szCs w:val="20"/>
        </w:rPr>
        <w:t>i</w:t>
      </w:r>
      <w:r w:rsidR="00445DAF" w:rsidRPr="003267B5">
        <w:rPr>
          <w:sz w:val="20"/>
          <w:szCs w:val="20"/>
        </w:rPr>
        <w:t xml:space="preserve"> Önkormányzat Képviselő-testületének a helyi adókról szóló 27/2010. (XII.16.) önkormányzati rendelet (továbbiakban: Rendelet) 14/A. §-a alapján </w:t>
      </w:r>
      <w:r w:rsidR="00445DAF" w:rsidRPr="00CB0431">
        <w:rPr>
          <w:b/>
          <w:bCs/>
          <w:sz w:val="20"/>
          <w:szCs w:val="20"/>
          <w:u w:val="single"/>
        </w:rPr>
        <w:t xml:space="preserve">azon vállalkozás </w:t>
      </w:r>
      <w:r w:rsidR="00445DAF" w:rsidRPr="00010B65">
        <w:rPr>
          <w:b/>
          <w:bCs/>
          <w:sz w:val="20"/>
          <w:szCs w:val="20"/>
          <w:u w:val="single"/>
        </w:rPr>
        <w:t>rendelkezhet</w:t>
      </w:r>
      <w:r w:rsidRPr="002F4BF3">
        <w:rPr>
          <w:b/>
          <w:bCs/>
          <w:sz w:val="20"/>
          <w:szCs w:val="20"/>
          <w:u w:val="single"/>
        </w:rPr>
        <w:t xml:space="preserve"> </w:t>
      </w:r>
      <w:r w:rsidRPr="002F4BF3">
        <w:rPr>
          <w:sz w:val="20"/>
          <w:szCs w:val="20"/>
        </w:rPr>
        <w:t>a helyi iparűzési adó egy részének felhasználásáról</w:t>
      </w:r>
      <w:r w:rsidR="00445DAF" w:rsidRPr="003267B5">
        <w:rPr>
          <w:b/>
          <w:bCs/>
          <w:sz w:val="20"/>
          <w:szCs w:val="20"/>
        </w:rPr>
        <w:t xml:space="preserve">, aki/amely </w:t>
      </w:r>
      <w:r w:rsidR="00D571EC" w:rsidRPr="003267B5">
        <w:rPr>
          <w:b/>
          <w:sz w:val="20"/>
          <w:szCs w:val="20"/>
        </w:rPr>
        <w:t xml:space="preserve">a </w:t>
      </w:r>
      <w:r w:rsidR="00FC3792" w:rsidRPr="003267B5">
        <w:rPr>
          <w:b/>
          <w:sz w:val="20"/>
          <w:szCs w:val="20"/>
        </w:rPr>
        <w:t>koronavírus-világjárvány nemzetgazdaságot érintő hatásának enyhítése érdekében szükséges egyes intézkedésekről szóló 639/2020. (XII. 22.) Korm. rendelet (továbbiakban: Korm</w:t>
      </w:r>
      <w:r w:rsidR="00C81F29">
        <w:rPr>
          <w:b/>
          <w:sz w:val="20"/>
          <w:szCs w:val="20"/>
        </w:rPr>
        <w:t xml:space="preserve">. </w:t>
      </w:r>
      <w:r w:rsidR="00FC3792" w:rsidRPr="003267B5">
        <w:rPr>
          <w:b/>
          <w:sz w:val="20"/>
          <w:szCs w:val="20"/>
        </w:rPr>
        <w:t>rendelet) 1. §-</w:t>
      </w:r>
      <w:r w:rsidR="00D571EC" w:rsidRPr="003267B5">
        <w:rPr>
          <w:b/>
          <w:sz w:val="20"/>
          <w:szCs w:val="20"/>
        </w:rPr>
        <w:t>a</w:t>
      </w:r>
      <w:r w:rsidR="00FC3792" w:rsidRPr="003267B5">
        <w:rPr>
          <w:b/>
          <w:sz w:val="20"/>
          <w:szCs w:val="20"/>
        </w:rPr>
        <w:t xml:space="preserve"> alapján a </w:t>
      </w:r>
      <w:proofErr w:type="spellStart"/>
      <w:r w:rsidR="00FC3792" w:rsidRPr="003267B5">
        <w:rPr>
          <w:b/>
          <w:sz w:val="20"/>
          <w:szCs w:val="20"/>
        </w:rPr>
        <w:t>mikro</w:t>
      </w:r>
      <w:proofErr w:type="spellEnd"/>
      <w:r w:rsidR="00FC3792" w:rsidRPr="003267B5">
        <w:rPr>
          <w:b/>
          <w:sz w:val="20"/>
          <w:szCs w:val="20"/>
        </w:rPr>
        <w:t>-, kis- és középvállalkozások</w:t>
      </w:r>
      <w:r w:rsidR="00445DAF" w:rsidRPr="003267B5">
        <w:rPr>
          <w:b/>
          <w:sz w:val="20"/>
          <w:szCs w:val="20"/>
        </w:rPr>
        <w:t>at</w:t>
      </w:r>
      <w:r w:rsidR="00FC3792" w:rsidRPr="003267B5">
        <w:rPr>
          <w:b/>
          <w:sz w:val="20"/>
          <w:szCs w:val="20"/>
        </w:rPr>
        <w:t xml:space="preserve"> (továbbiakban: </w:t>
      </w:r>
      <w:r w:rsidR="00FC3792" w:rsidRPr="00CB0431">
        <w:rPr>
          <w:b/>
          <w:sz w:val="20"/>
          <w:szCs w:val="20"/>
          <w:u w:val="single"/>
        </w:rPr>
        <w:t xml:space="preserve">Kkv.) </w:t>
      </w:r>
      <w:r w:rsidR="00445DAF" w:rsidRPr="00CB0431">
        <w:rPr>
          <w:b/>
          <w:sz w:val="20"/>
          <w:szCs w:val="20"/>
          <w:u w:val="single"/>
        </w:rPr>
        <w:t>megillető 1%-os adómérték igénybevételéről nem nyújtotta be a 21NYHIPA nyilatkozatot a NAV felé</w:t>
      </w:r>
      <w:bookmarkStart w:id="0" w:name="_Hlk65230911"/>
      <w:r w:rsidR="00445DAF" w:rsidRPr="003267B5">
        <w:rPr>
          <w:b/>
          <w:sz w:val="20"/>
          <w:szCs w:val="20"/>
        </w:rPr>
        <w:t>, azaz továbbra is Rendelet szerinti 2%-os adómértékkel kívánja megfizetni a 2021. I. féléves helyi iparűzési adóelőlegét</w:t>
      </w:r>
    </w:p>
    <w:p w14:paraId="64FEFB1F" w14:textId="77777777" w:rsidR="003267B5" w:rsidRPr="003267B5" w:rsidRDefault="003267B5" w:rsidP="00D571EC">
      <w:pPr>
        <w:jc w:val="center"/>
        <w:rPr>
          <w:b/>
          <w:sz w:val="20"/>
          <w:szCs w:val="20"/>
        </w:rPr>
      </w:pPr>
    </w:p>
    <w:bookmarkEnd w:id="0"/>
    <w:p w14:paraId="40A7149E" w14:textId="4890C76A" w:rsidR="00D571EC" w:rsidRPr="00C32212" w:rsidRDefault="00D571EC" w:rsidP="00D571E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FFFF00" w:fill="FFFFFF"/>
        <w:spacing w:line="360" w:lineRule="auto"/>
        <w:rPr>
          <w:sz w:val="18"/>
          <w:szCs w:val="18"/>
        </w:rPr>
      </w:pPr>
      <w:r w:rsidRPr="00C32212">
        <w:rPr>
          <w:sz w:val="18"/>
          <w:szCs w:val="18"/>
        </w:rPr>
        <w:t>Az adózó neve, cégneve:</w:t>
      </w:r>
      <w:r>
        <w:rPr>
          <w:sz w:val="18"/>
          <w:szCs w:val="18"/>
        </w:rPr>
        <w:t xml:space="preserve"> </w:t>
      </w:r>
      <w:r w:rsidRPr="00C32212">
        <w:rPr>
          <w:sz w:val="18"/>
          <w:szCs w:val="18"/>
        </w:rPr>
        <w:t>……..….…………………………………………………………………….</w:t>
      </w:r>
    </w:p>
    <w:p w14:paraId="64CEBEF3" w14:textId="77777777" w:rsidR="00D571EC" w:rsidRPr="00C32212" w:rsidRDefault="00D571EC" w:rsidP="00D571E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FFFF00" w:fill="FFFFFF"/>
        <w:spacing w:line="360" w:lineRule="auto"/>
        <w:rPr>
          <w:sz w:val="18"/>
          <w:szCs w:val="18"/>
        </w:rPr>
      </w:pPr>
      <w:r w:rsidRPr="00C32212">
        <w:rPr>
          <w:sz w:val="18"/>
          <w:szCs w:val="18"/>
        </w:rPr>
        <w:t>…………………………………………………………………………………………………………</w:t>
      </w:r>
    </w:p>
    <w:p w14:paraId="6A804A0A" w14:textId="77777777" w:rsidR="00D571EC" w:rsidRPr="00C32212" w:rsidRDefault="00D571EC" w:rsidP="00D571E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FFFF00" w:fill="FFFFFF"/>
        <w:spacing w:line="360" w:lineRule="auto"/>
        <w:rPr>
          <w:sz w:val="18"/>
          <w:szCs w:val="18"/>
        </w:rPr>
      </w:pPr>
      <w:r w:rsidRPr="00C32212">
        <w:rPr>
          <w:sz w:val="18"/>
          <w:szCs w:val="18"/>
        </w:rPr>
        <w:t>Adószáma: …………………………………………………………………………………………….</w:t>
      </w:r>
    </w:p>
    <w:p w14:paraId="56A552B3" w14:textId="77777777" w:rsidR="00D571EC" w:rsidRPr="00C32212" w:rsidRDefault="00D571EC" w:rsidP="00D571E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FFFF00" w:fill="FFFFFF"/>
        <w:spacing w:line="360" w:lineRule="auto"/>
        <w:rPr>
          <w:sz w:val="18"/>
          <w:szCs w:val="18"/>
        </w:rPr>
      </w:pPr>
      <w:r w:rsidRPr="00C32212">
        <w:rPr>
          <w:sz w:val="18"/>
          <w:szCs w:val="18"/>
        </w:rPr>
        <w:t>Adóazonosító jele (vagy technikai száma): …………………………………………………………...</w:t>
      </w:r>
    </w:p>
    <w:p w14:paraId="78877E4B" w14:textId="77777777" w:rsidR="0034173D" w:rsidRDefault="0034173D" w:rsidP="0034173D">
      <w:pPr>
        <w:rPr>
          <w:sz w:val="25"/>
        </w:rPr>
      </w:pPr>
    </w:p>
    <w:p w14:paraId="518B55E4" w14:textId="77777777" w:rsidR="00817B6A" w:rsidRPr="003267B5" w:rsidRDefault="00817B6A" w:rsidP="00817B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1" w:color="auto"/>
        </w:pBdr>
        <w:shd w:val="clear" w:color="FFFF00" w:fill="auto"/>
        <w:rPr>
          <w:b/>
          <w:i/>
          <w:sz w:val="10"/>
          <w:szCs w:val="10"/>
        </w:rPr>
      </w:pPr>
    </w:p>
    <w:p w14:paraId="393C9AB2" w14:textId="7DBC0ADF" w:rsidR="0034173D" w:rsidRPr="00BD46BD" w:rsidRDefault="00817B6A" w:rsidP="00817B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1" w:color="auto"/>
        </w:pBdr>
        <w:shd w:val="clear" w:color="FFFF00" w:fill="auto"/>
        <w:rPr>
          <w:rFonts w:ascii="Arial Narrow" w:hAnsi="Arial Narrow"/>
          <w:b/>
          <w:bCs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D46B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06FE8" wp14:editId="07A7943D">
                <wp:simplePos x="0" y="0"/>
                <wp:positionH relativeFrom="column">
                  <wp:posOffset>5608853</wp:posOffset>
                </wp:positionH>
                <wp:positionV relativeFrom="paragraph">
                  <wp:posOffset>350139</wp:posOffset>
                </wp:positionV>
                <wp:extent cx="114300" cy="114300"/>
                <wp:effectExtent l="9525" t="10795" r="9525" b="8255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1FDAF" id="Téglalap 6" o:spid="_x0000_s1026" style="position:absolute;margin-left:441.65pt;margin-top:27.55pt;width:9pt;height: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" filled="f" strokeweight="1pt">
                <v:path arrowok="t"/>
              </v:rect>
            </w:pict>
          </mc:Fallback>
        </mc:AlternateContent>
      </w:r>
      <w:r w:rsidR="00720770" w:rsidRPr="00BD46BD">
        <w:rPr>
          <w:b/>
          <w:sz w:val="20"/>
          <w:szCs w:val="20"/>
        </w:rPr>
        <w:t>I</w:t>
      </w:r>
      <w:r w:rsidR="00720770" w:rsidRPr="00BD46BD">
        <w:rPr>
          <w:b/>
          <w:i/>
          <w:sz w:val="20"/>
          <w:szCs w:val="20"/>
        </w:rPr>
        <w:t xml:space="preserve">.    </w:t>
      </w:r>
      <w:r w:rsidR="00BD46BD" w:rsidRPr="00BD46BD">
        <w:rPr>
          <w:b/>
          <w:i/>
          <w:sz w:val="20"/>
          <w:szCs w:val="20"/>
        </w:rPr>
        <w:t>Felelősségem tudatában n</w:t>
      </w:r>
      <w:r w:rsidR="0034173D" w:rsidRPr="00BD46BD">
        <w:rPr>
          <w:b/>
          <w:i/>
          <w:sz w:val="20"/>
          <w:szCs w:val="20"/>
        </w:rPr>
        <w:t xml:space="preserve">yilatkozom, </w:t>
      </w:r>
      <w:r w:rsidR="0034173D" w:rsidRPr="00BD46BD">
        <w:rPr>
          <w:b/>
          <w:iCs/>
          <w:sz w:val="20"/>
          <w:szCs w:val="20"/>
        </w:rPr>
        <w:t xml:space="preserve">hogy a koronavírus-világjárvány nemzetgazdaságot érintő hatásának enyhítése érdekében szükséges egyes intézkedésekről szóló 639/2020. (XII. 22.) Korm. rendelet 1. §-a szerinti </w:t>
      </w:r>
      <w:proofErr w:type="spellStart"/>
      <w:r w:rsidR="0034173D" w:rsidRPr="00BD46BD">
        <w:rPr>
          <w:b/>
          <w:i/>
          <w:sz w:val="20"/>
          <w:szCs w:val="20"/>
        </w:rPr>
        <w:t>mikro</w:t>
      </w:r>
      <w:proofErr w:type="spellEnd"/>
      <w:r w:rsidR="0034173D" w:rsidRPr="00BD46BD">
        <w:rPr>
          <w:b/>
          <w:i/>
          <w:sz w:val="20"/>
          <w:szCs w:val="20"/>
        </w:rPr>
        <w:t>-, kis- és középvállalkozásnak minősülök</w:t>
      </w:r>
      <w:r w:rsidR="0034173D" w:rsidRPr="00BD46BD">
        <w:rPr>
          <w:b/>
          <w:iCs/>
          <w:sz w:val="20"/>
          <w:szCs w:val="20"/>
        </w:rPr>
        <w:t xml:space="preserve"> </w:t>
      </w:r>
      <w:r w:rsidR="00EE5910" w:rsidRPr="00BD46BD">
        <w:rPr>
          <w:bCs/>
          <w:iCs/>
          <w:sz w:val="20"/>
          <w:szCs w:val="20"/>
        </w:rPr>
        <w:t>(Kérem „X”-szel jelölni!)</w:t>
      </w:r>
      <w:r w:rsidR="0034173D" w:rsidRPr="00BD46BD">
        <w:rPr>
          <w:b/>
          <w:iCs/>
          <w:sz w:val="20"/>
          <w:szCs w:val="20"/>
        </w:rPr>
        <w:t xml:space="preserve">           </w:t>
      </w:r>
    </w:p>
    <w:p w14:paraId="74D553F5" w14:textId="79627B21" w:rsidR="00817B6A" w:rsidRPr="00720770" w:rsidRDefault="00720770" w:rsidP="00817B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1" w:color="auto"/>
        </w:pBdr>
        <w:shd w:val="clear" w:color="FFFF00" w:fill="auto"/>
        <w:rPr>
          <w:b/>
          <w:i/>
          <w:sz w:val="16"/>
          <w:szCs w:val="16"/>
        </w:rPr>
      </w:pPr>
      <w:r w:rsidRPr="00720770">
        <w:rPr>
          <w:b/>
          <w:i/>
          <w:sz w:val="16"/>
          <w:szCs w:val="16"/>
        </w:rPr>
        <w:t>(Lásd: Kitöltési útmutató!)</w:t>
      </w:r>
    </w:p>
    <w:p w14:paraId="621B9A03" w14:textId="2054FDBD" w:rsidR="0034173D" w:rsidRDefault="0034173D" w:rsidP="00D571EC"/>
    <w:tbl>
      <w:tblPr>
        <w:tblW w:w="9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4"/>
        <w:gridCol w:w="1559"/>
        <w:gridCol w:w="1558"/>
      </w:tblGrid>
      <w:tr w:rsidR="00D571EC" w14:paraId="2AB288DA" w14:textId="77777777" w:rsidTr="00542D10">
        <w:trPr>
          <w:cantSplit/>
        </w:trPr>
        <w:tc>
          <w:tcPr>
            <w:tcW w:w="6733" w:type="dxa"/>
            <w:gridSpan w:val="2"/>
            <w:tcBorders>
              <w:top w:val="single" w:sz="12" w:space="0" w:color="auto"/>
            </w:tcBorders>
            <w:vAlign w:val="center"/>
          </w:tcPr>
          <w:p w14:paraId="2003CDFC" w14:textId="7C21ACC9" w:rsidR="00D571EC" w:rsidRDefault="004304CA" w:rsidP="004304CA">
            <w:pPr>
              <w:pStyle w:val="Cmsor3"/>
              <w:rPr>
                <w:sz w:val="20"/>
              </w:rPr>
            </w:pPr>
            <w:r>
              <w:rPr>
                <w:sz w:val="20"/>
              </w:rPr>
              <w:t xml:space="preserve">II.           </w:t>
            </w:r>
            <w:r w:rsidR="00D571EC">
              <w:rPr>
                <w:sz w:val="20"/>
              </w:rPr>
              <w:t>Megnevezés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D020BD2" w14:textId="427CEE22" w:rsidR="00D571EC" w:rsidRPr="00461EAB" w:rsidRDefault="00D571EC" w:rsidP="00542D10">
            <w:pPr>
              <w:jc w:val="center"/>
              <w:rPr>
                <w:b/>
                <w:sz w:val="18"/>
                <w:szCs w:val="18"/>
              </w:rPr>
            </w:pPr>
            <w:r w:rsidRPr="00461EAB">
              <w:rPr>
                <w:b/>
                <w:sz w:val="18"/>
                <w:szCs w:val="18"/>
              </w:rPr>
              <w:t xml:space="preserve">Az adatokat </w:t>
            </w:r>
          </w:p>
          <w:p w14:paraId="628C57DF" w14:textId="77777777" w:rsidR="00D571EC" w:rsidRPr="00461EAB" w:rsidRDefault="00D571EC" w:rsidP="00542D10">
            <w:pPr>
              <w:jc w:val="center"/>
              <w:rPr>
                <w:b/>
                <w:sz w:val="18"/>
                <w:szCs w:val="18"/>
              </w:rPr>
            </w:pPr>
            <w:r w:rsidRPr="00461EAB">
              <w:rPr>
                <w:b/>
                <w:sz w:val="18"/>
                <w:szCs w:val="18"/>
              </w:rPr>
              <w:t xml:space="preserve">forintban kell </w:t>
            </w:r>
          </w:p>
          <w:p w14:paraId="3D13E505" w14:textId="085F54F1" w:rsidR="00D571EC" w:rsidRPr="00461EAB" w:rsidRDefault="00D571EC" w:rsidP="00542D10">
            <w:pPr>
              <w:jc w:val="center"/>
              <w:rPr>
                <w:b/>
                <w:sz w:val="18"/>
                <w:szCs w:val="18"/>
              </w:rPr>
            </w:pPr>
            <w:r w:rsidRPr="00461EAB">
              <w:rPr>
                <w:b/>
                <w:sz w:val="18"/>
                <w:szCs w:val="18"/>
              </w:rPr>
              <w:t>megadni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14:paraId="3F45D6F2" w14:textId="77777777" w:rsidR="00D571EC" w:rsidRPr="00461EAB" w:rsidRDefault="00D571EC" w:rsidP="00542D10">
            <w:pPr>
              <w:jc w:val="center"/>
              <w:rPr>
                <w:b/>
                <w:sz w:val="18"/>
                <w:szCs w:val="18"/>
              </w:rPr>
            </w:pPr>
            <w:r w:rsidRPr="00461EAB">
              <w:rPr>
                <w:b/>
                <w:sz w:val="18"/>
                <w:szCs w:val="18"/>
              </w:rPr>
              <w:t xml:space="preserve">Az adóhatóság </w:t>
            </w:r>
          </w:p>
          <w:p w14:paraId="7553CB7E" w14:textId="77777777" w:rsidR="00D571EC" w:rsidRPr="00461EAB" w:rsidRDefault="00D571EC" w:rsidP="00542D10">
            <w:pPr>
              <w:jc w:val="center"/>
              <w:rPr>
                <w:b/>
                <w:sz w:val="18"/>
                <w:szCs w:val="18"/>
              </w:rPr>
            </w:pPr>
            <w:r w:rsidRPr="00461EAB">
              <w:rPr>
                <w:b/>
                <w:sz w:val="18"/>
                <w:szCs w:val="18"/>
              </w:rPr>
              <w:t>tölti ki!</w:t>
            </w:r>
          </w:p>
        </w:tc>
      </w:tr>
      <w:tr w:rsidR="00D571EC" w14:paraId="6CDF43F1" w14:textId="77777777" w:rsidTr="00542D10">
        <w:trPr>
          <w:trHeight w:val="370"/>
        </w:trPr>
        <w:tc>
          <w:tcPr>
            <w:tcW w:w="779" w:type="dxa"/>
            <w:tcBorders>
              <w:right w:val="nil"/>
            </w:tcBorders>
            <w:vAlign w:val="center"/>
          </w:tcPr>
          <w:p w14:paraId="1E38D236" w14:textId="77777777" w:rsidR="00D571EC" w:rsidRDefault="00D571EC" w:rsidP="00542D1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5954" w:type="dxa"/>
            <w:tcBorders>
              <w:left w:val="nil"/>
            </w:tcBorders>
            <w:vAlign w:val="center"/>
          </w:tcPr>
          <w:p w14:paraId="04E5323E" w14:textId="4951465A" w:rsidR="00D571EC" w:rsidRDefault="00D9202E" w:rsidP="00BD46BD">
            <w:pPr>
              <w:rPr>
                <w:sz w:val="20"/>
              </w:rPr>
            </w:pPr>
            <w:r>
              <w:rPr>
                <w:sz w:val="20"/>
              </w:rPr>
              <w:t>2021.03.16-i esedékességű I. félévi iparűzési adókötelezettség összege (2019. évi adóévről szóló iparűzési adóbevallás VIII. Adóelőleg bevallása pontban 2021.03.16. esedékességi időpontra 2%-os adómértékkel bevallott összeg)</w:t>
            </w:r>
          </w:p>
        </w:tc>
        <w:tc>
          <w:tcPr>
            <w:tcW w:w="1559" w:type="dxa"/>
            <w:vAlign w:val="center"/>
          </w:tcPr>
          <w:p w14:paraId="67C53915" w14:textId="06E6C6A4" w:rsidR="00D571EC" w:rsidRDefault="00D571EC" w:rsidP="00542D10">
            <w:pPr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14:paraId="142BBC30" w14:textId="77777777" w:rsidR="00D571EC" w:rsidRDefault="00D571EC" w:rsidP="00542D10">
            <w:pPr>
              <w:rPr>
                <w:sz w:val="22"/>
              </w:rPr>
            </w:pPr>
          </w:p>
        </w:tc>
      </w:tr>
      <w:tr w:rsidR="00D571EC" w14:paraId="0E6A77E0" w14:textId="77777777" w:rsidTr="00542D10">
        <w:trPr>
          <w:trHeight w:val="417"/>
        </w:trPr>
        <w:tc>
          <w:tcPr>
            <w:tcW w:w="779" w:type="dxa"/>
            <w:tcBorders>
              <w:right w:val="nil"/>
            </w:tcBorders>
            <w:vAlign w:val="center"/>
          </w:tcPr>
          <w:p w14:paraId="4C3E71D5" w14:textId="77777777" w:rsidR="00D571EC" w:rsidRDefault="00D571EC" w:rsidP="00542D10">
            <w:pPr>
              <w:ind w:right="-70"/>
              <w:rPr>
                <w:sz w:val="20"/>
              </w:rPr>
            </w:pPr>
            <w:r>
              <w:rPr>
                <w:sz w:val="20"/>
              </w:rPr>
              <w:t xml:space="preserve">   1.1</w:t>
            </w:r>
          </w:p>
        </w:tc>
        <w:tc>
          <w:tcPr>
            <w:tcW w:w="5954" w:type="dxa"/>
            <w:tcBorders>
              <w:left w:val="nil"/>
            </w:tcBorders>
            <w:vAlign w:val="center"/>
          </w:tcPr>
          <w:p w14:paraId="12A1C6D5" w14:textId="0D1AFD6C" w:rsidR="00D571EC" w:rsidRDefault="00D571EC" w:rsidP="00542D10">
            <w:pPr>
              <w:pStyle w:val="BodyText21"/>
              <w:rPr>
                <w:sz w:val="20"/>
              </w:rPr>
            </w:pPr>
            <w:r>
              <w:rPr>
                <w:sz w:val="20"/>
              </w:rPr>
              <w:t xml:space="preserve">Az 1.pontból az adóalany által ténylegesen befizetett </w:t>
            </w:r>
            <w:r w:rsidR="00146855">
              <w:rPr>
                <w:sz w:val="20"/>
              </w:rPr>
              <w:t xml:space="preserve">2021. I. félévi </w:t>
            </w:r>
            <w:r>
              <w:rPr>
                <w:sz w:val="20"/>
              </w:rPr>
              <w:t>iparűzési adó</w:t>
            </w:r>
            <w:r w:rsidR="00146855">
              <w:rPr>
                <w:sz w:val="20"/>
              </w:rPr>
              <w:t>előleg összege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35593AC" w14:textId="1C5CFFDF" w:rsidR="00D571EC" w:rsidRDefault="00D571EC" w:rsidP="00542D10">
            <w:pPr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14:paraId="650F1376" w14:textId="77777777" w:rsidR="00D571EC" w:rsidRDefault="00D571EC" w:rsidP="00542D10">
            <w:pPr>
              <w:rPr>
                <w:sz w:val="22"/>
              </w:rPr>
            </w:pPr>
          </w:p>
        </w:tc>
      </w:tr>
      <w:tr w:rsidR="00D9202E" w14:paraId="7DBC4501" w14:textId="77777777" w:rsidTr="00542D10">
        <w:trPr>
          <w:trHeight w:val="417"/>
        </w:trPr>
        <w:tc>
          <w:tcPr>
            <w:tcW w:w="779" w:type="dxa"/>
            <w:tcBorders>
              <w:right w:val="nil"/>
            </w:tcBorders>
            <w:vAlign w:val="center"/>
          </w:tcPr>
          <w:p w14:paraId="727905EB" w14:textId="12EC430C" w:rsidR="00D9202E" w:rsidRDefault="00D9202E" w:rsidP="00542D1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5954" w:type="dxa"/>
            <w:tcBorders>
              <w:left w:val="nil"/>
            </w:tcBorders>
            <w:vAlign w:val="center"/>
          </w:tcPr>
          <w:p w14:paraId="27E4F22C" w14:textId="0E18EF6E" w:rsidR="00D9202E" w:rsidRDefault="00D9202E" w:rsidP="00542D10">
            <w:pPr>
              <w:rPr>
                <w:sz w:val="20"/>
              </w:rPr>
            </w:pPr>
            <w:r>
              <w:rPr>
                <w:sz w:val="20"/>
              </w:rPr>
              <w:t xml:space="preserve">A Kormányrendelet </w:t>
            </w:r>
            <w:r w:rsidR="0034173D">
              <w:rPr>
                <w:sz w:val="20"/>
              </w:rPr>
              <w:t>szerinti KKV-kat megillető 1%-os adómértékkel számított 2021.</w:t>
            </w:r>
            <w:r w:rsidR="00C117CE">
              <w:rPr>
                <w:sz w:val="20"/>
              </w:rPr>
              <w:t xml:space="preserve"> </w:t>
            </w:r>
            <w:r w:rsidR="0034173D">
              <w:rPr>
                <w:sz w:val="20"/>
              </w:rPr>
              <w:t xml:space="preserve">I. félévi adóelőleg összege (1.sor </w:t>
            </w:r>
            <w:r w:rsidR="00A368FE">
              <w:rPr>
                <w:sz w:val="20"/>
              </w:rPr>
              <w:t>* 0,5</w:t>
            </w:r>
            <w:r w:rsidR="0034173D">
              <w:rPr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152B5349" w14:textId="657CD8FF" w:rsidR="00D9202E" w:rsidRDefault="00D9202E" w:rsidP="00542D10">
            <w:pPr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14:paraId="3A26CE11" w14:textId="77777777" w:rsidR="00D9202E" w:rsidRDefault="00D9202E" w:rsidP="00542D10">
            <w:pPr>
              <w:rPr>
                <w:sz w:val="22"/>
              </w:rPr>
            </w:pPr>
          </w:p>
        </w:tc>
      </w:tr>
      <w:tr w:rsidR="00D571EC" w14:paraId="35A8D0D2" w14:textId="77777777" w:rsidTr="00542D10">
        <w:trPr>
          <w:trHeight w:val="417"/>
        </w:trPr>
        <w:tc>
          <w:tcPr>
            <w:tcW w:w="779" w:type="dxa"/>
            <w:tcBorders>
              <w:bottom w:val="single" w:sz="18" w:space="0" w:color="auto"/>
              <w:right w:val="nil"/>
            </w:tcBorders>
            <w:vAlign w:val="center"/>
          </w:tcPr>
          <w:p w14:paraId="3BD9D1C2" w14:textId="50D182AA" w:rsidR="00D571EC" w:rsidRPr="003267B5" w:rsidRDefault="003267B5" w:rsidP="00542D10">
            <w:pPr>
              <w:rPr>
                <w:b/>
                <w:bCs/>
                <w:sz w:val="20"/>
              </w:rPr>
            </w:pPr>
            <w:r w:rsidRPr="003267B5">
              <w:rPr>
                <w:b/>
                <w:bCs/>
                <w:sz w:val="20"/>
              </w:rPr>
              <w:t>3.</w:t>
            </w:r>
          </w:p>
        </w:tc>
        <w:tc>
          <w:tcPr>
            <w:tcW w:w="5954" w:type="dxa"/>
            <w:tcBorders>
              <w:left w:val="nil"/>
              <w:bottom w:val="single" w:sz="18" w:space="0" w:color="auto"/>
            </w:tcBorders>
            <w:vAlign w:val="center"/>
          </w:tcPr>
          <w:p w14:paraId="2E50D2E0" w14:textId="2D63B76F" w:rsidR="00D571EC" w:rsidRDefault="003267B5" w:rsidP="00542D10">
            <w:pPr>
              <w:rPr>
                <w:sz w:val="20"/>
              </w:rPr>
            </w:pPr>
            <w:r>
              <w:rPr>
                <w:sz w:val="20"/>
              </w:rPr>
              <w:t xml:space="preserve">Különbözet (1.1. – 2. sor </w:t>
            </w:r>
            <w:r w:rsidRPr="00406FA6">
              <w:rPr>
                <w:sz w:val="20"/>
              </w:rPr>
              <w:t>külön</w:t>
            </w:r>
            <w:r w:rsidR="002F4BF3" w:rsidRPr="00406FA6">
              <w:rPr>
                <w:sz w:val="20"/>
              </w:rPr>
              <w:t>b</w:t>
            </w:r>
            <w:r w:rsidRPr="00406FA6">
              <w:rPr>
                <w:sz w:val="20"/>
              </w:rPr>
              <w:t>özete):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6DB69538" w14:textId="6BE2F51A" w:rsidR="00D571EC" w:rsidRDefault="00D571EC" w:rsidP="00542D10">
            <w:pPr>
              <w:rPr>
                <w:sz w:val="22"/>
              </w:rPr>
            </w:pPr>
          </w:p>
        </w:tc>
        <w:tc>
          <w:tcPr>
            <w:tcW w:w="1558" w:type="dxa"/>
            <w:tcBorders>
              <w:bottom w:val="single" w:sz="18" w:space="0" w:color="auto"/>
            </w:tcBorders>
            <w:vAlign w:val="center"/>
          </w:tcPr>
          <w:p w14:paraId="108767E1" w14:textId="77777777" w:rsidR="00D571EC" w:rsidRDefault="00D571EC" w:rsidP="00542D10">
            <w:pPr>
              <w:rPr>
                <w:sz w:val="22"/>
              </w:rPr>
            </w:pPr>
          </w:p>
        </w:tc>
      </w:tr>
      <w:tr w:rsidR="00D571EC" w14:paraId="181C785F" w14:textId="77777777" w:rsidTr="00542D10">
        <w:trPr>
          <w:trHeight w:val="417"/>
        </w:trPr>
        <w:tc>
          <w:tcPr>
            <w:tcW w:w="779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85FD6F7" w14:textId="594648A2" w:rsidR="00D571EC" w:rsidRDefault="003267B5" w:rsidP="00542D1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D571EC">
              <w:rPr>
                <w:b/>
                <w:sz w:val="20"/>
              </w:rPr>
              <w:t>.</w:t>
            </w:r>
          </w:p>
        </w:tc>
        <w:tc>
          <w:tcPr>
            <w:tcW w:w="5954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7FC690ED" w14:textId="1057D480" w:rsidR="00D571EC" w:rsidRDefault="00D571EC" w:rsidP="00542D1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 </w:t>
            </w:r>
            <w:r w:rsidR="003267B5">
              <w:rPr>
                <w:b/>
                <w:bCs/>
                <w:i/>
                <w:iCs/>
                <w:sz w:val="20"/>
              </w:rPr>
              <w:t xml:space="preserve">3. sorban meghatározott összeget az alábbi célra kívánom felajánlani (egy darab rendelkezési cél jelölhető): 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="003267B5">
              <w:rPr>
                <w:b/>
                <w:bCs/>
                <w:i/>
                <w:iCs/>
                <w:sz w:val="20"/>
              </w:rPr>
              <w:t>________________________________________________________</w:t>
            </w:r>
          </w:p>
          <w:p w14:paraId="10198B39" w14:textId="3EFEBC0F" w:rsidR="003267B5" w:rsidRDefault="003267B5" w:rsidP="00542D10">
            <w:pPr>
              <w:rPr>
                <w:b/>
                <w:bCs/>
                <w:i/>
                <w:iCs/>
                <w:sz w:val="20"/>
              </w:rPr>
            </w:pPr>
          </w:p>
          <w:p w14:paraId="4D8167AF" w14:textId="35FF8C13" w:rsidR="003267B5" w:rsidRDefault="003267B5" w:rsidP="00542D1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_________________________________________________________</w:t>
            </w:r>
          </w:p>
          <w:p w14:paraId="7FB2D412" w14:textId="7CC2797E" w:rsidR="00D571EC" w:rsidRDefault="00D571EC" w:rsidP="00542D1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0CD6015" w14:textId="77777777" w:rsidR="00D571EC" w:rsidRPr="002E0C5D" w:rsidRDefault="002E0C5D" w:rsidP="00542D10">
            <w:pPr>
              <w:rPr>
                <w:sz w:val="16"/>
                <w:szCs w:val="16"/>
              </w:rPr>
            </w:pPr>
            <w:r w:rsidRPr="002E0C5D">
              <w:rPr>
                <w:sz w:val="16"/>
                <w:szCs w:val="16"/>
              </w:rPr>
              <w:t>3.sorból a 4.sor szerinti célra rendelkezett összeg:</w:t>
            </w:r>
          </w:p>
          <w:p w14:paraId="144FC915" w14:textId="1970B82E" w:rsidR="002E0C5D" w:rsidRDefault="002E0C5D" w:rsidP="00542D10">
            <w:pPr>
              <w:rPr>
                <w:sz w:val="16"/>
                <w:szCs w:val="16"/>
              </w:rPr>
            </w:pPr>
          </w:p>
          <w:p w14:paraId="145668FF" w14:textId="5206BF86" w:rsidR="002E0C5D" w:rsidRDefault="002E0C5D" w:rsidP="00542D10">
            <w:pPr>
              <w:rPr>
                <w:sz w:val="16"/>
                <w:szCs w:val="16"/>
              </w:rPr>
            </w:pPr>
          </w:p>
          <w:p w14:paraId="0A7EC009" w14:textId="6A3FA4DB" w:rsidR="002E0C5D" w:rsidRPr="002E0C5D" w:rsidRDefault="002E0C5D" w:rsidP="00542D10">
            <w:pPr>
              <w:rPr>
                <w:sz w:val="16"/>
                <w:szCs w:val="16"/>
              </w:rPr>
            </w:pPr>
            <w:r w:rsidRPr="002E0C5D">
              <w:rPr>
                <w:sz w:val="16"/>
                <w:szCs w:val="16"/>
              </w:rPr>
              <w:t>_______________</w:t>
            </w:r>
          </w:p>
        </w:tc>
        <w:tc>
          <w:tcPr>
            <w:tcW w:w="15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B99D8BC" w14:textId="77777777" w:rsidR="00D571EC" w:rsidRDefault="00D571EC" w:rsidP="00542D10">
            <w:pPr>
              <w:rPr>
                <w:sz w:val="22"/>
              </w:rPr>
            </w:pPr>
          </w:p>
        </w:tc>
      </w:tr>
    </w:tbl>
    <w:p w14:paraId="3E31B4B5" w14:textId="147FEBF9" w:rsidR="00D571EC" w:rsidRDefault="00D571EC" w:rsidP="00D571EC"/>
    <w:p w14:paraId="13EE61B8" w14:textId="77777777" w:rsidR="00D571EC" w:rsidRDefault="00D571EC" w:rsidP="00D571EC">
      <w:r>
        <w:t>_______________,_______</w:t>
      </w:r>
      <w:proofErr w:type="spellStart"/>
      <w:r>
        <w:t>év_____________hó_____nap</w:t>
      </w:r>
      <w:proofErr w:type="spellEnd"/>
    </w:p>
    <w:p w14:paraId="3B277AC7" w14:textId="77777777" w:rsidR="00D571EC" w:rsidRDefault="00D571EC" w:rsidP="00D571EC"/>
    <w:p w14:paraId="79252528" w14:textId="77777777" w:rsidR="00D571EC" w:rsidRDefault="00D571EC" w:rsidP="00D571E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CA2EFF3" wp14:editId="51DC0AC1">
                <wp:simplePos x="0" y="0"/>
                <wp:positionH relativeFrom="column">
                  <wp:posOffset>3484880</wp:posOffset>
                </wp:positionH>
                <wp:positionV relativeFrom="paragraph">
                  <wp:posOffset>83820</wp:posOffset>
                </wp:positionV>
                <wp:extent cx="2377440" cy="0"/>
                <wp:effectExtent l="12700" t="12065" r="10160" b="6985"/>
                <wp:wrapNone/>
                <wp:docPr id="5" name="Line 1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CBC36" id="Line 17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pt,6.6pt" to="461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" o:allowincell="f"/>
            </w:pict>
          </mc:Fallback>
        </mc:AlternateContent>
      </w:r>
    </w:p>
    <w:p w14:paraId="210F7A87" w14:textId="77777777" w:rsidR="00D571EC" w:rsidRPr="002F4BF3" w:rsidRDefault="00D571EC" w:rsidP="00D571EC">
      <w:pPr>
        <w:ind w:left="851" w:firstLine="565"/>
        <w:rPr>
          <w:sz w:val="22"/>
          <w:szCs w:val="22"/>
        </w:rPr>
      </w:pPr>
      <w:r w:rsidRPr="002F4BF3">
        <w:rPr>
          <w:sz w:val="22"/>
          <w:szCs w:val="22"/>
        </w:rPr>
        <w:tab/>
      </w:r>
      <w:r w:rsidRPr="002F4BF3">
        <w:rPr>
          <w:sz w:val="22"/>
          <w:szCs w:val="22"/>
        </w:rPr>
        <w:tab/>
      </w:r>
      <w:r w:rsidRPr="002F4BF3">
        <w:rPr>
          <w:sz w:val="22"/>
          <w:szCs w:val="22"/>
        </w:rPr>
        <w:tab/>
      </w:r>
      <w:r w:rsidRPr="002F4BF3">
        <w:rPr>
          <w:sz w:val="22"/>
          <w:szCs w:val="22"/>
        </w:rPr>
        <w:tab/>
      </w:r>
      <w:r w:rsidRPr="002F4BF3">
        <w:rPr>
          <w:sz w:val="22"/>
          <w:szCs w:val="22"/>
        </w:rPr>
        <w:tab/>
      </w:r>
      <w:r w:rsidRPr="002F4BF3">
        <w:rPr>
          <w:sz w:val="22"/>
          <w:szCs w:val="22"/>
        </w:rPr>
        <w:tab/>
      </w:r>
      <w:r w:rsidRPr="002F4BF3">
        <w:rPr>
          <w:sz w:val="22"/>
          <w:szCs w:val="22"/>
        </w:rPr>
        <w:tab/>
        <w:t>(cégszerű) aláírás</w:t>
      </w:r>
    </w:p>
    <w:p w14:paraId="69DC3E6B" w14:textId="77777777" w:rsidR="00D571EC" w:rsidRPr="001F6078" w:rsidRDefault="00D571EC" w:rsidP="00D571EC">
      <w:pPr>
        <w:rPr>
          <w:sz w:val="22"/>
          <w:szCs w:val="22"/>
        </w:rPr>
      </w:pPr>
      <w:r w:rsidRPr="001F6078">
        <w:rPr>
          <w:sz w:val="22"/>
          <w:szCs w:val="22"/>
        </w:rPr>
        <w:t>Kitöltésért felelős</w:t>
      </w:r>
    </w:p>
    <w:p w14:paraId="4153839C" w14:textId="7B04BC29" w:rsidR="00D571EC" w:rsidRPr="004C2E99" w:rsidRDefault="00D571EC" w:rsidP="00837C21">
      <w:pPr>
        <w:widowControl w:val="0"/>
        <w:numPr>
          <w:ilvl w:val="0"/>
          <w:numId w:val="8"/>
        </w:numPr>
        <w:tabs>
          <w:tab w:val="left" w:pos="284"/>
        </w:tabs>
        <w:ind w:left="0" w:firstLine="0"/>
      </w:pPr>
      <w:r w:rsidRPr="001F6078">
        <w:rPr>
          <w:sz w:val="22"/>
          <w:szCs w:val="22"/>
        </w:rPr>
        <w:t>neve:</w:t>
      </w:r>
      <w:r>
        <w:rPr>
          <w:sz w:val="20"/>
        </w:rPr>
        <w:t xml:space="preserve"> </w:t>
      </w:r>
      <w:r w:rsidR="00587EB5">
        <w:rPr>
          <w:sz w:val="20"/>
        </w:rPr>
        <w:t>________________________________</w:t>
      </w:r>
    </w:p>
    <w:p w14:paraId="3BECD15D" w14:textId="02AD0AF4" w:rsidR="00D571EC" w:rsidRPr="00586AD1" w:rsidRDefault="00D571EC" w:rsidP="00D571EC">
      <w:pPr>
        <w:widowControl w:val="0"/>
        <w:numPr>
          <w:ilvl w:val="0"/>
          <w:numId w:val="8"/>
        </w:numPr>
        <w:tabs>
          <w:tab w:val="left" w:pos="360"/>
        </w:tabs>
        <w:ind w:left="360"/>
      </w:pPr>
      <w:r>
        <w:rPr>
          <w:sz w:val="22"/>
        </w:rPr>
        <w:t xml:space="preserve">telefonszáma: </w:t>
      </w:r>
      <w:r w:rsidR="00587EB5">
        <w:rPr>
          <w:sz w:val="22"/>
        </w:rPr>
        <w:t>______________________</w:t>
      </w:r>
    </w:p>
    <w:p w14:paraId="22009BDF" w14:textId="77777777" w:rsidR="00843406" w:rsidRPr="00C465FF" w:rsidRDefault="00843406" w:rsidP="00843406">
      <w:pPr>
        <w:pStyle w:val="Cm"/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18"/>
          <w:szCs w:val="18"/>
        </w:rPr>
      </w:pPr>
      <w:r w:rsidRPr="00C465FF">
        <w:rPr>
          <w:rFonts w:asciiTheme="minorHAnsi" w:hAnsiTheme="minorHAnsi" w:cstheme="minorHAnsi"/>
          <w:sz w:val="18"/>
          <w:szCs w:val="18"/>
        </w:rPr>
        <w:lastRenderedPageBreak/>
        <w:t xml:space="preserve">KITÖLTÉSI ÚTMUTATÓ  </w:t>
      </w:r>
    </w:p>
    <w:p w14:paraId="0C6890DB" w14:textId="09292FC4" w:rsidR="00843406" w:rsidRPr="00C465FF" w:rsidRDefault="00843406" w:rsidP="00843406">
      <w:pPr>
        <w:pStyle w:val="Cm"/>
        <w:numPr>
          <w:ilvl w:val="12"/>
          <w:numId w:val="0"/>
        </w:numPr>
        <w:spacing w:before="0" w:after="0"/>
        <w:rPr>
          <w:rFonts w:asciiTheme="minorHAnsi" w:hAnsiTheme="minorHAnsi" w:cstheme="minorHAnsi"/>
          <w:sz w:val="18"/>
          <w:szCs w:val="18"/>
        </w:rPr>
      </w:pPr>
      <w:r w:rsidRPr="00C465FF">
        <w:rPr>
          <w:rFonts w:asciiTheme="minorHAnsi" w:hAnsiTheme="minorHAnsi" w:cstheme="minorHAnsi"/>
          <w:sz w:val="18"/>
          <w:szCs w:val="18"/>
        </w:rPr>
        <w:t>A</w:t>
      </w:r>
      <w:r w:rsidRPr="00C465FF">
        <w:rPr>
          <w:rFonts w:asciiTheme="minorHAnsi" w:hAnsiTheme="minorHAnsi" w:cstheme="minorHAnsi"/>
          <w:sz w:val="18"/>
          <w:szCs w:val="18"/>
          <w:lang w:val="hu-HU"/>
        </w:rPr>
        <w:t xml:space="preserve"> </w:t>
      </w:r>
      <w:proofErr w:type="spellStart"/>
      <w:r w:rsidRPr="00C465FF">
        <w:rPr>
          <w:rFonts w:asciiTheme="minorHAnsi" w:hAnsiTheme="minorHAnsi" w:cstheme="minorHAnsi"/>
          <w:sz w:val="18"/>
          <w:szCs w:val="18"/>
          <w:lang w:val="hu-HU"/>
        </w:rPr>
        <w:t>mikro</w:t>
      </w:r>
      <w:proofErr w:type="spellEnd"/>
      <w:r w:rsidRPr="00C465FF">
        <w:rPr>
          <w:rFonts w:asciiTheme="minorHAnsi" w:hAnsiTheme="minorHAnsi" w:cstheme="minorHAnsi"/>
          <w:sz w:val="18"/>
          <w:szCs w:val="18"/>
          <w:lang w:val="hu-HU"/>
        </w:rPr>
        <w:t>-, kis- és középvállalkozások helyi iparűzési adó meghatározott célú felhasználásra történő nyilatkozathoz</w:t>
      </w:r>
    </w:p>
    <w:p w14:paraId="2289E90B" w14:textId="77777777" w:rsidR="00843406" w:rsidRPr="00C465FF" w:rsidRDefault="00843406" w:rsidP="0084340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0A6A741" w14:textId="6FC89570" w:rsidR="000C0C0A" w:rsidRPr="00413A04" w:rsidRDefault="00C117CE" w:rsidP="00682A5F">
      <w:pPr>
        <w:pStyle w:val="wordsection1"/>
        <w:jc w:val="both"/>
        <w:rPr>
          <w:rFonts w:asciiTheme="minorHAnsi" w:hAnsiTheme="minorHAnsi" w:cstheme="minorHAnsi"/>
          <w:b/>
          <w:color w:val="auto"/>
          <w:sz w:val="18"/>
          <w:szCs w:val="18"/>
          <w:u w:val="single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A </w:t>
      </w:r>
      <w:r w:rsidR="000C0C0A" w:rsidRPr="000C0C0A">
        <w:rPr>
          <w:rFonts w:asciiTheme="minorHAnsi" w:hAnsiTheme="minorHAnsi" w:cstheme="minorHAnsi"/>
          <w:bCs/>
          <w:sz w:val="18"/>
          <w:szCs w:val="18"/>
        </w:rPr>
        <w:t>Gyöngyös Város</w:t>
      </w:r>
      <w:r>
        <w:rPr>
          <w:rFonts w:asciiTheme="minorHAnsi" w:hAnsiTheme="minorHAnsi" w:cstheme="minorHAnsi"/>
          <w:bCs/>
          <w:sz w:val="18"/>
          <w:szCs w:val="18"/>
        </w:rPr>
        <w:t>i</w:t>
      </w:r>
      <w:r w:rsidR="000C0C0A" w:rsidRPr="000C0C0A">
        <w:rPr>
          <w:rFonts w:asciiTheme="minorHAnsi" w:hAnsiTheme="minorHAnsi" w:cstheme="minorHAnsi"/>
          <w:bCs/>
          <w:sz w:val="18"/>
          <w:szCs w:val="18"/>
        </w:rPr>
        <w:t xml:space="preserve"> Önkormányzat Képviselő</w:t>
      </w:r>
      <w:r>
        <w:rPr>
          <w:rFonts w:asciiTheme="minorHAnsi" w:hAnsiTheme="minorHAnsi" w:cstheme="minorHAnsi"/>
          <w:bCs/>
          <w:sz w:val="18"/>
          <w:szCs w:val="18"/>
        </w:rPr>
        <w:t>-</w:t>
      </w:r>
      <w:r w:rsidR="000C0C0A" w:rsidRPr="000C0C0A">
        <w:rPr>
          <w:rFonts w:asciiTheme="minorHAnsi" w:hAnsiTheme="minorHAnsi" w:cstheme="minorHAnsi"/>
          <w:bCs/>
          <w:sz w:val="18"/>
          <w:szCs w:val="18"/>
        </w:rPr>
        <w:t xml:space="preserve">testületének a helyi adókról szóló 27/2010. (XII.16.) önkormányzati rendelet (továbbiakban: Rendelet) </w:t>
      </w:r>
      <w:r w:rsidR="000C0C0A">
        <w:rPr>
          <w:rFonts w:asciiTheme="minorHAnsi" w:hAnsiTheme="minorHAnsi" w:cstheme="minorHAnsi"/>
          <w:bCs/>
          <w:sz w:val="18"/>
          <w:szCs w:val="18"/>
        </w:rPr>
        <w:t xml:space="preserve">2021. február 27. napjától hatályos 14/A. §-a alapján </w:t>
      </w:r>
      <w:r w:rsidR="000C0C0A" w:rsidRPr="00682A5F">
        <w:rPr>
          <w:rFonts w:asciiTheme="minorHAnsi" w:hAnsiTheme="minorHAnsi" w:cstheme="minorHAnsi"/>
          <w:b/>
          <w:bCs/>
          <w:sz w:val="18"/>
          <w:szCs w:val="18"/>
        </w:rPr>
        <w:t xml:space="preserve">azon adózó </w:t>
      </w:r>
      <w:r w:rsidR="00682A5F" w:rsidRPr="00682A5F">
        <w:rPr>
          <w:rFonts w:asciiTheme="minorHAnsi" w:hAnsiTheme="minorHAnsi" w:cstheme="minorHAnsi"/>
          <w:b/>
          <w:bCs/>
          <w:sz w:val="18"/>
          <w:szCs w:val="18"/>
        </w:rPr>
        <w:t>rendelkezhet</w:t>
      </w:r>
      <w:r w:rsidR="00682A5F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682A5F" w:rsidRPr="00413A04">
        <w:rPr>
          <w:rFonts w:asciiTheme="minorHAnsi" w:hAnsiTheme="minorHAnsi" w:cstheme="minorHAnsi"/>
          <w:b/>
          <w:bCs/>
          <w:sz w:val="18"/>
          <w:szCs w:val="18"/>
        </w:rPr>
        <w:t>a helyi iparűzési adó meghatározott célú felhasználására</w:t>
      </w:r>
      <w:r w:rsidR="00682A5F">
        <w:rPr>
          <w:rFonts w:asciiTheme="minorHAnsi" w:hAnsiTheme="minorHAnsi" w:cstheme="minorHAnsi"/>
          <w:bCs/>
          <w:sz w:val="18"/>
          <w:szCs w:val="18"/>
        </w:rPr>
        <w:t xml:space="preserve">, aki/amely </w:t>
      </w:r>
      <w:r w:rsidR="00682A5F" w:rsidRPr="00413A04">
        <w:rPr>
          <w:rFonts w:asciiTheme="minorHAnsi" w:hAnsiTheme="minorHAnsi" w:cstheme="minorHAnsi"/>
          <w:bCs/>
          <w:sz w:val="18"/>
          <w:szCs w:val="18"/>
          <w:u w:val="single"/>
        </w:rPr>
        <w:t>nem élt</w:t>
      </w:r>
      <w:r w:rsidR="00682A5F" w:rsidRPr="00682A5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682A5F">
        <w:rPr>
          <w:rFonts w:asciiTheme="minorHAnsi" w:hAnsiTheme="minorHAnsi" w:cstheme="minorHAnsi"/>
          <w:color w:val="auto"/>
          <w:sz w:val="18"/>
          <w:szCs w:val="18"/>
        </w:rPr>
        <w:t>a</w:t>
      </w:r>
      <w:r w:rsidR="00682A5F" w:rsidRPr="00C465FF">
        <w:rPr>
          <w:rFonts w:asciiTheme="minorHAnsi" w:hAnsiTheme="minorHAnsi" w:cstheme="minorHAnsi"/>
          <w:color w:val="auto"/>
          <w:sz w:val="18"/>
          <w:szCs w:val="18"/>
        </w:rPr>
        <w:t xml:space="preserve"> koronavírus-világjárvány nemzetgazdaságot érintő hatásának enyhítése érdekében szükséges egyes intézkedésekről szóló 639/2020. (XII. 22.) Korm. rendelet (a továbbiakban</w:t>
      </w:r>
      <w:r w:rsidR="00682A5F" w:rsidRPr="00413A04">
        <w:rPr>
          <w:rFonts w:asciiTheme="minorHAnsi" w:hAnsiTheme="minorHAnsi" w:cstheme="minorHAnsi"/>
          <w:color w:val="auto"/>
          <w:sz w:val="18"/>
          <w:szCs w:val="18"/>
          <w:u w:val="single"/>
        </w:rPr>
        <w:t>: Korm. rendelet) 1-2. §-</w:t>
      </w:r>
      <w:proofErr w:type="spellStart"/>
      <w:r w:rsidR="00682A5F" w:rsidRPr="00413A04">
        <w:rPr>
          <w:rFonts w:asciiTheme="minorHAnsi" w:hAnsiTheme="minorHAnsi" w:cstheme="minorHAnsi"/>
          <w:color w:val="auto"/>
          <w:sz w:val="18"/>
          <w:szCs w:val="18"/>
          <w:u w:val="single"/>
        </w:rPr>
        <w:t>aiban</w:t>
      </w:r>
      <w:proofErr w:type="spellEnd"/>
      <w:r w:rsidR="00682A5F" w:rsidRPr="00413A04">
        <w:rPr>
          <w:rFonts w:asciiTheme="minorHAnsi" w:hAnsiTheme="minorHAnsi" w:cstheme="minorHAnsi"/>
          <w:color w:val="auto"/>
          <w:sz w:val="18"/>
          <w:szCs w:val="18"/>
          <w:u w:val="single"/>
        </w:rPr>
        <w:t xml:space="preserve"> biztosított adókönnyítéssel</w:t>
      </w:r>
      <w:r w:rsidR="00682A5F">
        <w:rPr>
          <w:rFonts w:asciiTheme="minorHAnsi" w:hAnsiTheme="minorHAnsi" w:cstheme="minorHAnsi"/>
          <w:color w:val="auto"/>
          <w:sz w:val="18"/>
          <w:szCs w:val="18"/>
        </w:rPr>
        <w:t xml:space="preserve">, s 2021. február 25. napjáig a NAV felé </w:t>
      </w:r>
      <w:r w:rsidR="00682A5F" w:rsidRPr="00413A04">
        <w:rPr>
          <w:rFonts w:asciiTheme="minorHAnsi" w:hAnsiTheme="minorHAnsi" w:cstheme="minorHAnsi"/>
          <w:color w:val="auto"/>
          <w:sz w:val="18"/>
          <w:szCs w:val="18"/>
          <w:u w:val="single"/>
        </w:rPr>
        <w:t>nem nyújtotta be a 21NYHIPA nyilatkozatot</w:t>
      </w:r>
      <w:r w:rsidR="00682A5F" w:rsidRPr="00CD6BF4">
        <w:rPr>
          <w:rFonts w:asciiTheme="minorHAnsi" w:hAnsiTheme="minorHAnsi" w:cstheme="minorHAnsi"/>
          <w:b/>
          <w:color w:val="auto"/>
          <w:sz w:val="18"/>
          <w:szCs w:val="18"/>
        </w:rPr>
        <w:t>,</w:t>
      </w:r>
      <w:r w:rsidR="00682A5F">
        <w:rPr>
          <w:rFonts w:asciiTheme="minorHAnsi" w:hAnsiTheme="minorHAnsi" w:cstheme="minorHAnsi"/>
          <w:color w:val="auto"/>
          <w:sz w:val="18"/>
          <w:szCs w:val="18"/>
        </w:rPr>
        <w:t xml:space="preserve"> azaz </w:t>
      </w:r>
      <w:r w:rsidR="00682A5F" w:rsidRPr="00413A04">
        <w:rPr>
          <w:rFonts w:asciiTheme="minorHAnsi" w:hAnsiTheme="minorHAnsi" w:cstheme="minorHAnsi"/>
          <w:b/>
          <w:color w:val="auto"/>
          <w:sz w:val="18"/>
          <w:szCs w:val="18"/>
          <w:u w:val="single"/>
        </w:rPr>
        <w:t>a Rendelet 13. § (2) bekezdése szerinti 2%-os adómértékkel kívánja a 2021. március 16-i esedékességű 2021. I. féléves iparűzési adóelőlegét megfizetni.</w:t>
      </w:r>
    </w:p>
    <w:p w14:paraId="1D4D231E" w14:textId="77777777" w:rsidR="00682A5F" w:rsidRPr="000C0C0A" w:rsidRDefault="00682A5F" w:rsidP="00682A5F">
      <w:pPr>
        <w:pStyle w:val="wordsection1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1349B771" w14:textId="77777777" w:rsidR="00413A04" w:rsidRDefault="00413A04" w:rsidP="00C465FF">
      <w:pPr>
        <w:pStyle w:val="wordsection1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5851E6E1" w14:textId="69C3B027" w:rsidR="00C465FF" w:rsidRPr="00C465FF" w:rsidRDefault="00CD6BF4" w:rsidP="00C465FF">
      <w:pPr>
        <w:pStyle w:val="wordsection1"/>
        <w:jc w:val="both"/>
        <w:rPr>
          <w:rFonts w:asciiTheme="minorHAnsi" w:hAnsiTheme="minorHAnsi" w:cstheme="minorHAnsi"/>
          <w:color w:val="auto"/>
          <w:sz w:val="18"/>
          <w:szCs w:val="18"/>
          <w:lang w:eastAsia="en-US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A</w:t>
      </w:r>
      <w:r w:rsidR="00C465FF" w:rsidRPr="00C465FF">
        <w:rPr>
          <w:rFonts w:asciiTheme="minorHAnsi" w:hAnsiTheme="minorHAnsi" w:cstheme="minorHAnsi"/>
          <w:color w:val="auto"/>
          <w:sz w:val="18"/>
          <w:szCs w:val="18"/>
        </w:rPr>
        <w:t xml:space="preserve"> Korm. rendelet 1. §- azt rögzíti, hogy a 2021. évben végződő adóévben azon vállalkozó esetén, amely a Korm. rendelet értelmezésében </w:t>
      </w:r>
      <w:proofErr w:type="spellStart"/>
      <w:r w:rsidR="00C465FF" w:rsidRPr="00C465FF">
        <w:rPr>
          <w:rFonts w:asciiTheme="minorHAnsi" w:hAnsiTheme="minorHAnsi" w:cstheme="minorHAnsi"/>
          <w:color w:val="auto"/>
          <w:sz w:val="18"/>
          <w:szCs w:val="18"/>
        </w:rPr>
        <w:t>mikro</w:t>
      </w:r>
      <w:proofErr w:type="spellEnd"/>
      <w:r w:rsidR="00C465FF" w:rsidRPr="00C465FF">
        <w:rPr>
          <w:rFonts w:asciiTheme="minorHAnsi" w:hAnsiTheme="minorHAnsi" w:cstheme="minorHAnsi"/>
          <w:color w:val="auto"/>
          <w:sz w:val="18"/>
          <w:szCs w:val="18"/>
        </w:rPr>
        <w:t xml:space="preserve">-, kis- és középvállalkozásnak minősül, a helyi iparűzési adó mértéke 1 százalék, ha a 2021. évben végződő adóévben alkalmazandó önkormányzati rendeletben megállapított adómérték több, mint 1 százalék. </w:t>
      </w:r>
    </w:p>
    <w:p w14:paraId="4E1F5D65" w14:textId="77777777" w:rsidR="00C465FF" w:rsidRPr="00C465FF" w:rsidRDefault="00C465FF" w:rsidP="00C465FF">
      <w:pPr>
        <w:pStyle w:val="wordsection1"/>
        <w:jc w:val="both"/>
        <w:rPr>
          <w:rFonts w:asciiTheme="minorHAnsi" w:hAnsiTheme="minorHAnsi" w:cstheme="minorHAnsi"/>
          <w:color w:val="auto"/>
          <w:sz w:val="18"/>
          <w:szCs w:val="18"/>
          <w:lang w:eastAsia="en-US"/>
        </w:rPr>
      </w:pPr>
      <w:r w:rsidRPr="00C465FF">
        <w:rPr>
          <w:rFonts w:asciiTheme="minorHAnsi" w:hAnsiTheme="minorHAnsi" w:cstheme="minorHAnsi"/>
          <w:color w:val="auto"/>
          <w:sz w:val="18"/>
          <w:szCs w:val="18"/>
        </w:rPr>
        <w:t>Emellett a Korm. rendelet 2. §-</w:t>
      </w:r>
      <w:proofErr w:type="spellStart"/>
      <w:r w:rsidRPr="00C465FF">
        <w:rPr>
          <w:rFonts w:asciiTheme="minorHAnsi" w:hAnsiTheme="minorHAnsi" w:cstheme="minorHAnsi"/>
          <w:color w:val="auto"/>
          <w:sz w:val="18"/>
          <w:szCs w:val="18"/>
        </w:rPr>
        <w:t>ának</w:t>
      </w:r>
      <w:proofErr w:type="spellEnd"/>
      <w:r w:rsidRPr="00C465FF">
        <w:rPr>
          <w:rFonts w:asciiTheme="minorHAnsi" w:hAnsiTheme="minorHAnsi" w:cstheme="minorHAnsi"/>
          <w:color w:val="auto"/>
          <w:sz w:val="18"/>
          <w:szCs w:val="18"/>
        </w:rPr>
        <w:t xml:space="preserve"> (1) bekezdése alapján ugyanezen adóalany kérelmezheti a 2021. évi iparűzési adóelőleg-fizetési kötelezettsége 50 %-os csökkentését is, de ennek az adókönnyítésnek az igénybevételéhez a vállalkozónak 2021. február 25-ig be kell jelentenie a NAV-</w:t>
      </w:r>
      <w:proofErr w:type="spellStart"/>
      <w:r w:rsidRPr="00C465FF">
        <w:rPr>
          <w:rFonts w:asciiTheme="minorHAnsi" w:hAnsiTheme="minorHAnsi" w:cstheme="minorHAnsi"/>
          <w:color w:val="auto"/>
          <w:sz w:val="18"/>
          <w:szCs w:val="18"/>
        </w:rPr>
        <w:t>nál</w:t>
      </w:r>
      <w:proofErr w:type="spellEnd"/>
      <w:r w:rsidRPr="00C465FF">
        <w:rPr>
          <w:rFonts w:asciiTheme="minorHAnsi" w:hAnsiTheme="minorHAnsi" w:cstheme="minorHAnsi"/>
          <w:color w:val="auto"/>
          <w:sz w:val="18"/>
          <w:szCs w:val="18"/>
        </w:rPr>
        <w:t xml:space="preserve"> valamennyi helyi adókról szóló törvény szerinti telephelyét, valamint a székhelye, telephelye szerinti önkormányzati adóhatóság számára nyilatkoznia kell az alábbiakról:</w:t>
      </w:r>
    </w:p>
    <w:p w14:paraId="7BD4B165" w14:textId="77777777" w:rsidR="00C465FF" w:rsidRPr="00C465FF" w:rsidRDefault="00C465FF" w:rsidP="00C465FF">
      <w:pPr>
        <w:pStyle w:val="wordsection1"/>
        <w:ind w:left="567" w:hanging="360"/>
        <w:contextualSpacing/>
        <w:jc w:val="both"/>
        <w:rPr>
          <w:rFonts w:asciiTheme="minorHAnsi" w:hAnsiTheme="minorHAnsi" w:cstheme="minorHAnsi"/>
          <w:color w:val="auto"/>
          <w:sz w:val="18"/>
          <w:szCs w:val="18"/>
          <w:lang w:eastAsia="en-US"/>
        </w:rPr>
      </w:pPr>
      <w:r w:rsidRPr="00C465FF">
        <w:rPr>
          <w:rFonts w:asciiTheme="minorHAnsi" w:hAnsiTheme="minorHAnsi" w:cstheme="minorHAnsi"/>
          <w:color w:val="auto"/>
          <w:sz w:val="18"/>
          <w:szCs w:val="18"/>
        </w:rPr>
        <w:t xml:space="preserve">a)      </w:t>
      </w:r>
      <w:proofErr w:type="spellStart"/>
      <w:r w:rsidRPr="00C465FF">
        <w:rPr>
          <w:rFonts w:asciiTheme="minorHAnsi" w:hAnsiTheme="minorHAnsi" w:cstheme="minorHAnsi"/>
          <w:color w:val="auto"/>
          <w:sz w:val="18"/>
          <w:szCs w:val="18"/>
        </w:rPr>
        <w:t>mikro</w:t>
      </w:r>
      <w:proofErr w:type="spellEnd"/>
      <w:r w:rsidRPr="00C465FF">
        <w:rPr>
          <w:rFonts w:asciiTheme="minorHAnsi" w:hAnsiTheme="minorHAnsi" w:cstheme="minorHAnsi"/>
          <w:color w:val="auto"/>
          <w:sz w:val="18"/>
          <w:szCs w:val="18"/>
        </w:rPr>
        <w:t>-, kis- és középvállalkozásnak minősül,</w:t>
      </w:r>
    </w:p>
    <w:p w14:paraId="29A671EB" w14:textId="77777777" w:rsidR="00C465FF" w:rsidRPr="00C465FF" w:rsidRDefault="00C465FF" w:rsidP="00C465FF">
      <w:pPr>
        <w:pStyle w:val="wordsection1"/>
        <w:ind w:left="567" w:hanging="360"/>
        <w:contextualSpacing/>
        <w:jc w:val="both"/>
        <w:rPr>
          <w:rFonts w:asciiTheme="minorHAnsi" w:hAnsiTheme="minorHAnsi" w:cstheme="minorHAnsi"/>
          <w:color w:val="auto"/>
          <w:sz w:val="18"/>
          <w:szCs w:val="18"/>
          <w:lang w:eastAsia="en-US"/>
        </w:rPr>
      </w:pPr>
      <w:r w:rsidRPr="00C465FF">
        <w:rPr>
          <w:rFonts w:asciiTheme="minorHAnsi" w:hAnsiTheme="minorHAnsi" w:cstheme="minorHAnsi"/>
          <w:color w:val="auto"/>
          <w:sz w:val="18"/>
          <w:szCs w:val="18"/>
        </w:rPr>
        <w:t>b)      a mérsékelt (legfeljebb 1 %-os) adómérték támogatástartalmának megfelelő összeget jogosult igénybe venni átmeneti támogatásként, és</w:t>
      </w:r>
    </w:p>
    <w:p w14:paraId="716D1285" w14:textId="77777777" w:rsidR="00C465FF" w:rsidRPr="00C465FF" w:rsidRDefault="00C465FF" w:rsidP="00C465FF">
      <w:pPr>
        <w:pStyle w:val="wordsection1"/>
        <w:ind w:left="567" w:hanging="360"/>
        <w:contextualSpacing/>
        <w:jc w:val="both"/>
        <w:rPr>
          <w:rFonts w:asciiTheme="minorHAnsi" w:hAnsiTheme="minorHAnsi" w:cstheme="minorHAnsi"/>
          <w:color w:val="auto"/>
          <w:sz w:val="18"/>
          <w:szCs w:val="18"/>
          <w:lang w:eastAsia="en-US"/>
        </w:rPr>
      </w:pPr>
      <w:r w:rsidRPr="00C465FF">
        <w:rPr>
          <w:rFonts w:asciiTheme="minorHAnsi" w:hAnsiTheme="minorHAnsi" w:cstheme="minorHAnsi"/>
          <w:color w:val="auto"/>
          <w:sz w:val="18"/>
          <w:szCs w:val="18"/>
        </w:rPr>
        <w:t xml:space="preserve">c)      2019. december 31-én nem minősült az európai uniós versenyjogi értelemben vett állami támogatásokkal kapcsolatos eljárásról és a regionális támogatási térképről szóló 37/2011. (III. 22.) Korm. rendelet (a továbbiakban: </w:t>
      </w:r>
      <w:proofErr w:type="spellStart"/>
      <w:r w:rsidRPr="00C465FF">
        <w:rPr>
          <w:rFonts w:asciiTheme="minorHAnsi" w:hAnsiTheme="minorHAnsi" w:cstheme="minorHAnsi"/>
          <w:color w:val="auto"/>
          <w:sz w:val="18"/>
          <w:szCs w:val="18"/>
        </w:rPr>
        <w:t>Atr</w:t>
      </w:r>
      <w:proofErr w:type="spellEnd"/>
      <w:r w:rsidRPr="00C465FF">
        <w:rPr>
          <w:rFonts w:asciiTheme="minorHAnsi" w:hAnsiTheme="minorHAnsi" w:cstheme="minorHAnsi"/>
          <w:color w:val="auto"/>
          <w:sz w:val="18"/>
          <w:szCs w:val="18"/>
        </w:rPr>
        <w:t>.) 6. § (4a)-(4b) bekezdése szerinti nehéz helyzetű vállalkozásnak.</w:t>
      </w:r>
    </w:p>
    <w:p w14:paraId="3C45D0F0" w14:textId="77777777" w:rsidR="00413A04" w:rsidRDefault="00413A04" w:rsidP="00413A04">
      <w:pPr>
        <w:pStyle w:val="wordsection1"/>
        <w:rPr>
          <w:rFonts w:asciiTheme="minorHAnsi" w:hAnsiTheme="minorHAnsi" w:cstheme="minorHAnsi"/>
          <w:b/>
          <w:sz w:val="18"/>
          <w:szCs w:val="18"/>
        </w:rPr>
      </w:pPr>
    </w:p>
    <w:p w14:paraId="149FFF2D" w14:textId="77777777" w:rsidR="00B3692E" w:rsidRDefault="00413A04" w:rsidP="00CC405D">
      <w:pPr>
        <w:pStyle w:val="wordsection1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I. pont: </w:t>
      </w:r>
    </w:p>
    <w:p w14:paraId="158060D8" w14:textId="77777777" w:rsidR="00B3692E" w:rsidRDefault="00B3692E" w:rsidP="00CC405D">
      <w:pPr>
        <w:pStyle w:val="wordsection1"/>
        <w:jc w:val="both"/>
        <w:rPr>
          <w:rFonts w:asciiTheme="minorHAnsi" w:hAnsiTheme="minorHAnsi" w:cstheme="minorHAnsi"/>
          <w:sz w:val="18"/>
          <w:szCs w:val="18"/>
        </w:rPr>
      </w:pPr>
    </w:p>
    <w:p w14:paraId="48D16B46" w14:textId="4F7D505A" w:rsidR="00413A04" w:rsidRPr="00A16959" w:rsidRDefault="00A16959" w:rsidP="00CC405D">
      <w:pPr>
        <w:pStyle w:val="wordsection1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Amennyiben az alábbi feltételeknek megfelel, úgy kérem a kockába „X”-szel jelölni, mellyel nyilatkozik, hogy a Korm.rendelet 1. §-a szerinti </w:t>
      </w:r>
      <w:proofErr w:type="spellStart"/>
      <w:r>
        <w:rPr>
          <w:rFonts w:asciiTheme="minorHAnsi" w:hAnsiTheme="minorHAnsi" w:cstheme="minorHAnsi"/>
          <w:sz w:val="18"/>
          <w:szCs w:val="18"/>
        </w:rPr>
        <w:t>mikro</w:t>
      </w:r>
      <w:proofErr w:type="spellEnd"/>
      <w:r>
        <w:rPr>
          <w:rFonts w:asciiTheme="minorHAnsi" w:hAnsiTheme="minorHAnsi" w:cstheme="minorHAnsi"/>
          <w:sz w:val="18"/>
          <w:szCs w:val="18"/>
        </w:rPr>
        <w:t>-, kis- és középvállalkozásnak minősül, az alábbiak ismeretében:</w:t>
      </w:r>
    </w:p>
    <w:p w14:paraId="5B69CDF5" w14:textId="52F980DC" w:rsidR="00C465FF" w:rsidRPr="00413A04" w:rsidRDefault="00C465FF" w:rsidP="00413A04">
      <w:pPr>
        <w:pStyle w:val="wordsection1"/>
        <w:jc w:val="both"/>
        <w:rPr>
          <w:rFonts w:asciiTheme="minorHAnsi" w:hAnsiTheme="minorHAnsi" w:cstheme="minorHAnsi"/>
          <w:b/>
          <w:color w:val="auto"/>
          <w:sz w:val="18"/>
          <w:szCs w:val="18"/>
          <w:lang w:eastAsia="en-US"/>
        </w:rPr>
      </w:pPr>
      <w:r w:rsidRPr="00413A04">
        <w:rPr>
          <w:rFonts w:asciiTheme="minorHAnsi" w:hAnsiTheme="minorHAnsi" w:cstheme="minorHAnsi"/>
          <w:sz w:val="18"/>
          <w:szCs w:val="18"/>
        </w:rPr>
        <w:t xml:space="preserve">A Korm. rendelet alkalmazásában azt a vállalkozást kell </w:t>
      </w:r>
      <w:proofErr w:type="spellStart"/>
      <w:r w:rsidRPr="00413A04">
        <w:rPr>
          <w:rFonts w:asciiTheme="minorHAnsi" w:hAnsiTheme="minorHAnsi" w:cstheme="minorHAnsi"/>
          <w:sz w:val="18"/>
          <w:szCs w:val="18"/>
        </w:rPr>
        <w:t>mikro</w:t>
      </w:r>
      <w:proofErr w:type="spellEnd"/>
      <w:r w:rsidRPr="00413A04">
        <w:rPr>
          <w:rFonts w:asciiTheme="minorHAnsi" w:hAnsiTheme="minorHAnsi" w:cstheme="minorHAnsi"/>
          <w:sz w:val="18"/>
          <w:szCs w:val="18"/>
        </w:rPr>
        <w:t xml:space="preserve">-, kis- és középvállalkozásnak tekinteni, amely </w:t>
      </w:r>
      <w:r w:rsidRPr="00413A04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azzal felel meg</w:t>
      </w:r>
      <w:r w:rsidRPr="00413A04">
        <w:rPr>
          <w:rFonts w:asciiTheme="minorHAnsi" w:hAnsiTheme="minorHAnsi" w:cstheme="minorHAnsi"/>
          <w:sz w:val="18"/>
          <w:szCs w:val="18"/>
        </w:rPr>
        <w:t xml:space="preserve"> a kis- és középvállalkozásokról, fejlődésük támogatásáról szóló 2004. évi XXXIV. törvény (KKV törvény) szerinti </w:t>
      </w:r>
      <w:proofErr w:type="spellStart"/>
      <w:r w:rsidRPr="00413A04">
        <w:rPr>
          <w:rFonts w:asciiTheme="minorHAnsi" w:hAnsiTheme="minorHAnsi" w:cstheme="minorHAnsi"/>
          <w:sz w:val="18"/>
          <w:szCs w:val="18"/>
        </w:rPr>
        <w:t>mikro</w:t>
      </w:r>
      <w:proofErr w:type="spellEnd"/>
      <w:r w:rsidRPr="00413A04">
        <w:rPr>
          <w:rFonts w:asciiTheme="minorHAnsi" w:hAnsiTheme="minorHAnsi" w:cstheme="minorHAnsi"/>
          <w:sz w:val="18"/>
          <w:szCs w:val="18"/>
        </w:rPr>
        <w:t>-, kis- és középvállalkozássá minősítés</w:t>
      </w:r>
      <w:r w:rsidR="001A7F17" w:rsidRPr="00413A04">
        <w:rPr>
          <w:rFonts w:asciiTheme="minorHAnsi" w:hAnsiTheme="minorHAnsi" w:cstheme="minorHAnsi"/>
          <w:sz w:val="18"/>
          <w:szCs w:val="18"/>
        </w:rPr>
        <w:t xml:space="preserve"> </w:t>
      </w:r>
      <w:r w:rsidRPr="00413A04">
        <w:rPr>
          <w:rFonts w:asciiTheme="minorHAnsi" w:hAnsiTheme="minorHAnsi" w:cstheme="minorHAnsi"/>
          <w:color w:val="auto"/>
          <w:sz w:val="18"/>
          <w:szCs w:val="18"/>
        </w:rPr>
        <w:t>feltételeinek, hogy esetében nem a KKV törvény 3. § (1) bekezdés b) pontjában meghatározott nettó árbevétel vagy mérlegfőösszeg értékhatár a releváns, hanem</w:t>
      </w:r>
      <w:r w:rsidRPr="00413A04"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  <w:r w:rsidRPr="00413A04">
        <w:rPr>
          <w:rFonts w:asciiTheme="minorHAnsi" w:hAnsiTheme="minorHAnsi" w:cstheme="minorHAnsi"/>
          <w:b/>
          <w:color w:val="auto"/>
          <w:sz w:val="18"/>
          <w:szCs w:val="18"/>
          <w:u w:val="single"/>
        </w:rPr>
        <w:t>nettó árbevétele vagy mérlegfőösszege legfeljebb 4 milliárd forint lehet.</w:t>
      </w:r>
      <w:r w:rsidRPr="00413A04"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</w:p>
    <w:p w14:paraId="30D088EA" w14:textId="77777777" w:rsidR="00C465FF" w:rsidRPr="001A7F17" w:rsidRDefault="00C465FF" w:rsidP="00C465FF">
      <w:pPr>
        <w:pStyle w:val="wordsection1"/>
        <w:autoSpaceDE w:val="0"/>
        <w:autoSpaceDN w:val="0"/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C465FF">
        <w:rPr>
          <w:rFonts w:asciiTheme="minorHAnsi" w:hAnsiTheme="minorHAnsi" w:cstheme="minorHAnsi"/>
          <w:color w:val="auto"/>
          <w:sz w:val="18"/>
          <w:szCs w:val="18"/>
        </w:rPr>
        <w:t xml:space="preserve">Ahhoz, hogy valamely vállalkozás </w:t>
      </w:r>
      <w:r w:rsidRPr="001A7F17">
        <w:rPr>
          <w:rFonts w:asciiTheme="minorHAnsi" w:hAnsiTheme="minorHAnsi" w:cstheme="minorHAnsi"/>
          <w:b/>
          <w:color w:val="auto"/>
          <w:sz w:val="18"/>
          <w:szCs w:val="18"/>
        </w:rPr>
        <w:t xml:space="preserve">– </w:t>
      </w:r>
      <w:r w:rsidRPr="001A7F17">
        <w:rPr>
          <w:rFonts w:asciiTheme="minorHAnsi" w:hAnsiTheme="minorHAnsi" w:cstheme="minorHAnsi"/>
          <w:b/>
          <w:color w:val="auto"/>
          <w:sz w:val="18"/>
          <w:szCs w:val="18"/>
          <w:u w:val="single"/>
        </w:rPr>
        <w:t>a Korm. rendelet szerint csökkentett helyi iparűzési adómérték, illetve adóelőleg-fizetési kedvezmény igénybe vételére jogosult</w:t>
      </w:r>
      <w:r w:rsidRPr="001A7F17">
        <w:rPr>
          <w:rFonts w:asciiTheme="minorHAnsi" w:hAnsiTheme="minorHAnsi" w:cstheme="minorHAnsi"/>
          <w:color w:val="auto"/>
          <w:sz w:val="18"/>
          <w:szCs w:val="18"/>
          <w:u w:val="single"/>
        </w:rPr>
        <w:t xml:space="preserve"> – </w:t>
      </w:r>
      <w:proofErr w:type="spellStart"/>
      <w:r w:rsidRPr="001A7F17">
        <w:rPr>
          <w:rFonts w:asciiTheme="minorHAnsi" w:hAnsiTheme="minorHAnsi" w:cstheme="minorHAnsi"/>
          <w:b/>
          <w:color w:val="auto"/>
          <w:sz w:val="18"/>
          <w:szCs w:val="18"/>
          <w:u w:val="single"/>
        </w:rPr>
        <w:t>mikro</w:t>
      </w:r>
      <w:proofErr w:type="spellEnd"/>
      <w:r w:rsidRPr="001A7F17">
        <w:rPr>
          <w:rFonts w:asciiTheme="minorHAnsi" w:hAnsiTheme="minorHAnsi" w:cstheme="minorHAnsi"/>
          <w:b/>
          <w:color w:val="auto"/>
          <w:sz w:val="18"/>
          <w:szCs w:val="18"/>
          <w:u w:val="single"/>
        </w:rPr>
        <w:t>-, kis- és középvállalkozásnak minősüljön</w:t>
      </w:r>
      <w:r w:rsidRPr="001A7F17">
        <w:rPr>
          <w:rFonts w:asciiTheme="minorHAnsi" w:hAnsiTheme="minorHAnsi" w:cstheme="minorHAnsi"/>
          <w:b/>
          <w:color w:val="auto"/>
          <w:sz w:val="18"/>
          <w:szCs w:val="18"/>
        </w:rPr>
        <w:t>, természetesen teljesítenie kell a KKV törvényben előírt valamennyi feltételt</w:t>
      </w:r>
      <w:r w:rsidRPr="00C465FF">
        <w:rPr>
          <w:rFonts w:asciiTheme="minorHAnsi" w:hAnsiTheme="minorHAnsi" w:cstheme="minorHAnsi"/>
          <w:color w:val="auto"/>
          <w:sz w:val="18"/>
          <w:szCs w:val="18"/>
        </w:rPr>
        <w:t xml:space="preserve"> (ide értve a kapcsolt vállalkozásokra, partner vállalkozásokra vonatkozó speciális összeszámítási szabályokat is) </w:t>
      </w:r>
      <w:r w:rsidRPr="001A7F17">
        <w:rPr>
          <w:rFonts w:asciiTheme="minorHAnsi" w:hAnsiTheme="minorHAnsi" w:cstheme="minorHAnsi"/>
          <w:b/>
          <w:color w:val="auto"/>
          <w:sz w:val="18"/>
          <w:szCs w:val="18"/>
        </w:rPr>
        <w:t>egy kivétellel</w:t>
      </w:r>
      <w:r w:rsidRPr="00C465FF">
        <w:rPr>
          <w:rFonts w:asciiTheme="minorHAnsi" w:hAnsiTheme="minorHAnsi" w:cstheme="minorHAnsi"/>
          <w:color w:val="auto"/>
          <w:sz w:val="18"/>
          <w:szCs w:val="18"/>
        </w:rPr>
        <w:t xml:space="preserve">, mégpedig </w:t>
      </w:r>
      <w:r w:rsidRPr="001A7F17">
        <w:rPr>
          <w:rFonts w:asciiTheme="minorHAnsi" w:hAnsiTheme="minorHAnsi" w:cstheme="minorHAnsi"/>
          <w:b/>
          <w:color w:val="auto"/>
          <w:sz w:val="18"/>
          <w:szCs w:val="18"/>
        </w:rPr>
        <w:t xml:space="preserve">KKV törvényben szereplő a nettó árbevételre vagy mérlegfőösszegre vonatkozó értékhatár kivételével (ezt fejezi ki a </w:t>
      </w:r>
      <w:proofErr w:type="spellStart"/>
      <w:r w:rsidRPr="001A7F17">
        <w:rPr>
          <w:rFonts w:asciiTheme="minorHAnsi" w:hAnsiTheme="minorHAnsi" w:cstheme="minorHAnsi"/>
          <w:b/>
          <w:color w:val="auto"/>
          <w:sz w:val="18"/>
          <w:szCs w:val="18"/>
        </w:rPr>
        <w:t>Korm</w:t>
      </w:r>
      <w:proofErr w:type="spellEnd"/>
      <w:r w:rsidRPr="001A7F17">
        <w:rPr>
          <w:rFonts w:asciiTheme="minorHAnsi" w:hAnsiTheme="minorHAnsi" w:cstheme="minorHAnsi"/>
          <w:b/>
          <w:color w:val="auto"/>
          <w:sz w:val="18"/>
          <w:szCs w:val="18"/>
        </w:rPr>
        <w:t xml:space="preserve"> rendelet 1. §-</w:t>
      </w:r>
      <w:proofErr w:type="spellStart"/>
      <w:r w:rsidRPr="001A7F17">
        <w:rPr>
          <w:rFonts w:asciiTheme="minorHAnsi" w:hAnsiTheme="minorHAnsi" w:cstheme="minorHAnsi"/>
          <w:b/>
          <w:color w:val="auto"/>
          <w:sz w:val="18"/>
          <w:szCs w:val="18"/>
        </w:rPr>
        <w:t>ában</w:t>
      </w:r>
      <w:proofErr w:type="spellEnd"/>
      <w:r w:rsidRPr="001A7F17">
        <w:rPr>
          <w:rFonts w:asciiTheme="minorHAnsi" w:hAnsiTheme="minorHAnsi" w:cstheme="minorHAnsi"/>
          <w:b/>
          <w:color w:val="auto"/>
          <w:sz w:val="18"/>
          <w:szCs w:val="18"/>
        </w:rPr>
        <w:t xml:space="preserve"> az </w:t>
      </w:r>
      <w:r w:rsidRPr="001A7F17">
        <w:rPr>
          <w:rFonts w:asciiTheme="minorHAnsi" w:hAnsiTheme="minorHAnsi" w:cstheme="minorHAnsi"/>
          <w:b/>
          <w:i/>
          <w:iCs/>
          <w:color w:val="auto"/>
          <w:sz w:val="18"/>
          <w:szCs w:val="18"/>
        </w:rPr>
        <w:t>„azzal felel meg…”</w:t>
      </w:r>
      <w:r w:rsidRPr="001A7F17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szövegrész). Ez az értékhatár ugyanis  a Korm. rendelet alkalmazásában nem a KKV. törvény szerinti küszöbérték, hanem 4 milliárd forint. </w:t>
      </w:r>
    </w:p>
    <w:p w14:paraId="5424522A" w14:textId="77777777" w:rsidR="00C465FF" w:rsidRPr="00C465FF" w:rsidRDefault="00C465FF" w:rsidP="00C465FF">
      <w:pPr>
        <w:pStyle w:val="wordsection1"/>
        <w:autoSpaceDE w:val="0"/>
        <w:autoSpaceDN w:val="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C465FF">
        <w:rPr>
          <w:rFonts w:asciiTheme="minorHAnsi" w:hAnsiTheme="minorHAnsi" w:cstheme="minorHAnsi"/>
          <w:color w:val="auto"/>
          <w:sz w:val="18"/>
          <w:szCs w:val="18"/>
        </w:rPr>
        <w:t xml:space="preserve">Tekintettel pedig arra, hogy a Korm. rendelet a KKV törvény vállalkozó és a kapcsolódó, illetve partnervállalkozások adatainak összeszámítását előíró rendelkezéseitől nem fogalmaz meg eltérést, azokat a Korm. rendelet szerinti adóelőnyök igénybevételére való jogosultság vizsgálatakor is alkalmazni kell. Más szóval, a 4 milliárd forintos értékhatár, valamint a foglalkoztatotti létszámra vonatkozó KKV </w:t>
      </w:r>
      <w:proofErr w:type="spellStart"/>
      <w:r w:rsidRPr="00C465FF">
        <w:rPr>
          <w:rFonts w:asciiTheme="minorHAnsi" w:hAnsiTheme="minorHAnsi" w:cstheme="minorHAnsi"/>
          <w:color w:val="auto"/>
          <w:sz w:val="18"/>
          <w:szCs w:val="18"/>
        </w:rPr>
        <w:t>törvénybeli</w:t>
      </w:r>
      <w:proofErr w:type="spellEnd"/>
      <w:r w:rsidRPr="00C465FF">
        <w:rPr>
          <w:rFonts w:asciiTheme="minorHAnsi" w:hAnsiTheme="minorHAnsi" w:cstheme="minorHAnsi"/>
          <w:color w:val="auto"/>
          <w:sz w:val="18"/>
          <w:szCs w:val="18"/>
        </w:rPr>
        <w:t xml:space="preserve"> határ ilyen esetben nem az egyedi vállalkozás szintjén, hanem „csoportszinten” értelmezendő. Egy vállalat-csoport tagjai egyedileg tehát akkor vehetik igénybe a kedvezményt, ha a vállalat-csoport esetében az árbevétel és mérlegfőösszeg csoportszinten összeszámítva a 4 milliárd forintot nem haladja meg. </w:t>
      </w:r>
    </w:p>
    <w:p w14:paraId="43E71F0B" w14:textId="2F47A11C" w:rsidR="00C465FF" w:rsidRDefault="00C465FF" w:rsidP="00413A04">
      <w:pPr>
        <w:rPr>
          <w:rFonts w:asciiTheme="minorHAnsi" w:hAnsiTheme="minorHAnsi" w:cstheme="minorHAnsi"/>
          <w:sz w:val="18"/>
          <w:szCs w:val="18"/>
        </w:rPr>
      </w:pPr>
    </w:p>
    <w:p w14:paraId="1583B1E5" w14:textId="537A0879" w:rsidR="002A4D43" w:rsidRPr="00B3692E" w:rsidRDefault="002A4D43" w:rsidP="00843406">
      <w:pPr>
        <w:jc w:val="both"/>
        <w:rPr>
          <w:rFonts w:ascii="Arial Narrow" w:hAnsi="Arial Narrow"/>
          <w:b/>
          <w:sz w:val="18"/>
          <w:szCs w:val="18"/>
        </w:rPr>
      </w:pPr>
      <w:r w:rsidRPr="00B3692E">
        <w:rPr>
          <w:rFonts w:ascii="Arial Narrow" w:hAnsi="Arial Narrow"/>
          <w:b/>
          <w:sz w:val="18"/>
          <w:szCs w:val="18"/>
        </w:rPr>
        <w:t>II.</w:t>
      </w:r>
      <w:r w:rsidR="00B3692E">
        <w:rPr>
          <w:rFonts w:ascii="Arial Narrow" w:hAnsi="Arial Narrow"/>
          <w:b/>
          <w:sz w:val="18"/>
          <w:szCs w:val="18"/>
        </w:rPr>
        <w:t xml:space="preserve"> </w:t>
      </w:r>
      <w:r w:rsidRPr="00B3692E">
        <w:rPr>
          <w:rFonts w:ascii="Arial Narrow" w:hAnsi="Arial Narrow"/>
          <w:b/>
          <w:sz w:val="18"/>
          <w:szCs w:val="18"/>
        </w:rPr>
        <w:t>pont</w:t>
      </w:r>
    </w:p>
    <w:p w14:paraId="707B912D" w14:textId="77777777" w:rsidR="00B3692E" w:rsidRDefault="00B3692E" w:rsidP="00C81F29">
      <w:pPr>
        <w:tabs>
          <w:tab w:val="left" w:pos="426"/>
        </w:tabs>
        <w:contextualSpacing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66AA5044" w14:textId="7D19E22B" w:rsidR="002A4D43" w:rsidRPr="00B3692E" w:rsidRDefault="00C81F29" w:rsidP="00C81F29">
      <w:pPr>
        <w:tabs>
          <w:tab w:val="left" w:pos="426"/>
        </w:tabs>
        <w:contextualSpacing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B3692E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A Rendelet 14/A. § (1) bekezdése értelmében </w:t>
      </w:r>
      <w:r w:rsidR="002A4D43" w:rsidRPr="00B3692E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azon </w:t>
      </w:r>
      <w:proofErr w:type="spellStart"/>
      <w:r w:rsidRPr="00B3692E">
        <w:rPr>
          <w:rFonts w:asciiTheme="minorHAnsi" w:hAnsiTheme="minorHAnsi" w:cstheme="minorHAnsi"/>
          <w:b/>
          <w:color w:val="000000"/>
          <w:sz w:val="18"/>
          <w:szCs w:val="18"/>
        </w:rPr>
        <w:t>mikro</w:t>
      </w:r>
      <w:proofErr w:type="spellEnd"/>
      <w:r w:rsidRPr="00B3692E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-, </w:t>
      </w:r>
      <w:r w:rsidR="002A4D43" w:rsidRPr="00B3692E">
        <w:rPr>
          <w:rFonts w:asciiTheme="minorHAnsi" w:hAnsiTheme="minorHAnsi" w:cstheme="minorHAnsi"/>
          <w:b/>
          <w:color w:val="000000"/>
          <w:sz w:val="18"/>
          <w:szCs w:val="18"/>
        </w:rPr>
        <w:t>kis- és középvállalkozásnak minősülő adózónak, aki a Korm</w:t>
      </w:r>
      <w:r w:rsidR="00CB2497" w:rsidRPr="00B3692E">
        <w:rPr>
          <w:rFonts w:asciiTheme="minorHAnsi" w:hAnsiTheme="minorHAnsi" w:cstheme="minorHAnsi"/>
          <w:b/>
          <w:color w:val="000000"/>
          <w:sz w:val="18"/>
          <w:szCs w:val="18"/>
        </w:rPr>
        <w:t>. r</w:t>
      </w:r>
      <w:r w:rsidR="002A4D43" w:rsidRPr="00B3692E">
        <w:rPr>
          <w:rFonts w:asciiTheme="minorHAnsi" w:hAnsiTheme="minorHAnsi" w:cstheme="minorHAnsi"/>
          <w:b/>
          <w:color w:val="000000"/>
          <w:sz w:val="18"/>
          <w:szCs w:val="18"/>
        </w:rPr>
        <w:t>endelet</w:t>
      </w:r>
      <w:r w:rsidR="00CB2497" w:rsidRPr="00B3692E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1. §-</w:t>
      </w:r>
      <w:proofErr w:type="spellStart"/>
      <w:r w:rsidR="00CB2497" w:rsidRPr="00B3692E">
        <w:rPr>
          <w:rFonts w:asciiTheme="minorHAnsi" w:hAnsiTheme="minorHAnsi" w:cstheme="minorHAnsi"/>
          <w:b/>
          <w:color w:val="000000"/>
          <w:sz w:val="18"/>
          <w:szCs w:val="18"/>
        </w:rPr>
        <w:t>ában</w:t>
      </w:r>
      <w:proofErr w:type="spellEnd"/>
      <w:r w:rsidR="002A4D43" w:rsidRPr="00B3692E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meghatározott, csökkentett mértékű helyi iparűzési adó helyett a </w:t>
      </w:r>
      <w:r w:rsidR="00A179B9">
        <w:rPr>
          <w:rFonts w:asciiTheme="minorHAnsi" w:hAnsiTheme="minorHAnsi" w:cstheme="minorHAnsi"/>
          <w:b/>
          <w:color w:val="000000"/>
          <w:sz w:val="18"/>
          <w:szCs w:val="18"/>
        </w:rPr>
        <w:t>helyi adókról szóló</w:t>
      </w:r>
      <w:r w:rsidR="002A4D43" w:rsidRPr="00B3692E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rendelet 13. § (1) bekezdésében meghatározott adómértékkel számított adót megfizeti, lehetősége van a Kormányrendelet alapján fizetendő és a ténylegesen megfizetett adó különbözetére korlátozás nélkül felhasználási, rendelkezési javaslatot tenni.</w:t>
      </w:r>
    </w:p>
    <w:p w14:paraId="40B18F5D" w14:textId="77777777" w:rsidR="00843406" w:rsidRPr="00AD0BDC" w:rsidRDefault="00843406" w:rsidP="00843406">
      <w:pPr>
        <w:ind w:left="851"/>
        <w:rPr>
          <w:rFonts w:ascii="Arial Narrow" w:hAnsi="Arial Narrow"/>
          <w:sz w:val="20"/>
          <w:szCs w:val="20"/>
        </w:rPr>
      </w:pPr>
    </w:p>
    <w:p w14:paraId="027E031C" w14:textId="6B9C13A3" w:rsidR="00843406" w:rsidRPr="00CB2497" w:rsidRDefault="00843406" w:rsidP="00B3692E">
      <w:pPr>
        <w:pStyle w:val="Szvegtrzsbehzssal2"/>
        <w:spacing w:after="0" w:line="240" w:lineRule="auto"/>
        <w:ind w:left="709" w:hanging="709"/>
        <w:jc w:val="both"/>
        <w:rPr>
          <w:rFonts w:asciiTheme="minorHAnsi" w:hAnsiTheme="minorHAnsi" w:cstheme="minorHAnsi"/>
          <w:sz w:val="18"/>
          <w:szCs w:val="18"/>
        </w:rPr>
      </w:pPr>
      <w:r w:rsidRPr="00C237CB">
        <w:rPr>
          <w:rFonts w:asciiTheme="minorHAnsi" w:hAnsiTheme="minorHAnsi" w:cstheme="minorHAnsi"/>
          <w:b/>
          <w:sz w:val="18"/>
          <w:szCs w:val="18"/>
        </w:rPr>
        <w:t xml:space="preserve">1. sor: </w:t>
      </w:r>
      <w:r w:rsidRPr="00CB2497">
        <w:rPr>
          <w:rFonts w:asciiTheme="minorHAnsi" w:hAnsiTheme="minorHAnsi" w:cstheme="minorHAnsi"/>
          <w:sz w:val="18"/>
          <w:szCs w:val="18"/>
        </w:rPr>
        <w:t xml:space="preserve">   </w:t>
      </w:r>
      <w:r w:rsidR="00B3692E">
        <w:rPr>
          <w:rFonts w:asciiTheme="minorHAnsi" w:hAnsiTheme="minorHAnsi" w:cstheme="minorHAnsi"/>
          <w:sz w:val="18"/>
          <w:szCs w:val="18"/>
        </w:rPr>
        <w:t xml:space="preserve">   </w:t>
      </w:r>
      <w:r w:rsidRPr="00CB2497">
        <w:rPr>
          <w:rFonts w:asciiTheme="minorHAnsi" w:hAnsiTheme="minorHAnsi" w:cstheme="minorHAnsi"/>
          <w:sz w:val="18"/>
          <w:szCs w:val="18"/>
        </w:rPr>
        <w:t>Ebbe a pontba</w:t>
      </w:r>
      <w:r w:rsidR="00CB2497">
        <w:rPr>
          <w:rFonts w:asciiTheme="minorHAnsi" w:hAnsiTheme="minorHAnsi" w:cstheme="minorHAnsi"/>
          <w:sz w:val="18"/>
          <w:szCs w:val="18"/>
        </w:rPr>
        <w:t xml:space="preserve"> a 2021.03.16-i esedékességű 2021. I. félévi adóelőlegét kell beírni, mely megegyezik a 2019. adóévről szóló helyi iparűzési adóbevallásának VIII. </w:t>
      </w:r>
      <w:r w:rsidR="00B3692E">
        <w:rPr>
          <w:rFonts w:asciiTheme="minorHAnsi" w:hAnsiTheme="minorHAnsi" w:cstheme="minorHAnsi"/>
          <w:sz w:val="18"/>
          <w:szCs w:val="18"/>
        </w:rPr>
        <w:t>A</w:t>
      </w:r>
      <w:r w:rsidR="00CB2497">
        <w:rPr>
          <w:rFonts w:asciiTheme="minorHAnsi" w:hAnsiTheme="minorHAnsi" w:cstheme="minorHAnsi"/>
          <w:sz w:val="18"/>
          <w:szCs w:val="18"/>
        </w:rPr>
        <w:t>dóelőleg bevallása pontban 2021. 03.16-i esedékességi időpontra  2%-os adómértékkel bevallott összeggel.</w:t>
      </w:r>
    </w:p>
    <w:p w14:paraId="3749F528" w14:textId="77777777" w:rsidR="00843406" w:rsidRPr="00CB2497" w:rsidRDefault="00843406" w:rsidP="00843406">
      <w:pPr>
        <w:pStyle w:val="Szvegtrzsbehzssal2"/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</w:p>
    <w:p w14:paraId="2B4ECAEA" w14:textId="21977FA5" w:rsidR="00843406" w:rsidRPr="00CB2497" w:rsidRDefault="00843406" w:rsidP="00843406">
      <w:pPr>
        <w:ind w:left="705" w:hanging="705"/>
        <w:jc w:val="both"/>
        <w:rPr>
          <w:rFonts w:asciiTheme="minorHAnsi" w:hAnsiTheme="minorHAnsi" w:cstheme="minorHAnsi"/>
          <w:sz w:val="18"/>
          <w:szCs w:val="18"/>
        </w:rPr>
      </w:pPr>
      <w:r w:rsidRPr="00F8018B">
        <w:rPr>
          <w:rFonts w:asciiTheme="minorHAnsi" w:hAnsiTheme="minorHAnsi" w:cstheme="minorHAnsi"/>
          <w:b/>
          <w:sz w:val="18"/>
          <w:szCs w:val="18"/>
        </w:rPr>
        <w:t>1.1 sor:</w:t>
      </w:r>
      <w:r w:rsidRPr="00CB2497">
        <w:rPr>
          <w:rFonts w:asciiTheme="minorHAnsi" w:hAnsiTheme="minorHAnsi" w:cstheme="minorHAnsi"/>
          <w:sz w:val="18"/>
          <w:szCs w:val="18"/>
        </w:rPr>
        <w:tab/>
        <w:t xml:space="preserve">Ha a vállalkozás az 1. sorban bevallott </w:t>
      </w:r>
      <w:r w:rsidR="00F8018B">
        <w:rPr>
          <w:rFonts w:asciiTheme="minorHAnsi" w:hAnsiTheme="minorHAnsi" w:cstheme="minorHAnsi"/>
          <w:sz w:val="18"/>
          <w:szCs w:val="18"/>
        </w:rPr>
        <w:t xml:space="preserve">2021.03.16-i esedékességű 2021. I. félévi 2%-os adómértékkel megállapított adóelőleg </w:t>
      </w:r>
      <w:r w:rsidRPr="00CB2497">
        <w:rPr>
          <w:rFonts w:asciiTheme="minorHAnsi" w:hAnsiTheme="minorHAnsi" w:cstheme="minorHAnsi"/>
          <w:sz w:val="18"/>
          <w:szCs w:val="18"/>
        </w:rPr>
        <w:t xml:space="preserve">fizetési kötelezettségének eleget tett, akkor </w:t>
      </w:r>
      <w:r w:rsidR="00F8018B">
        <w:rPr>
          <w:rFonts w:asciiTheme="minorHAnsi" w:hAnsiTheme="minorHAnsi" w:cstheme="minorHAnsi"/>
          <w:sz w:val="18"/>
          <w:szCs w:val="18"/>
        </w:rPr>
        <w:t xml:space="preserve">ezt </w:t>
      </w:r>
      <w:r w:rsidRPr="00CB2497">
        <w:rPr>
          <w:rFonts w:asciiTheme="minorHAnsi" w:hAnsiTheme="minorHAnsi" w:cstheme="minorHAnsi"/>
          <w:sz w:val="18"/>
          <w:szCs w:val="18"/>
        </w:rPr>
        <w:t xml:space="preserve">a befizetett összeget </w:t>
      </w:r>
      <w:r w:rsidR="00F8018B" w:rsidRPr="00CB2497">
        <w:rPr>
          <w:rFonts w:asciiTheme="minorHAnsi" w:hAnsiTheme="minorHAnsi" w:cstheme="minorHAnsi"/>
          <w:sz w:val="18"/>
          <w:szCs w:val="18"/>
        </w:rPr>
        <w:t xml:space="preserve">kell </w:t>
      </w:r>
      <w:r w:rsidRPr="00CB2497">
        <w:rPr>
          <w:rFonts w:asciiTheme="minorHAnsi" w:hAnsiTheme="minorHAnsi" w:cstheme="minorHAnsi"/>
          <w:sz w:val="18"/>
          <w:szCs w:val="18"/>
        </w:rPr>
        <w:t xml:space="preserve">ebbe a sorba beírni. </w:t>
      </w:r>
    </w:p>
    <w:p w14:paraId="08CB3326" w14:textId="77777777" w:rsidR="00843406" w:rsidRPr="00CB2497" w:rsidRDefault="00843406" w:rsidP="00843406">
      <w:pPr>
        <w:ind w:left="705" w:hanging="705"/>
        <w:rPr>
          <w:rFonts w:asciiTheme="minorHAnsi" w:hAnsiTheme="minorHAnsi" w:cstheme="minorHAnsi"/>
          <w:sz w:val="18"/>
          <w:szCs w:val="18"/>
        </w:rPr>
      </w:pPr>
    </w:p>
    <w:p w14:paraId="70B03177" w14:textId="65068ED2" w:rsidR="001E7448" w:rsidRDefault="00843406" w:rsidP="00E173D6">
      <w:pPr>
        <w:pStyle w:val="wordsection1"/>
        <w:ind w:left="709" w:hanging="709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8018B">
        <w:rPr>
          <w:rFonts w:asciiTheme="minorHAnsi" w:hAnsiTheme="minorHAnsi" w:cstheme="minorHAnsi"/>
          <w:b/>
          <w:sz w:val="18"/>
          <w:szCs w:val="18"/>
        </w:rPr>
        <w:t>2. sor:</w:t>
      </w:r>
      <w:r w:rsidRPr="00CB2497">
        <w:rPr>
          <w:rFonts w:asciiTheme="minorHAnsi" w:hAnsiTheme="minorHAnsi" w:cstheme="minorHAnsi"/>
          <w:sz w:val="18"/>
          <w:szCs w:val="18"/>
        </w:rPr>
        <w:tab/>
      </w:r>
      <w:r w:rsidR="007A3781">
        <w:rPr>
          <w:rFonts w:asciiTheme="minorHAnsi" w:hAnsiTheme="minorHAnsi" w:cstheme="minorHAnsi"/>
          <w:sz w:val="18"/>
          <w:szCs w:val="18"/>
        </w:rPr>
        <w:t>Ide a Korm. rendelet szerinti 1%-kal megállapított 2021.I. félévi adóelőleg összegét kell szerepeltetni, mely az 1. sorban szereplő összeg fele. (</w:t>
      </w:r>
      <w:r w:rsidR="001E7448">
        <w:rPr>
          <w:rFonts w:asciiTheme="minorHAnsi" w:hAnsiTheme="minorHAnsi" w:cstheme="minorHAnsi"/>
          <w:sz w:val="18"/>
          <w:szCs w:val="18"/>
        </w:rPr>
        <w:t xml:space="preserve">A Korm. rendelet </w:t>
      </w:r>
      <w:r w:rsidR="001E7448" w:rsidRPr="00C465FF">
        <w:rPr>
          <w:rFonts w:asciiTheme="minorHAnsi" w:hAnsiTheme="minorHAnsi" w:cstheme="minorHAnsi"/>
          <w:color w:val="auto"/>
          <w:sz w:val="18"/>
          <w:szCs w:val="18"/>
        </w:rPr>
        <w:t xml:space="preserve">értelmezésében </w:t>
      </w:r>
      <w:r w:rsidR="001E7448">
        <w:rPr>
          <w:rFonts w:asciiTheme="minorHAnsi" w:hAnsiTheme="minorHAnsi" w:cstheme="minorHAnsi"/>
          <w:color w:val="auto"/>
          <w:sz w:val="18"/>
          <w:szCs w:val="18"/>
        </w:rPr>
        <w:t xml:space="preserve">a </w:t>
      </w:r>
      <w:proofErr w:type="spellStart"/>
      <w:r w:rsidR="001E7448" w:rsidRPr="00C465FF">
        <w:rPr>
          <w:rFonts w:asciiTheme="minorHAnsi" w:hAnsiTheme="minorHAnsi" w:cstheme="minorHAnsi"/>
          <w:color w:val="auto"/>
          <w:sz w:val="18"/>
          <w:szCs w:val="18"/>
        </w:rPr>
        <w:t>mikro</w:t>
      </w:r>
      <w:proofErr w:type="spellEnd"/>
      <w:r w:rsidR="001E7448" w:rsidRPr="00C465FF">
        <w:rPr>
          <w:rFonts w:asciiTheme="minorHAnsi" w:hAnsiTheme="minorHAnsi" w:cstheme="minorHAnsi"/>
          <w:color w:val="auto"/>
          <w:sz w:val="18"/>
          <w:szCs w:val="18"/>
        </w:rPr>
        <w:t>-, kis- és középvállalkozásnak minősül</w:t>
      </w:r>
      <w:r w:rsidR="001E7448">
        <w:rPr>
          <w:rFonts w:asciiTheme="minorHAnsi" w:hAnsiTheme="minorHAnsi" w:cstheme="minorHAnsi"/>
          <w:color w:val="auto"/>
          <w:sz w:val="18"/>
          <w:szCs w:val="18"/>
        </w:rPr>
        <w:t xml:space="preserve">ő </w:t>
      </w:r>
      <w:r w:rsidR="001E7448">
        <w:rPr>
          <w:rFonts w:asciiTheme="minorHAnsi" w:hAnsiTheme="minorHAnsi" w:cstheme="minorHAnsi"/>
          <w:color w:val="auto"/>
          <w:sz w:val="18"/>
          <w:szCs w:val="18"/>
        </w:rPr>
        <w:lastRenderedPageBreak/>
        <w:t>vállalkozások esetében</w:t>
      </w:r>
      <w:r w:rsidR="001E7448" w:rsidRPr="00C465FF">
        <w:rPr>
          <w:rFonts w:asciiTheme="minorHAnsi" w:hAnsiTheme="minorHAnsi" w:cstheme="minorHAnsi"/>
          <w:color w:val="auto"/>
          <w:sz w:val="18"/>
          <w:szCs w:val="18"/>
        </w:rPr>
        <w:t xml:space="preserve"> a helyi iparűzési adó mértéke 1 százalék, ha a 2021. évben végződő adóévben alkalmazandó önkormányzati rendeletben megállapított adómérték több, mint 1 százalék.</w:t>
      </w:r>
      <w:r w:rsidR="00C75CD7">
        <w:rPr>
          <w:rFonts w:asciiTheme="minorHAnsi" w:hAnsiTheme="minorHAnsi" w:cstheme="minorHAnsi"/>
          <w:color w:val="auto"/>
          <w:sz w:val="18"/>
          <w:szCs w:val="18"/>
        </w:rPr>
        <w:t>)</w:t>
      </w:r>
      <w:r w:rsidR="001E7448" w:rsidRPr="00C465FF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</w:p>
    <w:p w14:paraId="27875D82" w14:textId="77777777" w:rsidR="001E7448" w:rsidRPr="00C465FF" w:rsidRDefault="001E7448" w:rsidP="001E7448">
      <w:pPr>
        <w:pStyle w:val="wordsection1"/>
        <w:jc w:val="both"/>
        <w:rPr>
          <w:rFonts w:asciiTheme="minorHAnsi" w:hAnsiTheme="minorHAnsi" w:cstheme="minorHAnsi"/>
          <w:color w:val="auto"/>
          <w:sz w:val="18"/>
          <w:szCs w:val="18"/>
          <w:lang w:eastAsia="en-US"/>
        </w:rPr>
      </w:pPr>
    </w:p>
    <w:p w14:paraId="7675FEDC" w14:textId="13B59355" w:rsidR="00843406" w:rsidRPr="00CB2497" w:rsidRDefault="00843406" w:rsidP="00843406">
      <w:pPr>
        <w:ind w:left="705" w:hanging="705"/>
        <w:rPr>
          <w:rFonts w:asciiTheme="minorHAnsi" w:hAnsiTheme="minorHAnsi" w:cstheme="minorHAnsi"/>
          <w:sz w:val="18"/>
          <w:szCs w:val="18"/>
        </w:rPr>
      </w:pPr>
    </w:p>
    <w:p w14:paraId="7E08A4EB" w14:textId="1CFFA8C1" w:rsidR="00843406" w:rsidRPr="00CB2497" w:rsidRDefault="00843406" w:rsidP="00843406">
      <w:pPr>
        <w:ind w:left="705" w:hanging="705"/>
        <w:rPr>
          <w:rFonts w:asciiTheme="minorHAnsi" w:hAnsiTheme="minorHAnsi" w:cstheme="minorHAnsi"/>
          <w:sz w:val="18"/>
          <w:szCs w:val="18"/>
        </w:rPr>
      </w:pPr>
      <w:r w:rsidRPr="00C75CD7">
        <w:rPr>
          <w:rFonts w:asciiTheme="minorHAnsi" w:hAnsiTheme="minorHAnsi" w:cstheme="minorHAnsi"/>
          <w:b/>
          <w:sz w:val="18"/>
          <w:szCs w:val="18"/>
        </w:rPr>
        <w:t>3. sor:</w:t>
      </w:r>
      <w:r w:rsidRPr="00CB2497">
        <w:rPr>
          <w:rFonts w:asciiTheme="minorHAnsi" w:hAnsiTheme="minorHAnsi" w:cstheme="minorHAnsi"/>
          <w:sz w:val="18"/>
          <w:szCs w:val="18"/>
        </w:rPr>
        <w:t xml:space="preserve"> </w:t>
      </w:r>
      <w:r w:rsidRPr="00CB2497">
        <w:rPr>
          <w:rFonts w:asciiTheme="minorHAnsi" w:hAnsiTheme="minorHAnsi" w:cstheme="minorHAnsi"/>
          <w:sz w:val="18"/>
          <w:szCs w:val="18"/>
        </w:rPr>
        <w:tab/>
      </w:r>
      <w:r w:rsidR="00C75CD7" w:rsidRPr="00CB2497">
        <w:rPr>
          <w:rFonts w:asciiTheme="minorHAnsi" w:hAnsiTheme="minorHAnsi" w:cstheme="minorHAnsi"/>
          <w:sz w:val="18"/>
          <w:szCs w:val="18"/>
        </w:rPr>
        <w:t xml:space="preserve">Ebben a sorban kell kiszámolni </w:t>
      </w:r>
      <w:r w:rsidR="00C75CD7">
        <w:rPr>
          <w:rFonts w:asciiTheme="minorHAnsi" w:hAnsiTheme="minorHAnsi" w:cstheme="minorHAnsi"/>
          <w:sz w:val="18"/>
          <w:szCs w:val="18"/>
        </w:rPr>
        <w:t xml:space="preserve">az 1.1. sor (2%-os ténylegesen megfizetett adóelőleg) és a 2. sor (1%-kal megállapított adóelőleg) különbözetét. </w:t>
      </w:r>
      <w:r w:rsidR="002B1C6D">
        <w:rPr>
          <w:rFonts w:asciiTheme="minorHAnsi" w:hAnsiTheme="minorHAnsi" w:cstheme="minorHAnsi"/>
          <w:sz w:val="18"/>
          <w:szCs w:val="18"/>
        </w:rPr>
        <w:t xml:space="preserve">Ezen összegre vonatkozóan rendelkezhet a 4. sorban meghatározandó célra. </w:t>
      </w:r>
    </w:p>
    <w:p w14:paraId="2CABC49B" w14:textId="77777777" w:rsidR="00843406" w:rsidRPr="00CB2497" w:rsidRDefault="00843406" w:rsidP="00843406">
      <w:pPr>
        <w:ind w:left="705" w:hanging="705"/>
        <w:rPr>
          <w:rFonts w:asciiTheme="minorHAnsi" w:hAnsiTheme="minorHAnsi" w:cstheme="minorHAnsi"/>
          <w:sz w:val="18"/>
          <w:szCs w:val="18"/>
        </w:rPr>
      </w:pPr>
    </w:p>
    <w:p w14:paraId="0EEFC6B8" w14:textId="7FF1ED48" w:rsidR="002B1C6D" w:rsidRPr="002A4D43" w:rsidRDefault="002B1C6D" w:rsidP="002F4BF3">
      <w:pPr>
        <w:tabs>
          <w:tab w:val="left" w:pos="426"/>
        </w:tabs>
        <w:ind w:left="709" w:hanging="709"/>
        <w:contextualSpacing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2B1C6D">
        <w:rPr>
          <w:rFonts w:asciiTheme="minorHAnsi" w:hAnsiTheme="minorHAnsi" w:cstheme="minorHAnsi"/>
          <w:b/>
          <w:sz w:val="18"/>
          <w:szCs w:val="18"/>
        </w:rPr>
        <w:t>4.</w:t>
      </w:r>
      <w:r w:rsidR="00843406" w:rsidRPr="002B1C6D">
        <w:rPr>
          <w:rFonts w:asciiTheme="minorHAnsi" w:hAnsiTheme="minorHAnsi" w:cstheme="minorHAnsi"/>
          <w:b/>
          <w:sz w:val="18"/>
          <w:szCs w:val="18"/>
        </w:rPr>
        <w:t xml:space="preserve"> sor: </w:t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="00843406" w:rsidRPr="00CB2497">
        <w:rPr>
          <w:rFonts w:asciiTheme="minorHAnsi" w:hAnsiTheme="minorHAnsi" w:cstheme="minorHAnsi"/>
          <w:sz w:val="18"/>
          <w:szCs w:val="18"/>
        </w:rPr>
        <w:t xml:space="preserve">A </w:t>
      </w:r>
      <w:r w:rsidR="007E37A7">
        <w:rPr>
          <w:rFonts w:asciiTheme="minorHAnsi" w:hAnsiTheme="minorHAnsi" w:cstheme="minorHAnsi"/>
          <w:sz w:val="18"/>
          <w:szCs w:val="18"/>
        </w:rPr>
        <w:t>Rendelet 14/A. § (1) bekezdésében biztosított</w:t>
      </w:r>
      <w:r w:rsidR="007E37A7" w:rsidRPr="00CB2497">
        <w:rPr>
          <w:rFonts w:asciiTheme="minorHAnsi" w:hAnsiTheme="minorHAnsi" w:cstheme="minorHAnsi"/>
          <w:sz w:val="18"/>
          <w:szCs w:val="18"/>
        </w:rPr>
        <w:t xml:space="preserve"> </w:t>
      </w:r>
      <w:r w:rsidR="007E37A7">
        <w:rPr>
          <w:rFonts w:asciiTheme="minorHAnsi" w:hAnsiTheme="minorHAnsi" w:cstheme="minorHAnsi"/>
          <w:sz w:val="18"/>
          <w:szCs w:val="18"/>
        </w:rPr>
        <w:t xml:space="preserve">lehetőséggel élve a </w:t>
      </w:r>
      <w:r w:rsidR="00843406" w:rsidRPr="00CB2497">
        <w:rPr>
          <w:rFonts w:asciiTheme="minorHAnsi" w:hAnsiTheme="minorHAnsi" w:cstheme="minorHAnsi"/>
          <w:sz w:val="18"/>
          <w:szCs w:val="18"/>
        </w:rPr>
        <w:t>vállalkozás saját választása szerint</w:t>
      </w:r>
      <w:r w:rsidR="007E37A7">
        <w:rPr>
          <w:rFonts w:asciiTheme="minorHAnsi" w:hAnsiTheme="minorHAnsi" w:cstheme="minorHAnsi"/>
          <w:sz w:val="18"/>
          <w:szCs w:val="18"/>
        </w:rPr>
        <w:t xml:space="preserve"> jogosult 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843406" w:rsidRPr="00CB2497">
        <w:rPr>
          <w:rFonts w:asciiTheme="minorHAnsi" w:hAnsiTheme="minorHAnsi" w:cstheme="minorHAnsi"/>
          <w:sz w:val="18"/>
          <w:szCs w:val="18"/>
        </w:rPr>
        <w:t xml:space="preserve"> </w:t>
      </w:r>
      <w:r w:rsidRPr="002A4D43">
        <w:rPr>
          <w:rFonts w:asciiTheme="minorHAnsi" w:hAnsiTheme="minorHAnsi" w:cstheme="minorHAnsi"/>
          <w:bCs/>
          <w:color w:val="000000"/>
          <w:sz w:val="18"/>
          <w:szCs w:val="18"/>
        </w:rPr>
        <w:t>Korm</w:t>
      </w:r>
      <w:r w:rsidR="007E37A7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. </w:t>
      </w:r>
      <w:r w:rsidRPr="002A4D43">
        <w:rPr>
          <w:rFonts w:asciiTheme="minorHAnsi" w:hAnsiTheme="minorHAnsi" w:cstheme="minorHAnsi"/>
          <w:bCs/>
          <w:color w:val="000000"/>
          <w:sz w:val="18"/>
          <w:szCs w:val="18"/>
        </w:rPr>
        <w:t>rendelet alapján fizetendő és a ténylegesen megfizetett adó különbözetére korlátozás nélkül felhasználási, rendelkezési javaslatot tenni.</w:t>
      </w:r>
      <w:r w:rsidR="007E37A7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Ebben</w:t>
      </w:r>
      <w:r w:rsidR="00997D42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a </w:t>
      </w:r>
      <w:r w:rsidR="007E37A7">
        <w:rPr>
          <w:rFonts w:asciiTheme="minorHAnsi" w:hAnsiTheme="minorHAnsi" w:cstheme="minorHAnsi"/>
          <w:bCs/>
          <w:color w:val="000000"/>
          <w:sz w:val="18"/>
          <w:szCs w:val="18"/>
        </w:rPr>
        <w:t>sorban egy darab rendelkezési cél, valamint a rendelkezett összeg beírásával tudja a rendelkezési jogát érvényesíteni! A rendelkezési összeg legfeljebb a 3. sorban szereplő különbözettel megegyező összeg lehet!</w:t>
      </w:r>
    </w:p>
    <w:p w14:paraId="111E3C21" w14:textId="77777777" w:rsidR="00843406" w:rsidRPr="00AD0BDC" w:rsidRDefault="00843406" w:rsidP="00843406">
      <w:pPr>
        <w:ind w:left="705" w:hanging="705"/>
        <w:rPr>
          <w:rFonts w:ascii="Arial Narrow" w:hAnsi="Arial Narrow"/>
          <w:sz w:val="20"/>
          <w:szCs w:val="20"/>
        </w:rPr>
      </w:pPr>
    </w:p>
    <w:p w14:paraId="09986BCB" w14:textId="422D6374" w:rsidR="00756B7F" w:rsidRPr="00756B7F" w:rsidRDefault="00843406" w:rsidP="00843406">
      <w:pPr>
        <w:ind w:firstLine="4"/>
        <w:rPr>
          <w:rFonts w:asciiTheme="minorHAnsi" w:hAnsiTheme="minorHAnsi" w:cstheme="minorHAnsi"/>
          <w:sz w:val="18"/>
          <w:szCs w:val="18"/>
        </w:rPr>
      </w:pPr>
      <w:r w:rsidRPr="00756B7F">
        <w:rPr>
          <w:rFonts w:asciiTheme="minorHAnsi" w:hAnsiTheme="minorHAnsi" w:cstheme="minorHAnsi"/>
          <w:sz w:val="18"/>
          <w:szCs w:val="18"/>
          <w:u w:val="single"/>
        </w:rPr>
        <w:t>Felhívom figyelmét,</w:t>
      </w:r>
      <w:r w:rsidRPr="00756B7F">
        <w:rPr>
          <w:rFonts w:asciiTheme="minorHAnsi" w:hAnsiTheme="minorHAnsi" w:cstheme="minorHAnsi"/>
          <w:sz w:val="18"/>
          <w:szCs w:val="18"/>
        </w:rPr>
        <w:t xml:space="preserve"> hogy </w:t>
      </w:r>
      <w:r w:rsidR="00756B7F" w:rsidRPr="00756B7F">
        <w:rPr>
          <w:rFonts w:asciiTheme="minorHAnsi" w:hAnsiTheme="minorHAnsi" w:cstheme="minorHAnsi"/>
          <w:sz w:val="18"/>
          <w:szCs w:val="18"/>
        </w:rPr>
        <w:t>adóhatóság érvénytelennek tekinti a felajánlott meghatározott célú összeget:</w:t>
      </w:r>
    </w:p>
    <w:p w14:paraId="7385AA6F" w14:textId="57374A76" w:rsidR="00756B7F" w:rsidRPr="00756B7F" w:rsidRDefault="00843406" w:rsidP="00756B7F">
      <w:pPr>
        <w:pStyle w:val="Listaszerbekezds"/>
        <w:numPr>
          <w:ilvl w:val="1"/>
          <w:numId w:val="9"/>
        </w:numPr>
        <w:tabs>
          <w:tab w:val="clear" w:pos="1440"/>
          <w:tab w:val="num" w:pos="1134"/>
        </w:tabs>
        <w:ind w:left="993" w:hanging="284"/>
        <w:rPr>
          <w:rFonts w:asciiTheme="minorHAnsi" w:hAnsiTheme="minorHAnsi" w:cstheme="minorHAnsi"/>
          <w:sz w:val="18"/>
          <w:szCs w:val="18"/>
        </w:rPr>
      </w:pPr>
      <w:r w:rsidRPr="00756B7F">
        <w:rPr>
          <w:rFonts w:asciiTheme="minorHAnsi" w:hAnsiTheme="minorHAnsi" w:cstheme="minorHAnsi"/>
          <w:sz w:val="18"/>
          <w:szCs w:val="18"/>
        </w:rPr>
        <w:t xml:space="preserve">a helytelenül vagy hiányosan kitöltött nyilatkozat </w:t>
      </w:r>
      <w:r w:rsidR="00756B7F" w:rsidRPr="00756B7F">
        <w:rPr>
          <w:rFonts w:asciiTheme="minorHAnsi" w:hAnsiTheme="minorHAnsi" w:cstheme="minorHAnsi"/>
          <w:sz w:val="18"/>
          <w:szCs w:val="18"/>
        </w:rPr>
        <w:t>esetében, valamint</w:t>
      </w:r>
    </w:p>
    <w:p w14:paraId="2B8F1425" w14:textId="1618537C" w:rsidR="00843406" w:rsidRPr="00756B7F" w:rsidRDefault="00843406" w:rsidP="00627A82">
      <w:pPr>
        <w:pStyle w:val="Listaszerbekezds"/>
        <w:numPr>
          <w:ilvl w:val="1"/>
          <w:numId w:val="9"/>
        </w:numPr>
        <w:tabs>
          <w:tab w:val="clear" w:pos="1440"/>
        </w:tabs>
        <w:ind w:left="960" w:hanging="240"/>
        <w:jc w:val="both"/>
        <w:rPr>
          <w:rFonts w:asciiTheme="minorHAnsi" w:hAnsiTheme="minorHAnsi" w:cstheme="minorHAnsi"/>
          <w:sz w:val="18"/>
          <w:szCs w:val="18"/>
        </w:rPr>
      </w:pPr>
      <w:r w:rsidRPr="00756B7F">
        <w:rPr>
          <w:rFonts w:asciiTheme="minorHAnsi" w:hAnsiTheme="minorHAnsi" w:cstheme="minorHAnsi"/>
          <w:sz w:val="18"/>
          <w:szCs w:val="18"/>
        </w:rPr>
        <w:t xml:space="preserve"> a</w:t>
      </w:r>
      <w:r w:rsidR="00756B7F" w:rsidRPr="00756B7F">
        <w:rPr>
          <w:rFonts w:asciiTheme="minorHAnsi" w:hAnsiTheme="minorHAnsi" w:cstheme="minorHAnsi"/>
          <w:sz w:val="18"/>
          <w:szCs w:val="18"/>
        </w:rPr>
        <w:t>mennyiben a 2021. I. félévi 2%-os adómértékkel megállapított adóelőlegét annak esedékességéig (2021.03.16.) nem utalta át az önkormányzat Raiffeisen Bank Zrt-nél vezetett 12001008-01519125-01200005 iparűzési adó beszedési számlája javára!</w:t>
      </w:r>
    </w:p>
    <w:p w14:paraId="2B0497C0" w14:textId="62A7F68F" w:rsidR="00843406" w:rsidRDefault="00843406" w:rsidP="00843406">
      <w:pPr>
        <w:pStyle w:val="Szvegtrzs"/>
        <w:rPr>
          <w:rFonts w:asciiTheme="minorHAnsi" w:hAnsiTheme="minorHAnsi" w:cstheme="minorHAnsi"/>
          <w:sz w:val="18"/>
          <w:szCs w:val="18"/>
        </w:rPr>
      </w:pPr>
    </w:p>
    <w:p w14:paraId="60AAABEE" w14:textId="5303559F" w:rsidR="00AE675C" w:rsidRPr="00756B7F" w:rsidRDefault="0073716F" w:rsidP="00843406">
      <w:pPr>
        <w:pStyle w:val="Szvegtrzs"/>
        <w:rPr>
          <w:rFonts w:asciiTheme="minorHAnsi" w:hAnsiTheme="minorHAnsi" w:cstheme="minorHAnsi"/>
          <w:i/>
          <w:iCs/>
          <w:sz w:val="18"/>
          <w:szCs w:val="18"/>
          <w:lang w:val="hu-HU"/>
        </w:rPr>
      </w:pPr>
      <w:r w:rsidRPr="00756B7F">
        <w:rPr>
          <w:rFonts w:asciiTheme="minorHAnsi" w:hAnsiTheme="minorHAnsi" w:cstheme="minorHAnsi"/>
          <w:i/>
          <w:iCs/>
          <w:sz w:val="18"/>
          <w:szCs w:val="18"/>
          <w:lang w:val="hu-HU"/>
        </w:rPr>
        <w:t>Kivonat a 2021. február 27-től hatályos Rendeletből:</w:t>
      </w:r>
    </w:p>
    <w:p w14:paraId="62628B31" w14:textId="5A73E570" w:rsidR="00AE675C" w:rsidRPr="00AE675C" w:rsidRDefault="0073716F" w:rsidP="00AE675C">
      <w:pPr>
        <w:contextualSpacing/>
        <w:jc w:val="center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„</w:t>
      </w:r>
      <w:r w:rsidR="00AE675C" w:rsidRPr="00AE675C">
        <w:rPr>
          <w:rFonts w:asciiTheme="minorHAnsi" w:hAnsiTheme="minorHAnsi" w:cstheme="minorHAnsi"/>
          <w:b/>
          <w:sz w:val="16"/>
          <w:szCs w:val="16"/>
        </w:rPr>
        <w:t>14/A. §</w:t>
      </w:r>
    </w:p>
    <w:p w14:paraId="7982B38F" w14:textId="77777777" w:rsidR="00AE675C" w:rsidRPr="00AE675C" w:rsidRDefault="00AE675C" w:rsidP="00AE675C">
      <w:pPr>
        <w:tabs>
          <w:tab w:val="left" w:pos="426"/>
        </w:tabs>
        <w:ind w:left="284"/>
        <w:contextualSpacing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262F7035" w14:textId="77777777" w:rsidR="00AE675C" w:rsidRPr="00AE675C" w:rsidRDefault="00AE675C" w:rsidP="00AE675C">
      <w:pPr>
        <w:numPr>
          <w:ilvl w:val="0"/>
          <w:numId w:val="19"/>
        </w:numPr>
        <w:tabs>
          <w:tab w:val="left" w:pos="426"/>
        </w:tabs>
        <w:ind w:left="284" w:hanging="284"/>
        <w:contextualSpacing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AE675C">
        <w:rPr>
          <w:rFonts w:asciiTheme="minorHAnsi" w:hAnsiTheme="minorHAnsi" w:cstheme="minorHAnsi"/>
          <w:bCs/>
          <w:color w:val="000000"/>
          <w:sz w:val="16"/>
          <w:szCs w:val="16"/>
        </w:rPr>
        <w:t>A 14. §-ban foglaltaktól eltérően azon kis- és középvállalkozásnak minősülő adózónak, aki a 639/2021.(XII.22.) Kormányrendelet 1. §-</w:t>
      </w:r>
      <w:proofErr w:type="spellStart"/>
      <w:r w:rsidRPr="00AE675C">
        <w:rPr>
          <w:rFonts w:asciiTheme="minorHAnsi" w:hAnsiTheme="minorHAnsi" w:cstheme="minorHAnsi"/>
          <w:bCs/>
          <w:color w:val="000000"/>
          <w:sz w:val="16"/>
          <w:szCs w:val="16"/>
        </w:rPr>
        <w:t>ában</w:t>
      </w:r>
      <w:proofErr w:type="spellEnd"/>
      <w:r w:rsidRPr="00AE675C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 (továbbiakban: Kormányrendelet) meghatározott, csökkentett mértékű helyi iparűzési adó helyett a jelen rendelet 13. § (1) bekezdésében meghatározott adómértékkel számított adót megfizeti, lehetősége van a Kormányrendelet alapján fizetendő és a ténylegesen megfizetett adó különbözetére korlátozás nélkül felhasználási, rendelkezési javaslatot tenni.</w:t>
      </w:r>
    </w:p>
    <w:p w14:paraId="04F07374" w14:textId="77777777" w:rsidR="00AE675C" w:rsidRPr="00AE675C" w:rsidRDefault="00AE675C" w:rsidP="00AE675C">
      <w:pPr>
        <w:tabs>
          <w:tab w:val="left" w:pos="426"/>
        </w:tabs>
        <w:ind w:left="284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1789E696" w14:textId="77777777" w:rsidR="00AE675C" w:rsidRPr="00AE675C" w:rsidRDefault="00AE675C" w:rsidP="00AE675C">
      <w:pPr>
        <w:numPr>
          <w:ilvl w:val="0"/>
          <w:numId w:val="19"/>
        </w:numPr>
        <w:tabs>
          <w:tab w:val="left" w:pos="426"/>
        </w:tabs>
        <w:ind w:left="284" w:hanging="284"/>
        <w:contextualSpacing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AE675C">
        <w:rPr>
          <w:rFonts w:asciiTheme="minorHAnsi" w:hAnsiTheme="minorHAnsi" w:cstheme="minorHAnsi"/>
          <w:bCs/>
          <w:color w:val="000000"/>
          <w:sz w:val="16"/>
          <w:szCs w:val="16"/>
        </w:rPr>
        <w:t>A korlátozás nélküli rendelkezési jog kiterjed a 14. § (4) bekezdésben meghatározott célokra is.</w:t>
      </w:r>
    </w:p>
    <w:p w14:paraId="205FB9DF" w14:textId="77777777" w:rsidR="00AE675C" w:rsidRPr="00AE675C" w:rsidRDefault="00AE675C" w:rsidP="00AE675C">
      <w:p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136A6E64" w14:textId="77777777" w:rsidR="00AE675C" w:rsidRPr="00AE675C" w:rsidRDefault="00AE675C" w:rsidP="00AE675C">
      <w:pPr>
        <w:numPr>
          <w:ilvl w:val="0"/>
          <w:numId w:val="19"/>
        </w:numPr>
        <w:tabs>
          <w:tab w:val="left" w:pos="426"/>
        </w:tabs>
        <w:ind w:left="284" w:hanging="284"/>
        <w:contextualSpacing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AE675C">
        <w:rPr>
          <w:rFonts w:asciiTheme="minorHAnsi" w:hAnsiTheme="minorHAnsi" w:cstheme="minorHAnsi"/>
          <w:bCs/>
          <w:color w:val="000000"/>
          <w:sz w:val="16"/>
          <w:szCs w:val="16"/>
        </w:rPr>
        <w:t>Fejlesztési, felújítási, illetve karbantartási jellegű cél meghatározása esetén a rendelkezések révén meghatározott, és az azonos célhoz rendelt egybeszámított összegnek fedezetet kell biztosítani az ilyen módon meghatározott cél teljes körű megvalósításához. Egyéb jellegű cél meghatározása esetén ezt a korlátozást nem kell alkalmazni.</w:t>
      </w:r>
    </w:p>
    <w:p w14:paraId="7519A5A7" w14:textId="77777777" w:rsidR="00AE675C" w:rsidRPr="00AE675C" w:rsidRDefault="00AE675C" w:rsidP="00AE675C">
      <w:pPr>
        <w:ind w:left="708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73F4E1C3" w14:textId="77777777" w:rsidR="00AE675C" w:rsidRPr="00AE675C" w:rsidRDefault="00AE675C" w:rsidP="00AE675C">
      <w:pPr>
        <w:numPr>
          <w:ilvl w:val="0"/>
          <w:numId w:val="19"/>
        </w:numPr>
        <w:tabs>
          <w:tab w:val="left" w:pos="426"/>
        </w:tabs>
        <w:ind w:left="284" w:hanging="284"/>
        <w:contextualSpacing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AE675C">
        <w:rPr>
          <w:rFonts w:asciiTheme="minorHAnsi" w:hAnsiTheme="minorHAnsi" w:cstheme="minorHAnsi"/>
          <w:bCs/>
          <w:color w:val="000000"/>
          <w:sz w:val="16"/>
          <w:szCs w:val="16"/>
        </w:rPr>
        <w:t>Amennyiben a fejlesztési, felújítási, illetve karbantartási jellegű célhoz rendelt azonos cél kapcsán egybeszámított összeg nem biztosítja a rendelkezésben meghatározott cél megvalósítását, úgy az Önkormányzat jogosult az ily módon rendelkezésre álló forrást más, de jellegénél fogva a rendelkezés céljához hasonló feladatra felhasználni.</w:t>
      </w:r>
    </w:p>
    <w:p w14:paraId="1485FDD6" w14:textId="77777777" w:rsidR="00AE675C" w:rsidRPr="00AE675C" w:rsidRDefault="00AE675C" w:rsidP="00AE675C">
      <w:pPr>
        <w:ind w:left="284" w:hanging="284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7367C84A" w14:textId="77777777" w:rsidR="00AE675C" w:rsidRPr="00AE675C" w:rsidRDefault="00AE675C" w:rsidP="00AE675C">
      <w:pPr>
        <w:numPr>
          <w:ilvl w:val="0"/>
          <w:numId w:val="19"/>
        </w:numPr>
        <w:tabs>
          <w:tab w:val="left" w:pos="426"/>
        </w:tabs>
        <w:ind w:left="284" w:hanging="284"/>
        <w:contextualSpacing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AE675C">
        <w:rPr>
          <w:rFonts w:asciiTheme="minorHAnsi" w:hAnsiTheme="minorHAnsi" w:cstheme="minorHAnsi"/>
          <w:bCs/>
          <w:color w:val="000000"/>
          <w:sz w:val="16"/>
          <w:szCs w:val="16"/>
        </w:rPr>
        <w:t>Amennyiben a fejlesztési, felújítási, illetve karbantartási jellegű célhoz rendelt forrás felhasználására 2021-ben nincs lehetőség, a fel nem használt forrást a 2022. évi költségvetés összeállításakor kötelezettségként figyelembe kell venni.</w:t>
      </w:r>
    </w:p>
    <w:p w14:paraId="6F7BBF02" w14:textId="77777777" w:rsidR="00AE675C" w:rsidRPr="00AE675C" w:rsidRDefault="00AE675C" w:rsidP="00AE675C">
      <w:pPr>
        <w:tabs>
          <w:tab w:val="left" w:pos="426"/>
        </w:tabs>
        <w:ind w:left="284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795BA0F1" w14:textId="77777777" w:rsidR="00AE675C" w:rsidRPr="00AE675C" w:rsidRDefault="00AE675C" w:rsidP="00AE675C">
      <w:pPr>
        <w:numPr>
          <w:ilvl w:val="0"/>
          <w:numId w:val="19"/>
        </w:numPr>
        <w:tabs>
          <w:tab w:val="left" w:pos="426"/>
        </w:tabs>
        <w:ind w:left="284" w:hanging="284"/>
        <w:contextualSpacing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AE675C">
        <w:rPr>
          <w:rFonts w:asciiTheme="minorHAnsi" w:hAnsiTheme="minorHAnsi" w:cstheme="minorHAnsi"/>
          <w:bCs/>
          <w:color w:val="000000"/>
          <w:sz w:val="16"/>
          <w:szCs w:val="16"/>
        </w:rPr>
        <w:t>Az (1) bekezdésben foglaltak alkalmazása során nem kell figyelembe venni a 14. § (1) bekezdésében meghatározott értékhatárra vonatkozó korlátozásokat.</w:t>
      </w:r>
    </w:p>
    <w:p w14:paraId="4B3A2913" w14:textId="77777777" w:rsidR="00AE675C" w:rsidRPr="00AE675C" w:rsidRDefault="00AE675C" w:rsidP="00AE675C">
      <w:p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11468A8F" w14:textId="1D6BF094" w:rsidR="00AE675C" w:rsidRPr="00AE675C" w:rsidRDefault="00AE675C" w:rsidP="00AE675C">
      <w:pPr>
        <w:numPr>
          <w:ilvl w:val="0"/>
          <w:numId w:val="19"/>
        </w:numPr>
        <w:tabs>
          <w:tab w:val="left" w:pos="426"/>
        </w:tabs>
        <w:ind w:left="284" w:hanging="284"/>
        <w:contextualSpacing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AE675C">
        <w:rPr>
          <w:rFonts w:asciiTheme="minorHAnsi" w:hAnsiTheme="minorHAnsi" w:cstheme="minorHAnsi"/>
          <w:sz w:val="16"/>
          <w:szCs w:val="16"/>
        </w:rPr>
        <w:t>Az adózó 14/A. § szerinti rendelkezés lehetőségével a 2021. I. és II. félévi adóelőleg megfizetésével egyidejűleg élhet, az Önkormányzat által erre a célra rendszeresített nyomtatványon, amelyen arra vonatkozóan is köteles nyilatkozni, hogy megfelel a 369/2020.(XII.22.) Kormányrendelet 1.</w:t>
      </w:r>
      <w:r w:rsidR="00CE0727">
        <w:rPr>
          <w:rFonts w:asciiTheme="minorHAnsi" w:hAnsiTheme="minorHAnsi" w:cstheme="minorHAnsi"/>
          <w:sz w:val="16"/>
          <w:szCs w:val="16"/>
        </w:rPr>
        <w:t xml:space="preserve"> </w:t>
      </w:r>
      <w:r w:rsidRPr="00AE675C">
        <w:rPr>
          <w:rFonts w:asciiTheme="minorHAnsi" w:hAnsiTheme="minorHAnsi" w:cstheme="minorHAnsi"/>
          <w:sz w:val="16"/>
          <w:szCs w:val="16"/>
        </w:rPr>
        <w:t>§-</w:t>
      </w:r>
      <w:proofErr w:type="spellStart"/>
      <w:r w:rsidRPr="00AE675C">
        <w:rPr>
          <w:rFonts w:asciiTheme="minorHAnsi" w:hAnsiTheme="minorHAnsi" w:cstheme="minorHAnsi"/>
          <w:sz w:val="16"/>
          <w:szCs w:val="16"/>
        </w:rPr>
        <w:t>ában</w:t>
      </w:r>
      <w:proofErr w:type="spellEnd"/>
      <w:r w:rsidRPr="00AE675C">
        <w:rPr>
          <w:rFonts w:asciiTheme="minorHAnsi" w:hAnsiTheme="minorHAnsi" w:cstheme="minorHAnsi"/>
          <w:sz w:val="16"/>
          <w:szCs w:val="16"/>
        </w:rPr>
        <w:t xml:space="preserve"> meghatározott kis- és középvállalkozásokra vonatkozó feltételeknek</w:t>
      </w:r>
      <w:r w:rsidRPr="00AE675C">
        <w:rPr>
          <w:rFonts w:asciiTheme="minorHAnsi" w:hAnsiTheme="minorHAnsi" w:cstheme="minorHAnsi"/>
          <w:bCs/>
          <w:color w:val="000000"/>
          <w:sz w:val="16"/>
          <w:szCs w:val="16"/>
        </w:rPr>
        <w:t>.</w:t>
      </w:r>
      <w:r w:rsidR="0073716F">
        <w:rPr>
          <w:rFonts w:asciiTheme="minorHAnsi" w:hAnsiTheme="minorHAnsi" w:cstheme="minorHAnsi"/>
          <w:bCs/>
          <w:color w:val="000000"/>
          <w:sz w:val="16"/>
          <w:szCs w:val="16"/>
        </w:rPr>
        <w:t>”</w:t>
      </w:r>
    </w:p>
    <w:p w14:paraId="621EEADE" w14:textId="77777777" w:rsidR="00AE675C" w:rsidRPr="00146855" w:rsidRDefault="00AE675C" w:rsidP="00843406">
      <w:pPr>
        <w:pStyle w:val="Szvegtrzs"/>
        <w:rPr>
          <w:rFonts w:asciiTheme="minorHAnsi" w:hAnsiTheme="minorHAnsi" w:cstheme="minorHAnsi"/>
          <w:sz w:val="18"/>
          <w:szCs w:val="18"/>
        </w:rPr>
      </w:pPr>
    </w:p>
    <w:p w14:paraId="6A3E5F17" w14:textId="0EFCFDA4" w:rsidR="00843406" w:rsidRPr="00146855" w:rsidRDefault="00843406" w:rsidP="00843406">
      <w:pPr>
        <w:pStyle w:val="Szvegtrzs"/>
        <w:rPr>
          <w:rFonts w:asciiTheme="minorHAnsi" w:hAnsiTheme="minorHAnsi" w:cstheme="minorHAnsi"/>
          <w:sz w:val="18"/>
          <w:szCs w:val="18"/>
        </w:rPr>
      </w:pPr>
      <w:r w:rsidRPr="00146855">
        <w:rPr>
          <w:rFonts w:asciiTheme="minorHAnsi" w:hAnsiTheme="minorHAnsi" w:cstheme="minorHAnsi"/>
          <w:sz w:val="18"/>
          <w:szCs w:val="18"/>
        </w:rPr>
        <w:t>Gyöngyös, 20</w:t>
      </w:r>
      <w:r w:rsidRPr="00146855">
        <w:rPr>
          <w:rFonts w:asciiTheme="minorHAnsi" w:hAnsiTheme="minorHAnsi" w:cstheme="minorHAnsi"/>
          <w:sz w:val="18"/>
          <w:szCs w:val="18"/>
          <w:lang w:val="hu-HU"/>
        </w:rPr>
        <w:t>21. március 01</w:t>
      </w:r>
      <w:r w:rsidR="00AE675C">
        <w:rPr>
          <w:rFonts w:asciiTheme="minorHAnsi" w:hAnsiTheme="minorHAnsi" w:cstheme="minorHAnsi"/>
          <w:sz w:val="18"/>
          <w:szCs w:val="18"/>
          <w:lang w:val="hu-HU"/>
        </w:rPr>
        <w:t>.</w:t>
      </w:r>
    </w:p>
    <w:p w14:paraId="75D2D3FD" w14:textId="77777777" w:rsidR="00843406" w:rsidRPr="00146855" w:rsidRDefault="00843406" w:rsidP="00843406">
      <w:pPr>
        <w:widowControl w:val="0"/>
        <w:tabs>
          <w:tab w:val="left" w:pos="1080"/>
        </w:tabs>
        <w:rPr>
          <w:rFonts w:asciiTheme="minorHAnsi" w:hAnsiTheme="minorHAnsi" w:cstheme="minorHAnsi"/>
          <w:sz w:val="18"/>
          <w:szCs w:val="18"/>
        </w:rPr>
      </w:pPr>
      <w:r w:rsidRPr="00146855">
        <w:rPr>
          <w:rFonts w:asciiTheme="minorHAnsi" w:hAnsiTheme="minorHAnsi" w:cstheme="minorHAnsi"/>
          <w:sz w:val="18"/>
          <w:szCs w:val="18"/>
        </w:rPr>
        <w:tab/>
      </w:r>
      <w:r w:rsidRPr="00146855">
        <w:rPr>
          <w:rFonts w:asciiTheme="minorHAnsi" w:hAnsiTheme="minorHAnsi" w:cstheme="minorHAnsi"/>
          <w:sz w:val="18"/>
          <w:szCs w:val="18"/>
        </w:rPr>
        <w:tab/>
      </w:r>
      <w:r w:rsidRPr="00146855">
        <w:rPr>
          <w:rFonts w:asciiTheme="minorHAnsi" w:hAnsiTheme="minorHAnsi" w:cstheme="minorHAnsi"/>
          <w:sz w:val="18"/>
          <w:szCs w:val="18"/>
        </w:rPr>
        <w:tab/>
      </w:r>
      <w:r w:rsidRPr="00146855">
        <w:rPr>
          <w:rFonts w:asciiTheme="minorHAnsi" w:hAnsiTheme="minorHAnsi" w:cstheme="minorHAnsi"/>
          <w:sz w:val="18"/>
          <w:szCs w:val="18"/>
        </w:rPr>
        <w:tab/>
      </w:r>
      <w:r w:rsidRPr="00146855">
        <w:rPr>
          <w:rFonts w:asciiTheme="minorHAnsi" w:hAnsiTheme="minorHAnsi" w:cstheme="minorHAnsi"/>
          <w:sz w:val="18"/>
          <w:szCs w:val="18"/>
        </w:rPr>
        <w:tab/>
      </w:r>
      <w:r w:rsidRPr="00146855">
        <w:rPr>
          <w:rFonts w:asciiTheme="minorHAnsi" w:hAnsiTheme="minorHAnsi" w:cstheme="minorHAnsi"/>
          <w:sz w:val="18"/>
          <w:szCs w:val="18"/>
        </w:rPr>
        <w:tab/>
      </w:r>
      <w:r w:rsidRPr="00146855">
        <w:rPr>
          <w:rFonts w:asciiTheme="minorHAnsi" w:hAnsiTheme="minorHAnsi" w:cstheme="minorHAnsi"/>
          <w:sz w:val="18"/>
          <w:szCs w:val="18"/>
        </w:rPr>
        <w:tab/>
        <w:t>Pénzügyi és Költségvetési Igazgatóság Adócsoportja</w:t>
      </w:r>
    </w:p>
    <w:p w14:paraId="341B7A8F" w14:textId="77777777" w:rsidR="00843406" w:rsidRDefault="00843406" w:rsidP="00843406">
      <w:pPr>
        <w:widowControl w:val="0"/>
        <w:tabs>
          <w:tab w:val="left" w:pos="1080"/>
        </w:tabs>
        <w:rPr>
          <w:rFonts w:ascii="Arial Narrow" w:hAnsi="Arial Narrow"/>
          <w:sz w:val="20"/>
          <w:szCs w:val="20"/>
        </w:rPr>
      </w:pPr>
    </w:p>
    <w:p w14:paraId="0728A086" w14:textId="0EAC324C" w:rsidR="00D571EC" w:rsidRDefault="00D571EC" w:rsidP="00D571EC">
      <w:pPr>
        <w:widowControl w:val="0"/>
        <w:tabs>
          <w:tab w:val="left" w:pos="360"/>
        </w:tabs>
        <w:ind w:left="360"/>
        <w:rPr>
          <w:sz w:val="22"/>
        </w:rPr>
      </w:pPr>
    </w:p>
    <w:p w14:paraId="7F1258C2" w14:textId="0F1BFF1B" w:rsidR="0073716F" w:rsidRDefault="0073716F" w:rsidP="00D571EC">
      <w:pPr>
        <w:widowControl w:val="0"/>
        <w:tabs>
          <w:tab w:val="left" w:pos="360"/>
        </w:tabs>
        <w:ind w:left="360"/>
        <w:rPr>
          <w:sz w:val="22"/>
        </w:rPr>
      </w:pPr>
    </w:p>
    <w:p w14:paraId="40167338" w14:textId="13C40CB1" w:rsidR="0073716F" w:rsidRDefault="0073716F" w:rsidP="00D571EC">
      <w:pPr>
        <w:widowControl w:val="0"/>
        <w:tabs>
          <w:tab w:val="left" w:pos="360"/>
        </w:tabs>
        <w:ind w:left="360"/>
        <w:rPr>
          <w:sz w:val="22"/>
        </w:rPr>
      </w:pPr>
    </w:p>
    <w:p w14:paraId="63279F84" w14:textId="56A1D865" w:rsidR="0073716F" w:rsidRDefault="0073716F" w:rsidP="00D571EC">
      <w:pPr>
        <w:widowControl w:val="0"/>
        <w:tabs>
          <w:tab w:val="left" w:pos="360"/>
        </w:tabs>
        <w:ind w:left="360"/>
        <w:rPr>
          <w:sz w:val="22"/>
        </w:rPr>
      </w:pPr>
    </w:p>
    <w:p w14:paraId="19F777F1" w14:textId="3EF406D7" w:rsidR="0073716F" w:rsidRDefault="0073716F" w:rsidP="00D571EC">
      <w:pPr>
        <w:widowControl w:val="0"/>
        <w:tabs>
          <w:tab w:val="left" w:pos="360"/>
        </w:tabs>
        <w:ind w:left="360"/>
        <w:rPr>
          <w:sz w:val="22"/>
        </w:rPr>
      </w:pPr>
    </w:p>
    <w:p w14:paraId="32B73202" w14:textId="32274372" w:rsidR="0073716F" w:rsidRDefault="0073716F" w:rsidP="00D571EC">
      <w:pPr>
        <w:widowControl w:val="0"/>
        <w:tabs>
          <w:tab w:val="left" w:pos="360"/>
        </w:tabs>
        <w:ind w:left="360"/>
        <w:rPr>
          <w:sz w:val="22"/>
        </w:rPr>
      </w:pPr>
    </w:p>
    <w:sectPr w:rsidR="0073716F" w:rsidSect="00010B65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B71A8" w14:textId="77777777" w:rsidR="00B163A5" w:rsidRDefault="00B163A5">
      <w:r>
        <w:separator/>
      </w:r>
    </w:p>
  </w:endnote>
  <w:endnote w:type="continuationSeparator" w:id="0">
    <w:p w14:paraId="79D20370" w14:textId="77777777" w:rsidR="00B163A5" w:rsidRDefault="00B1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0136A" w14:textId="77777777" w:rsidR="00B163A5" w:rsidRDefault="00B163A5">
      <w:r>
        <w:separator/>
      </w:r>
    </w:p>
  </w:footnote>
  <w:footnote w:type="continuationSeparator" w:id="0">
    <w:p w14:paraId="7475DA8D" w14:textId="77777777" w:rsidR="00B163A5" w:rsidRDefault="00B16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42176" w14:textId="77777777" w:rsidR="00C67C78" w:rsidRDefault="00C67C78">
    <w:pPr>
      <w:pStyle w:val="lfej"/>
      <w:jc w:val="center"/>
    </w:pPr>
  </w:p>
  <w:p w14:paraId="1B146890" w14:textId="77777777" w:rsidR="00C67C78" w:rsidRDefault="00C67C7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A94DD9"/>
    <w:multiLevelType w:val="hybridMultilevel"/>
    <w:tmpl w:val="9D541B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77B10"/>
    <w:multiLevelType w:val="hybridMultilevel"/>
    <w:tmpl w:val="0F9AFB20"/>
    <w:lvl w:ilvl="0" w:tplc="19845A14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9144297"/>
    <w:multiLevelType w:val="multilevel"/>
    <w:tmpl w:val="7F9ACAA6"/>
    <w:styleLink w:val="Stlus1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11209"/>
    <w:multiLevelType w:val="hybridMultilevel"/>
    <w:tmpl w:val="581A695E"/>
    <w:lvl w:ilvl="0" w:tplc="18D641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0F325F0"/>
    <w:multiLevelType w:val="hybridMultilevel"/>
    <w:tmpl w:val="24D08A5A"/>
    <w:lvl w:ilvl="0" w:tplc="8C2E44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92D4A"/>
    <w:multiLevelType w:val="hybridMultilevel"/>
    <w:tmpl w:val="70BC4EAC"/>
    <w:lvl w:ilvl="0" w:tplc="DD1C15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B91FF9"/>
    <w:multiLevelType w:val="hybridMultilevel"/>
    <w:tmpl w:val="24703664"/>
    <w:lvl w:ilvl="0" w:tplc="B48C0E34">
      <w:start w:val="1"/>
      <w:numFmt w:val="decimal"/>
      <w:lvlText w:val="%1."/>
      <w:lvlJc w:val="left"/>
      <w:pPr>
        <w:ind w:left="12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3" w:hanging="360"/>
      </w:pPr>
    </w:lvl>
    <w:lvl w:ilvl="2" w:tplc="040E001B" w:tentative="1">
      <w:start w:val="1"/>
      <w:numFmt w:val="lowerRoman"/>
      <w:lvlText w:val="%3."/>
      <w:lvlJc w:val="right"/>
      <w:pPr>
        <w:ind w:left="2653" w:hanging="180"/>
      </w:pPr>
    </w:lvl>
    <w:lvl w:ilvl="3" w:tplc="040E000F" w:tentative="1">
      <w:start w:val="1"/>
      <w:numFmt w:val="decimal"/>
      <w:lvlText w:val="%4."/>
      <w:lvlJc w:val="left"/>
      <w:pPr>
        <w:ind w:left="3373" w:hanging="360"/>
      </w:pPr>
    </w:lvl>
    <w:lvl w:ilvl="4" w:tplc="040E0019" w:tentative="1">
      <w:start w:val="1"/>
      <w:numFmt w:val="lowerLetter"/>
      <w:lvlText w:val="%5."/>
      <w:lvlJc w:val="left"/>
      <w:pPr>
        <w:ind w:left="4093" w:hanging="360"/>
      </w:pPr>
    </w:lvl>
    <w:lvl w:ilvl="5" w:tplc="040E001B" w:tentative="1">
      <w:start w:val="1"/>
      <w:numFmt w:val="lowerRoman"/>
      <w:lvlText w:val="%6."/>
      <w:lvlJc w:val="right"/>
      <w:pPr>
        <w:ind w:left="4813" w:hanging="180"/>
      </w:pPr>
    </w:lvl>
    <w:lvl w:ilvl="6" w:tplc="040E000F" w:tentative="1">
      <w:start w:val="1"/>
      <w:numFmt w:val="decimal"/>
      <w:lvlText w:val="%7."/>
      <w:lvlJc w:val="left"/>
      <w:pPr>
        <w:ind w:left="5533" w:hanging="360"/>
      </w:pPr>
    </w:lvl>
    <w:lvl w:ilvl="7" w:tplc="040E0019" w:tentative="1">
      <w:start w:val="1"/>
      <w:numFmt w:val="lowerLetter"/>
      <w:lvlText w:val="%8."/>
      <w:lvlJc w:val="left"/>
      <w:pPr>
        <w:ind w:left="6253" w:hanging="360"/>
      </w:pPr>
    </w:lvl>
    <w:lvl w:ilvl="8" w:tplc="040E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8" w15:restartNumberingAfterBreak="0">
    <w:nsid w:val="40275027"/>
    <w:multiLevelType w:val="hybridMultilevel"/>
    <w:tmpl w:val="DB0CE116"/>
    <w:lvl w:ilvl="0" w:tplc="7DEA090E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21EB9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DEA090E">
      <w:start w:val="1"/>
      <w:numFmt w:val="bullet"/>
      <w:lvlText w:val=""/>
      <w:lvlJc w:val="left"/>
      <w:pPr>
        <w:tabs>
          <w:tab w:val="num" w:pos="2157"/>
        </w:tabs>
        <w:ind w:left="2140" w:hanging="34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11A01"/>
    <w:multiLevelType w:val="hybridMultilevel"/>
    <w:tmpl w:val="C5EA1A3C"/>
    <w:lvl w:ilvl="0" w:tplc="E99203C4">
      <w:start w:val="14"/>
      <w:numFmt w:val="decimal"/>
      <w:lvlText w:val="%1."/>
      <w:lvlJc w:val="left"/>
      <w:pPr>
        <w:ind w:left="1072" w:hanging="360"/>
      </w:pPr>
      <w:rPr>
        <w:rFonts w:hint="default"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92" w:hanging="360"/>
      </w:pPr>
    </w:lvl>
    <w:lvl w:ilvl="2" w:tplc="040E001B" w:tentative="1">
      <w:start w:val="1"/>
      <w:numFmt w:val="lowerRoman"/>
      <w:lvlText w:val="%3."/>
      <w:lvlJc w:val="right"/>
      <w:pPr>
        <w:ind w:left="2512" w:hanging="180"/>
      </w:pPr>
    </w:lvl>
    <w:lvl w:ilvl="3" w:tplc="040E000F">
      <w:start w:val="1"/>
      <w:numFmt w:val="decimal"/>
      <w:lvlText w:val="%4."/>
      <w:lvlJc w:val="left"/>
      <w:pPr>
        <w:ind w:left="3232" w:hanging="360"/>
      </w:pPr>
    </w:lvl>
    <w:lvl w:ilvl="4" w:tplc="040E0019" w:tentative="1">
      <w:start w:val="1"/>
      <w:numFmt w:val="lowerLetter"/>
      <w:lvlText w:val="%5."/>
      <w:lvlJc w:val="left"/>
      <w:pPr>
        <w:ind w:left="3952" w:hanging="360"/>
      </w:pPr>
    </w:lvl>
    <w:lvl w:ilvl="5" w:tplc="040E001B" w:tentative="1">
      <w:start w:val="1"/>
      <w:numFmt w:val="lowerRoman"/>
      <w:lvlText w:val="%6."/>
      <w:lvlJc w:val="right"/>
      <w:pPr>
        <w:ind w:left="4672" w:hanging="180"/>
      </w:pPr>
    </w:lvl>
    <w:lvl w:ilvl="6" w:tplc="040E000F" w:tentative="1">
      <w:start w:val="1"/>
      <w:numFmt w:val="decimal"/>
      <w:lvlText w:val="%7."/>
      <w:lvlJc w:val="left"/>
      <w:pPr>
        <w:ind w:left="5392" w:hanging="360"/>
      </w:pPr>
    </w:lvl>
    <w:lvl w:ilvl="7" w:tplc="040E0019" w:tentative="1">
      <w:start w:val="1"/>
      <w:numFmt w:val="lowerLetter"/>
      <w:lvlText w:val="%8."/>
      <w:lvlJc w:val="left"/>
      <w:pPr>
        <w:ind w:left="6112" w:hanging="360"/>
      </w:pPr>
    </w:lvl>
    <w:lvl w:ilvl="8" w:tplc="040E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0" w15:restartNumberingAfterBreak="0">
    <w:nsid w:val="51BD0292"/>
    <w:multiLevelType w:val="singleLevel"/>
    <w:tmpl w:val="B6DC85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5CD100FF"/>
    <w:multiLevelType w:val="hybridMultilevel"/>
    <w:tmpl w:val="595CA5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11AB5"/>
    <w:multiLevelType w:val="hybridMultilevel"/>
    <w:tmpl w:val="393E78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716F0"/>
    <w:multiLevelType w:val="hybridMultilevel"/>
    <w:tmpl w:val="5EDC7B60"/>
    <w:lvl w:ilvl="0" w:tplc="7DEA090E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452E9"/>
    <w:multiLevelType w:val="hybridMultilevel"/>
    <w:tmpl w:val="0672B258"/>
    <w:lvl w:ilvl="0" w:tplc="CAB86932">
      <w:start w:val="1"/>
      <w:numFmt w:val="upperRoman"/>
      <w:lvlText w:val="%1."/>
      <w:lvlJc w:val="left"/>
      <w:pPr>
        <w:tabs>
          <w:tab w:val="num" w:pos="295"/>
        </w:tabs>
        <w:ind w:left="295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15" w15:restartNumberingAfterBreak="0">
    <w:nsid w:val="6ED81564"/>
    <w:multiLevelType w:val="hybridMultilevel"/>
    <w:tmpl w:val="8772932C"/>
    <w:lvl w:ilvl="0" w:tplc="ABF4545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346792"/>
    <w:multiLevelType w:val="hybridMultilevel"/>
    <w:tmpl w:val="B8788A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A4B2B"/>
    <w:multiLevelType w:val="singleLevel"/>
    <w:tmpl w:val="10247CF6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9" w15:restartNumberingAfterBreak="0">
    <w:nsid w:val="7E8508F7"/>
    <w:multiLevelType w:val="hybridMultilevel"/>
    <w:tmpl w:val="149E4FCA"/>
    <w:lvl w:ilvl="0" w:tplc="50F2A726">
      <w:start w:val="7"/>
      <w:numFmt w:val="upperRoman"/>
      <w:lvlText w:val="%1."/>
      <w:lvlJc w:val="left"/>
      <w:pPr>
        <w:tabs>
          <w:tab w:val="num" w:pos="927"/>
        </w:tabs>
        <w:ind w:left="927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9"/>
  </w:num>
  <w:num w:numId="5">
    <w:abstractNumId w:val="3"/>
  </w:num>
  <w:num w:numId="6">
    <w:abstractNumId w:val="19"/>
  </w:num>
  <w:num w:numId="7">
    <w:abstractNumId w:val="14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13"/>
  </w:num>
  <w:num w:numId="11">
    <w:abstractNumId w:val="7"/>
  </w:num>
  <w:num w:numId="12">
    <w:abstractNumId w:val="12"/>
  </w:num>
  <w:num w:numId="13">
    <w:abstractNumId w:val="4"/>
  </w:num>
  <w:num w:numId="14">
    <w:abstractNumId w:val="1"/>
  </w:num>
  <w:num w:numId="15">
    <w:abstractNumId w:val="17"/>
  </w:num>
  <w:num w:numId="16">
    <w:abstractNumId w:val="11"/>
  </w:num>
  <w:num w:numId="17">
    <w:abstractNumId w:val="10"/>
  </w:num>
  <w:num w:numId="18">
    <w:abstractNumId w:val="18"/>
  </w:num>
  <w:num w:numId="19">
    <w:abstractNumId w:val="5"/>
  </w:num>
  <w:num w:numId="20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1D0"/>
    <w:rsid w:val="000002F6"/>
    <w:rsid w:val="0000640F"/>
    <w:rsid w:val="000072E3"/>
    <w:rsid w:val="00010B65"/>
    <w:rsid w:val="00013539"/>
    <w:rsid w:val="00023045"/>
    <w:rsid w:val="00036359"/>
    <w:rsid w:val="0004365A"/>
    <w:rsid w:val="00061E97"/>
    <w:rsid w:val="00065718"/>
    <w:rsid w:val="000718F7"/>
    <w:rsid w:val="00072B40"/>
    <w:rsid w:val="000811EF"/>
    <w:rsid w:val="0008152E"/>
    <w:rsid w:val="0008731B"/>
    <w:rsid w:val="000873BF"/>
    <w:rsid w:val="000918A1"/>
    <w:rsid w:val="00094E2D"/>
    <w:rsid w:val="000C0C0A"/>
    <w:rsid w:val="000D4A1A"/>
    <w:rsid w:val="000D5BAA"/>
    <w:rsid w:val="000D742D"/>
    <w:rsid w:val="000E2920"/>
    <w:rsid w:val="000F374B"/>
    <w:rsid w:val="000F6AFE"/>
    <w:rsid w:val="000F7977"/>
    <w:rsid w:val="00105B5C"/>
    <w:rsid w:val="001066BD"/>
    <w:rsid w:val="0011774E"/>
    <w:rsid w:val="00117C09"/>
    <w:rsid w:val="00120FF2"/>
    <w:rsid w:val="00125F8C"/>
    <w:rsid w:val="00126A7B"/>
    <w:rsid w:val="00135D9B"/>
    <w:rsid w:val="001366B2"/>
    <w:rsid w:val="00146855"/>
    <w:rsid w:val="00147389"/>
    <w:rsid w:val="001502F8"/>
    <w:rsid w:val="00150B8C"/>
    <w:rsid w:val="0017688F"/>
    <w:rsid w:val="00187131"/>
    <w:rsid w:val="00194D08"/>
    <w:rsid w:val="00196B34"/>
    <w:rsid w:val="001A3672"/>
    <w:rsid w:val="001A7F17"/>
    <w:rsid w:val="001B0B4B"/>
    <w:rsid w:val="001B38D7"/>
    <w:rsid w:val="001C622C"/>
    <w:rsid w:val="001D189B"/>
    <w:rsid w:val="001E6775"/>
    <w:rsid w:val="001E7448"/>
    <w:rsid w:val="001F1C97"/>
    <w:rsid w:val="001F6078"/>
    <w:rsid w:val="001F6164"/>
    <w:rsid w:val="0020098F"/>
    <w:rsid w:val="0023092D"/>
    <w:rsid w:val="00231E94"/>
    <w:rsid w:val="00237EDD"/>
    <w:rsid w:val="002445AB"/>
    <w:rsid w:val="0025430C"/>
    <w:rsid w:val="0026206C"/>
    <w:rsid w:val="002631CD"/>
    <w:rsid w:val="00267E4B"/>
    <w:rsid w:val="002775BB"/>
    <w:rsid w:val="00277CF1"/>
    <w:rsid w:val="00283875"/>
    <w:rsid w:val="00294318"/>
    <w:rsid w:val="002A4D43"/>
    <w:rsid w:val="002B1C6D"/>
    <w:rsid w:val="002C3E03"/>
    <w:rsid w:val="002C3F43"/>
    <w:rsid w:val="002E0C5D"/>
    <w:rsid w:val="002E175C"/>
    <w:rsid w:val="002E6E12"/>
    <w:rsid w:val="002F3574"/>
    <w:rsid w:val="002F4BF3"/>
    <w:rsid w:val="00303040"/>
    <w:rsid w:val="003146ED"/>
    <w:rsid w:val="00314882"/>
    <w:rsid w:val="00320216"/>
    <w:rsid w:val="00326371"/>
    <w:rsid w:val="003267B5"/>
    <w:rsid w:val="0033541C"/>
    <w:rsid w:val="0034173D"/>
    <w:rsid w:val="00343D6F"/>
    <w:rsid w:val="00344978"/>
    <w:rsid w:val="00347596"/>
    <w:rsid w:val="00363F61"/>
    <w:rsid w:val="00366689"/>
    <w:rsid w:val="003760DD"/>
    <w:rsid w:val="00392FCF"/>
    <w:rsid w:val="003A1D3B"/>
    <w:rsid w:val="003D061A"/>
    <w:rsid w:val="003D639E"/>
    <w:rsid w:val="003F611A"/>
    <w:rsid w:val="00402357"/>
    <w:rsid w:val="0040540C"/>
    <w:rsid w:val="00406FA6"/>
    <w:rsid w:val="00411BA0"/>
    <w:rsid w:val="00413A04"/>
    <w:rsid w:val="004304CA"/>
    <w:rsid w:val="00435B85"/>
    <w:rsid w:val="00437086"/>
    <w:rsid w:val="00442EEF"/>
    <w:rsid w:val="004435AB"/>
    <w:rsid w:val="00445CA9"/>
    <w:rsid w:val="00445DAF"/>
    <w:rsid w:val="00450E8B"/>
    <w:rsid w:val="00453C70"/>
    <w:rsid w:val="004622F4"/>
    <w:rsid w:val="00467509"/>
    <w:rsid w:val="00491823"/>
    <w:rsid w:val="004934ED"/>
    <w:rsid w:val="0049774F"/>
    <w:rsid w:val="004B0DD9"/>
    <w:rsid w:val="004B7300"/>
    <w:rsid w:val="004B7700"/>
    <w:rsid w:val="004C395D"/>
    <w:rsid w:val="004C6164"/>
    <w:rsid w:val="004E5735"/>
    <w:rsid w:val="004E637D"/>
    <w:rsid w:val="004F5F21"/>
    <w:rsid w:val="00503F98"/>
    <w:rsid w:val="00505871"/>
    <w:rsid w:val="0052221B"/>
    <w:rsid w:val="00540284"/>
    <w:rsid w:val="00580E41"/>
    <w:rsid w:val="00586AD1"/>
    <w:rsid w:val="00587EB5"/>
    <w:rsid w:val="005A125E"/>
    <w:rsid w:val="005A51E0"/>
    <w:rsid w:val="005B2E91"/>
    <w:rsid w:val="005B78B4"/>
    <w:rsid w:val="005C519C"/>
    <w:rsid w:val="005D2D2C"/>
    <w:rsid w:val="005D5892"/>
    <w:rsid w:val="005E195E"/>
    <w:rsid w:val="005E7B1C"/>
    <w:rsid w:val="006034F3"/>
    <w:rsid w:val="0062585C"/>
    <w:rsid w:val="00631414"/>
    <w:rsid w:val="00646F6E"/>
    <w:rsid w:val="006732E1"/>
    <w:rsid w:val="006737FA"/>
    <w:rsid w:val="00677922"/>
    <w:rsid w:val="00682285"/>
    <w:rsid w:val="0068285A"/>
    <w:rsid w:val="00682A5F"/>
    <w:rsid w:val="006A6B0D"/>
    <w:rsid w:val="006C2B02"/>
    <w:rsid w:val="006D61D0"/>
    <w:rsid w:val="006D6F96"/>
    <w:rsid w:val="006E062C"/>
    <w:rsid w:val="006E36BD"/>
    <w:rsid w:val="006E5196"/>
    <w:rsid w:val="006E7E61"/>
    <w:rsid w:val="00720770"/>
    <w:rsid w:val="00721E2E"/>
    <w:rsid w:val="0072501B"/>
    <w:rsid w:val="00725D2E"/>
    <w:rsid w:val="0073716F"/>
    <w:rsid w:val="00744780"/>
    <w:rsid w:val="00745B91"/>
    <w:rsid w:val="00746D04"/>
    <w:rsid w:val="007513F7"/>
    <w:rsid w:val="00752E3F"/>
    <w:rsid w:val="00755260"/>
    <w:rsid w:val="0075543F"/>
    <w:rsid w:val="0075697F"/>
    <w:rsid w:val="00756B7F"/>
    <w:rsid w:val="00774309"/>
    <w:rsid w:val="00784276"/>
    <w:rsid w:val="0078521C"/>
    <w:rsid w:val="00791115"/>
    <w:rsid w:val="007A3396"/>
    <w:rsid w:val="007A3781"/>
    <w:rsid w:val="007B0E4C"/>
    <w:rsid w:val="007B26BC"/>
    <w:rsid w:val="007C4FB3"/>
    <w:rsid w:val="007D4395"/>
    <w:rsid w:val="007E1327"/>
    <w:rsid w:val="007E37A7"/>
    <w:rsid w:val="007F5E1C"/>
    <w:rsid w:val="007F6DE0"/>
    <w:rsid w:val="007F7D43"/>
    <w:rsid w:val="0080002B"/>
    <w:rsid w:val="0080417E"/>
    <w:rsid w:val="00805ADC"/>
    <w:rsid w:val="0081110F"/>
    <w:rsid w:val="00817B6A"/>
    <w:rsid w:val="00820520"/>
    <w:rsid w:val="00833A37"/>
    <w:rsid w:val="00835794"/>
    <w:rsid w:val="00837C21"/>
    <w:rsid w:val="008413D0"/>
    <w:rsid w:val="00843406"/>
    <w:rsid w:val="008439CE"/>
    <w:rsid w:val="00843F77"/>
    <w:rsid w:val="00854AF4"/>
    <w:rsid w:val="0085716E"/>
    <w:rsid w:val="0086187F"/>
    <w:rsid w:val="008779F8"/>
    <w:rsid w:val="00882317"/>
    <w:rsid w:val="0088780B"/>
    <w:rsid w:val="00892073"/>
    <w:rsid w:val="008921FF"/>
    <w:rsid w:val="008929E7"/>
    <w:rsid w:val="008B0021"/>
    <w:rsid w:val="008C6F33"/>
    <w:rsid w:val="008C77A6"/>
    <w:rsid w:val="008D350A"/>
    <w:rsid w:val="008E3693"/>
    <w:rsid w:val="009028E3"/>
    <w:rsid w:val="0090372C"/>
    <w:rsid w:val="0091360C"/>
    <w:rsid w:val="009161E0"/>
    <w:rsid w:val="00931EB5"/>
    <w:rsid w:val="0093245C"/>
    <w:rsid w:val="009327C5"/>
    <w:rsid w:val="0094755F"/>
    <w:rsid w:val="00955B91"/>
    <w:rsid w:val="0097208B"/>
    <w:rsid w:val="00982B1C"/>
    <w:rsid w:val="00984553"/>
    <w:rsid w:val="00997D42"/>
    <w:rsid w:val="009B5FD9"/>
    <w:rsid w:val="009C136A"/>
    <w:rsid w:val="009C693B"/>
    <w:rsid w:val="00A03E34"/>
    <w:rsid w:val="00A14CE5"/>
    <w:rsid w:val="00A15D7D"/>
    <w:rsid w:val="00A16959"/>
    <w:rsid w:val="00A179B9"/>
    <w:rsid w:val="00A24DC2"/>
    <w:rsid w:val="00A368FE"/>
    <w:rsid w:val="00A4186C"/>
    <w:rsid w:val="00A60103"/>
    <w:rsid w:val="00A61337"/>
    <w:rsid w:val="00A624FC"/>
    <w:rsid w:val="00A6709B"/>
    <w:rsid w:val="00A677FA"/>
    <w:rsid w:val="00A70943"/>
    <w:rsid w:val="00A71316"/>
    <w:rsid w:val="00A738A4"/>
    <w:rsid w:val="00A740FD"/>
    <w:rsid w:val="00A82395"/>
    <w:rsid w:val="00A845D9"/>
    <w:rsid w:val="00A852FB"/>
    <w:rsid w:val="00A901B1"/>
    <w:rsid w:val="00A90411"/>
    <w:rsid w:val="00A93B5C"/>
    <w:rsid w:val="00A9605E"/>
    <w:rsid w:val="00AA240E"/>
    <w:rsid w:val="00AB3F77"/>
    <w:rsid w:val="00AD0BDC"/>
    <w:rsid w:val="00AD1AE8"/>
    <w:rsid w:val="00AD42B1"/>
    <w:rsid w:val="00AE675C"/>
    <w:rsid w:val="00B15AE2"/>
    <w:rsid w:val="00B163A5"/>
    <w:rsid w:val="00B17D6E"/>
    <w:rsid w:val="00B3692E"/>
    <w:rsid w:val="00B37AFE"/>
    <w:rsid w:val="00B41248"/>
    <w:rsid w:val="00B43804"/>
    <w:rsid w:val="00B6364C"/>
    <w:rsid w:val="00B649E7"/>
    <w:rsid w:val="00B65548"/>
    <w:rsid w:val="00B67E58"/>
    <w:rsid w:val="00B826E2"/>
    <w:rsid w:val="00B833CF"/>
    <w:rsid w:val="00B949B2"/>
    <w:rsid w:val="00BC16A1"/>
    <w:rsid w:val="00BD46BD"/>
    <w:rsid w:val="00BF27EF"/>
    <w:rsid w:val="00BF7A1A"/>
    <w:rsid w:val="00C005C6"/>
    <w:rsid w:val="00C0625E"/>
    <w:rsid w:val="00C06402"/>
    <w:rsid w:val="00C1078B"/>
    <w:rsid w:val="00C117CE"/>
    <w:rsid w:val="00C237CB"/>
    <w:rsid w:val="00C24B7B"/>
    <w:rsid w:val="00C31508"/>
    <w:rsid w:val="00C319AD"/>
    <w:rsid w:val="00C45D2B"/>
    <w:rsid w:val="00C465FF"/>
    <w:rsid w:val="00C67C78"/>
    <w:rsid w:val="00C74CFB"/>
    <w:rsid w:val="00C75CD7"/>
    <w:rsid w:val="00C81F29"/>
    <w:rsid w:val="00C9485D"/>
    <w:rsid w:val="00CA4BB6"/>
    <w:rsid w:val="00CA74BD"/>
    <w:rsid w:val="00CB0431"/>
    <w:rsid w:val="00CB2497"/>
    <w:rsid w:val="00CC21F3"/>
    <w:rsid w:val="00CC405D"/>
    <w:rsid w:val="00CD6BF4"/>
    <w:rsid w:val="00CE0727"/>
    <w:rsid w:val="00CE29EC"/>
    <w:rsid w:val="00CF2FB8"/>
    <w:rsid w:val="00D06692"/>
    <w:rsid w:val="00D129F0"/>
    <w:rsid w:val="00D165AA"/>
    <w:rsid w:val="00D340F8"/>
    <w:rsid w:val="00D45F14"/>
    <w:rsid w:val="00D571EC"/>
    <w:rsid w:val="00D60AC4"/>
    <w:rsid w:val="00D73A77"/>
    <w:rsid w:val="00D74590"/>
    <w:rsid w:val="00D9202E"/>
    <w:rsid w:val="00D975EC"/>
    <w:rsid w:val="00DB38DC"/>
    <w:rsid w:val="00DC09F0"/>
    <w:rsid w:val="00DC0A9C"/>
    <w:rsid w:val="00DC4D56"/>
    <w:rsid w:val="00DD285B"/>
    <w:rsid w:val="00DD66FD"/>
    <w:rsid w:val="00DE0784"/>
    <w:rsid w:val="00DE28F4"/>
    <w:rsid w:val="00DF2642"/>
    <w:rsid w:val="00E1421A"/>
    <w:rsid w:val="00E173D6"/>
    <w:rsid w:val="00E251C5"/>
    <w:rsid w:val="00E429A2"/>
    <w:rsid w:val="00E63F36"/>
    <w:rsid w:val="00E70C07"/>
    <w:rsid w:val="00E82667"/>
    <w:rsid w:val="00EA2BB4"/>
    <w:rsid w:val="00EC259C"/>
    <w:rsid w:val="00EC3503"/>
    <w:rsid w:val="00EC561B"/>
    <w:rsid w:val="00ED1BFE"/>
    <w:rsid w:val="00ED6AD7"/>
    <w:rsid w:val="00EE5910"/>
    <w:rsid w:val="00EE5F25"/>
    <w:rsid w:val="00F00D87"/>
    <w:rsid w:val="00F0560B"/>
    <w:rsid w:val="00F15296"/>
    <w:rsid w:val="00F22A16"/>
    <w:rsid w:val="00F23231"/>
    <w:rsid w:val="00F254AE"/>
    <w:rsid w:val="00F2673E"/>
    <w:rsid w:val="00F42A7F"/>
    <w:rsid w:val="00F57DF1"/>
    <w:rsid w:val="00F6176E"/>
    <w:rsid w:val="00F8018B"/>
    <w:rsid w:val="00F83BE7"/>
    <w:rsid w:val="00F83BF4"/>
    <w:rsid w:val="00F87D57"/>
    <w:rsid w:val="00F97F7F"/>
    <w:rsid w:val="00FC1B5E"/>
    <w:rsid w:val="00FC3792"/>
    <w:rsid w:val="00FF066F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7735B"/>
  <w15:chartTrackingRefBased/>
  <w15:docId w15:val="{6980E340-F9CA-4731-838F-ABAF22EF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D61D0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D61D0"/>
    <w:pPr>
      <w:keepNext/>
      <w:outlineLvl w:val="0"/>
    </w:pPr>
    <w:rPr>
      <w:b/>
      <w:bCs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6D61D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val="x-none" w:eastAsia="en-US"/>
    </w:rPr>
  </w:style>
  <w:style w:type="paragraph" w:styleId="Cmsor3">
    <w:name w:val="heading 3"/>
    <w:basedOn w:val="Norml"/>
    <w:next w:val="Norml"/>
    <w:qFormat/>
    <w:rsid w:val="00A738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8">
    <w:name w:val="heading 8"/>
    <w:basedOn w:val="Norml"/>
    <w:next w:val="Norml"/>
    <w:qFormat/>
    <w:rsid w:val="00A738A4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6D61D0"/>
    <w:rPr>
      <w:b/>
      <w:bCs/>
      <w:sz w:val="24"/>
      <w:szCs w:val="24"/>
      <w:lang w:val="x-none" w:eastAsia="x-none" w:bidi="ar-SA"/>
    </w:rPr>
  </w:style>
  <w:style w:type="character" w:customStyle="1" w:styleId="Cmsor2Char">
    <w:name w:val="Címsor 2 Char"/>
    <w:link w:val="Cmsor2"/>
    <w:semiHidden/>
    <w:rsid w:val="006D61D0"/>
    <w:rPr>
      <w:rFonts w:ascii="Cambria" w:hAnsi="Cambria"/>
      <w:b/>
      <w:bCs/>
      <w:noProof/>
      <w:color w:val="4F81BD"/>
      <w:sz w:val="26"/>
      <w:szCs w:val="26"/>
      <w:lang w:val="x-none" w:eastAsia="en-US" w:bidi="ar-SA"/>
    </w:rPr>
  </w:style>
  <w:style w:type="paragraph" w:customStyle="1" w:styleId="Szakasz">
    <w:name w:val="Szakasz"/>
    <w:basedOn w:val="Norml"/>
    <w:next w:val="Norml"/>
    <w:rsid w:val="006D61D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rsid w:val="006D61D0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semiHidden/>
    <w:rsid w:val="006D61D0"/>
    <w:rPr>
      <w:sz w:val="20"/>
      <w:szCs w:val="20"/>
    </w:rPr>
  </w:style>
  <w:style w:type="character" w:customStyle="1" w:styleId="BuborkszvegChar">
    <w:name w:val="Buborékszöveg Char"/>
    <w:link w:val="Buborkszveg"/>
    <w:semiHidden/>
    <w:locked/>
    <w:rsid w:val="006D61D0"/>
    <w:rPr>
      <w:lang w:val="hu-HU" w:eastAsia="hu-HU" w:bidi="ar-SA"/>
    </w:rPr>
  </w:style>
  <w:style w:type="paragraph" w:styleId="Szvegtrzs3">
    <w:name w:val="Body Text 3"/>
    <w:basedOn w:val="Norml"/>
    <w:link w:val="Szvegtrzs3Char"/>
    <w:rsid w:val="006D61D0"/>
    <w:pPr>
      <w:spacing w:after="120"/>
    </w:pPr>
    <w:rPr>
      <w:sz w:val="16"/>
      <w:szCs w:val="16"/>
      <w:lang w:val="x-none" w:eastAsia="x-none"/>
    </w:rPr>
  </w:style>
  <w:style w:type="character" w:customStyle="1" w:styleId="Szvegtrzs3Char">
    <w:name w:val="Szövegtörzs 3 Char"/>
    <w:link w:val="Szvegtrzs3"/>
    <w:semiHidden/>
    <w:locked/>
    <w:rsid w:val="006D61D0"/>
    <w:rPr>
      <w:sz w:val="16"/>
      <w:szCs w:val="16"/>
      <w:lang w:val="x-none" w:eastAsia="x-none" w:bidi="ar-SA"/>
    </w:rPr>
  </w:style>
  <w:style w:type="paragraph" w:customStyle="1" w:styleId="Fszveg">
    <w:name w:val="Főszöveg"/>
    <w:basedOn w:val="Szvegtrzs3"/>
    <w:rsid w:val="006D61D0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6D61D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locked/>
    <w:rsid w:val="006D61D0"/>
    <w:rPr>
      <w:sz w:val="24"/>
      <w:szCs w:val="24"/>
      <w:lang w:val="x-none" w:eastAsia="x-none" w:bidi="ar-SA"/>
    </w:rPr>
  </w:style>
  <w:style w:type="paragraph" w:styleId="llb">
    <w:name w:val="footer"/>
    <w:basedOn w:val="Norml"/>
    <w:link w:val="llbChar"/>
    <w:rsid w:val="006D61D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locked/>
    <w:rsid w:val="006D61D0"/>
    <w:rPr>
      <w:sz w:val="24"/>
      <w:szCs w:val="24"/>
      <w:lang w:val="x-none" w:eastAsia="x-none" w:bidi="ar-SA"/>
    </w:rPr>
  </w:style>
  <w:style w:type="table" w:styleId="Rcsostblzat">
    <w:name w:val="Table Grid"/>
    <w:basedOn w:val="Normltblzat"/>
    <w:rsid w:val="006D6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rsid w:val="006D61D0"/>
    <w:pPr>
      <w:jc w:val="center"/>
    </w:pPr>
    <w:rPr>
      <w:b/>
      <w:caps/>
    </w:rPr>
  </w:style>
  <w:style w:type="paragraph" w:styleId="Cm">
    <w:name w:val="Title"/>
    <w:basedOn w:val="Norml"/>
    <w:link w:val="CmChar"/>
    <w:qFormat/>
    <w:rsid w:val="006D61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locked/>
    <w:rsid w:val="006D61D0"/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6D61D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6D61D0"/>
    <w:rPr>
      <w:rFonts w:cs="Times New Roman"/>
      <w:vertAlign w:val="superscript"/>
    </w:rPr>
  </w:style>
  <w:style w:type="character" w:styleId="Oldalszm">
    <w:name w:val="page number"/>
    <w:rsid w:val="006D61D0"/>
    <w:rPr>
      <w:rFonts w:cs="Times New Roman"/>
    </w:rPr>
  </w:style>
  <w:style w:type="character" w:styleId="Hiperhivatkozs">
    <w:name w:val="Hyperlink"/>
    <w:rsid w:val="006D61D0"/>
    <w:rPr>
      <w:rFonts w:cs="Times New Roman"/>
      <w:color w:val="0000FF"/>
      <w:u w:val="single"/>
    </w:rPr>
  </w:style>
  <w:style w:type="paragraph" w:styleId="Listaszerbekezds">
    <w:name w:val="List Paragraph"/>
    <w:basedOn w:val="Norml"/>
    <w:qFormat/>
    <w:rsid w:val="006D61D0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rsid w:val="006D61D0"/>
    <w:pPr>
      <w:spacing w:after="120"/>
    </w:pPr>
    <w:rPr>
      <w:lang w:val="x-none" w:eastAsia="x-none"/>
    </w:rPr>
  </w:style>
  <w:style w:type="character" w:customStyle="1" w:styleId="SzvegtrzsChar">
    <w:name w:val="Szövegtörzs Char"/>
    <w:aliases w:val="normabeh Char"/>
    <w:link w:val="Szvegtrzs"/>
    <w:locked/>
    <w:rsid w:val="006D61D0"/>
    <w:rPr>
      <w:sz w:val="24"/>
      <w:szCs w:val="24"/>
      <w:lang w:val="x-none" w:eastAsia="x-none" w:bidi="ar-SA"/>
    </w:rPr>
  </w:style>
  <w:style w:type="paragraph" w:customStyle="1" w:styleId="Szvegtrzs31">
    <w:name w:val="Szövegtörzs 31"/>
    <w:basedOn w:val="Norml"/>
    <w:rsid w:val="006D61D0"/>
    <w:pPr>
      <w:jc w:val="both"/>
    </w:pPr>
    <w:rPr>
      <w:szCs w:val="20"/>
    </w:rPr>
  </w:style>
  <w:style w:type="paragraph" w:customStyle="1" w:styleId="BodyText31">
    <w:name w:val="Body Text 31"/>
    <w:basedOn w:val="Norml"/>
    <w:rsid w:val="006D61D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rsid w:val="006D61D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 w:val="20"/>
      <w:szCs w:val="20"/>
    </w:rPr>
  </w:style>
  <w:style w:type="character" w:customStyle="1" w:styleId="TvszvegCharCharCharChar">
    <w:name w:val="Tvszöveg§ Char Char Char Char"/>
    <w:link w:val="TvszvegCharCharChar"/>
    <w:locked/>
    <w:rsid w:val="006D61D0"/>
    <w:rPr>
      <w:iCs/>
      <w:lang w:val="x-none" w:eastAsia="x-none" w:bidi="ar-SA"/>
    </w:rPr>
  </w:style>
  <w:style w:type="paragraph" w:customStyle="1" w:styleId="szvegtrzs310">
    <w:name w:val="szvegtrzs31"/>
    <w:basedOn w:val="Norml"/>
    <w:rsid w:val="006D61D0"/>
    <w:pPr>
      <w:jc w:val="both"/>
    </w:pPr>
  </w:style>
  <w:style w:type="paragraph" w:styleId="Lbjegyzetszveg">
    <w:name w:val="footnote text"/>
    <w:basedOn w:val="Norml"/>
    <w:link w:val="LbjegyzetszvegChar"/>
    <w:semiHidden/>
    <w:rsid w:val="006D61D0"/>
    <w:rPr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semiHidden/>
    <w:rsid w:val="006D61D0"/>
    <w:rPr>
      <w:lang w:val="x-none" w:eastAsia="x-none" w:bidi="ar-SA"/>
    </w:rPr>
  </w:style>
  <w:style w:type="character" w:styleId="Jegyzethivatkozs">
    <w:name w:val="annotation reference"/>
    <w:semiHidden/>
    <w:unhideWhenUsed/>
    <w:rsid w:val="006D61D0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6D61D0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6D61D0"/>
    <w:rPr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6D61D0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semiHidden/>
    <w:rsid w:val="006D61D0"/>
    <w:rPr>
      <w:b/>
      <w:bCs/>
      <w:lang w:val="x-none" w:eastAsia="x-none" w:bidi="ar-SA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rsid w:val="006D61D0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locked/>
    <w:rsid w:val="006D61D0"/>
    <w:rPr>
      <w:iCs/>
      <w:sz w:val="24"/>
      <w:lang w:val="x-none" w:eastAsia="x-none"/>
    </w:rPr>
  </w:style>
  <w:style w:type="paragraph" w:styleId="Vltozat">
    <w:name w:val="Revision"/>
    <w:hidden/>
    <w:semiHidden/>
    <w:rsid w:val="006D61D0"/>
    <w:rPr>
      <w:sz w:val="24"/>
      <w:szCs w:val="24"/>
    </w:rPr>
  </w:style>
  <w:style w:type="paragraph" w:styleId="NormlWeb">
    <w:name w:val="Normal (Web)"/>
    <w:basedOn w:val="Norml"/>
    <w:semiHidden/>
    <w:unhideWhenUsed/>
    <w:rsid w:val="006D61D0"/>
    <w:pPr>
      <w:spacing w:after="20"/>
      <w:ind w:firstLine="180"/>
      <w:jc w:val="both"/>
    </w:pPr>
  </w:style>
  <w:style w:type="paragraph" w:customStyle="1" w:styleId="np">
    <w:name w:val="np"/>
    <w:basedOn w:val="Norml"/>
    <w:rsid w:val="006D61D0"/>
    <w:pPr>
      <w:spacing w:after="20"/>
      <w:ind w:firstLine="180"/>
      <w:jc w:val="both"/>
    </w:pPr>
  </w:style>
  <w:style w:type="character" w:customStyle="1" w:styleId="tvcimchar1">
    <w:name w:val="tvcim__char1"/>
    <w:rsid w:val="006D61D0"/>
    <w:rPr>
      <w:rFonts w:ascii="Times New Roman" w:hAnsi="Times New Roman" w:cs="Times New Roman" w:hint="default"/>
      <w:b/>
      <w:bCs/>
      <w:sz w:val="32"/>
      <w:szCs w:val="32"/>
    </w:rPr>
  </w:style>
  <w:style w:type="numbering" w:customStyle="1" w:styleId="Stlus1">
    <w:name w:val="Stílus1"/>
    <w:rsid w:val="006D61D0"/>
    <w:pPr>
      <w:numPr>
        <w:numId w:val="5"/>
      </w:numPr>
    </w:pPr>
  </w:style>
  <w:style w:type="paragraph" w:customStyle="1" w:styleId="BodyText21">
    <w:name w:val="Body Text 21"/>
    <w:basedOn w:val="Norml"/>
    <w:rsid w:val="00A738A4"/>
    <w:pPr>
      <w:widowControl w:val="0"/>
      <w:jc w:val="both"/>
    </w:pPr>
    <w:rPr>
      <w:snapToGrid w:val="0"/>
      <w:sz w:val="22"/>
      <w:szCs w:val="20"/>
    </w:rPr>
  </w:style>
  <w:style w:type="paragraph" w:styleId="Szvegtrzsbehzssal2">
    <w:name w:val="Body Text Indent 2"/>
    <w:basedOn w:val="Norml"/>
    <w:rsid w:val="00A738A4"/>
    <w:pPr>
      <w:spacing w:after="120" w:line="480" w:lineRule="auto"/>
      <w:ind w:left="283"/>
    </w:pPr>
  </w:style>
  <w:style w:type="paragraph" w:styleId="Szvegtrzsbehzssal">
    <w:name w:val="Body Text Indent"/>
    <w:basedOn w:val="Norml"/>
    <w:link w:val="SzvegtrzsbehzssalChar"/>
    <w:rsid w:val="004E573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4E5735"/>
    <w:rPr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4E5735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4E5735"/>
    <w:rPr>
      <w:sz w:val="16"/>
      <w:szCs w:val="16"/>
    </w:rPr>
  </w:style>
  <w:style w:type="paragraph" w:customStyle="1" w:styleId="wordsection1">
    <w:name w:val="wordsection1"/>
    <w:basedOn w:val="Norml"/>
    <w:uiPriority w:val="99"/>
    <w:rsid w:val="007A3396"/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ongyos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AFF26-3AE2-450D-AED7-7DDBACBC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1515</Words>
  <Characters>10456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Gyöngyös</Company>
  <LinksUpToDate>false</LinksUpToDate>
  <CharactersWithSpaces>11948</CharactersWithSpaces>
  <SharedDoc>false</SharedDoc>
  <HLinks>
    <vt:vector size="6" baseType="variant">
      <vt:variant>
        <vt:i4>7340069</vt:i4>
      </vt:variant>
      <vt:variant>
        <vt:i4>0</vt:i4>
      </vt:variant>
      <vt:variant>
        <vt:i4>0</vt:i4>
      </vt:variant>
      <vt:variant>
        <vt:i4>5</vt:i4>
      </vt:variant>
      <vt:variant>
        <vt:lpwstr>http://www.gyongyos.hu/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csupekne.eva</dc:creator>
  <cp:keywords/>
  <cp:lastModifiedBy>Csupekné Bedő Éva</cp:lastModifiedBy>
  <cp:revision>4</cp:revision>
  <cp:lastPrinted>2021-03-01T09:41:00Z</cp:lastPrinted>
  <dcterms:created xsi:type="dcterms:W3CDTF">2021-03-01T12:19:00Z</dcterms:created>
  <dcterms:modified xsi:type="dcterms:W3CDTF">2021-03-01T12:33:00Z</dcterms:modified>
</cp:coreProperties>
</file>