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12" w:rsidRPr="00B74D8E" w:rsidRDefault="00A95312" w:rsidP="00A95312">
      <w:pPr>
        <w:pStyle w:val="Cm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3/2015. (II</w:t>
      </w:r>
      <w:r w:rsidRPr="00B74D8E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23</w:t>
      </w:r>
      <w:r w:rsidRPr="00B74D8E">
        <w:rPr>
          <w:b w:val="0"/>
          <w:sz w:val="22"/>
          <w:szCs w:val="22"/>
        </w:rPr>
        <w:t xml:space="preserve">) OKB határozat </w:t>
      </w:r>
    </w:p>
    <w:p w:rsidR="00A95312" w:rsidRPr="00B74D8E" w:rsidRDefault="00A95312" w:rsidP="00A95312"/>
    <w:p w:rsidR="00A95312" w:rsidRPr="0070264F" w:rsidRDefault="00A95312" w:rsidP="00A95312"/>
    <w:p w:rsidR="00A95312" w:rsidRDefault="00A95312" w:rsidP="00A95312">
      <w:pPr>
        <w:pStyle w:val="Cmsor1"/>
        <w:jc w:val="center"/>
        <w:rPr>
          <w:i w:val="0"/>
          <w:sz w:val="28"/>
          <w:szCs w:val="28"/>
        </w:rPr>
      </w:pPr>
      <w:r w:rsidRPr="00B67438">
        <w:rPr>
          <w:i w:val="0"/>
          <w:sz w:val="28"/>
          <w:szCs w:val="28"/>
        </w:rPr>
        <w:t xml:space="preserve">KÖZMŰVELŐDÉSI PÁLYÁZATI FELHÍVÁS       </w:t>
      </w:r>
    </w:p>
    <w:p w:rsidR="00A95312" w:rsidRPr="00B67438" w:rsidRDefault="00A95312" w:rsidP="00A95312"/>
    <w:p w:rsidR="00A95312" w:rsidRPr="0071023A" w:rsidRDefault="00A95312" w:rsidP="00A95312">
      <w:pPr>
        <w:spacing w:before="120"/>
        <w:jc w:val="both"/>
      </w:pPr>
      <w:r w:rsidRPr="0071023A">
        <w:t>Gyöngyö</w:t>
      </w:r>
      <w:r>
        <w:t>s Város Önkormányzata Oktatási és Kulturális Bizottsága 2015</w:t>
      </w:r>
      <w:r w:rsidRPr="0071023A">
        <w:t xml:space="preserve">. évre pályázatot hirdet a városban működő kulturális egyesületek, </w:t>
      </w:r>
      <w:r w:rsidRPr="00652B98">
        <w:rPr>
          <w:i/>
        </w:rPr>
        <w:t>alapítványok</w:t>
      </w:r>
      <w:r w:rsidRPr="00652B98">
        <w:t>,</w:t>
      </w:r>
      <w:r w:rsidRPr="0071023A">
        <w:t xml:space="preserve"> közösségek és magánszemélyek részére. </w:t>
      </w:r>
    </w:p>
    <w:p w:rsidR="00A95312" w:rsidRPr="00B57652" w:rsidRDefault="00A95312" w:rsidP="00A95312">
      <w:pPr>
        <w:spacing w:before="120"/>
        <w:rPr>
          <w:b/>
        </w:rPr>
      </w:pPr>
      <w:r w:rsidRPr="0071023A">
        <w:rPr>
          <w:b/>
        </w:rPr>
        <w:t>A pályázat</w:t>
      </w:r>
      <w:r>
        <w:rPr>
          <w:b/>
        </w:rPr>
        <w:t xml:space="preserve"> keretében</w:t>
      </w:r>
      <w:r w:rsidRPr="0071023A">
        <w:rPr>
          <w:b/>
        </w:rPr>
        <w:t xml:space="preserve"> támogatást kíván nyújtani:</w:t>
      </w:r>
    </w:p>
    <w:p w:rsidR="00A95312" w:rsidRDefault="00A95312" w:rsidP="00A95312">
      <w:pPr>
        <w:numPr>
          <w:ilvl w:val="0"/>
          <w:numId w:val="1"/>
        </w:numPr>
      </w:pPr>
      <w:r w:rsidRPr="0071023A">
        <w:t>közművelődési rendezvényekhez,</w:t>
      </w:r>
    </w:p>
    <w:p w:rsidR="00A95312" w:rsidRDefault="00A95312" w:rsidP="00A95312">
      <w:pPr>
        <w:numPr>
          <w:ilvl w:val="0"/>
          <w:numId w:val="1"/>
        </w:numPr>
      </w:pPr>
      <w:r w:rsidRPr="0071023A">
        <w:t>amatőr művészeti tevékenységekhez,</w:t>
      </w:r>
    </w:p>
    <w:p w:rsidR="00A95312" w:rsidRDefault="00A95312" w:rsidP="00A95312">
      <w:pPr>
        <w:numPr>
          <w:ilvl w:val="0"/>
          <w:numId w:val="1"/>
        </w:numPr>
      </w:pPr>
      <w:r w:rsidRPr="0071023A">
        <w:t>a település kulturális, művelődési hagyományainak megőrzéséhez</w:t>
      </w:r>
      <w:r>
        <w:t>,</w:t>
      </w:r>
    </w:p>
    <w:p w:rsidR="00A95312" w:rsidRDefault="00A95312" w:rsidP="00A95312">
      <w:pPr>
        <w:numPr>
          <w:ilvl w:val="0"/>
          <w:numId w:val="1"/>
        </w:numPr>
      </w:pPr>
      <w:r w:rsidRPr="0071023A">
        <w:t>művelődési és kulturális programokhoz,</w:t>
      </w:r>
      <w:r>
        <w:t xml:space="preserve"> </w:t>
      </w:r>
      <w:r w:rsidRPr="0071023A">
        <w:t>melynek célja a közössé</w:t>
      </w:r>
      <w:r>
        <w:t>gek erősítése.</w:t>
      </w:r>
    </w:p>
    <w:p w:rsidR="00A95312" w:rsidRDefault="00A95312" w:rsidP="00A95312"/>
    <w:p w:rsidR="00A95312" w:rsidRPr="00F11ED2" w:rsidRDefault="00A95312" w:rsidP="00A95312">
      <w:pPr>
        <w:jc w:val="both"/>
      </w:pPr>
      <w:r w:rsidRPr="0045370B">
        <w:t xml:space="preserve">Az elbírálásnál </w:t>
      </w:r>
      <w:r w:rsidRPr="00C3559B">
        <w:rPr>
          <w:b/>
        </w:rPr>
        <w:t>előnyben részesülnek</w:t>
      </w:r>
      <w:r w:rsidRPr="0045370B">
        <w:t xml:space="preserve"> a pályázati célhoz önrésszel rendelkező szervezetek</w:t>
      </w:r>
      <w:r>
        <w:t xml:space="preserve">, más pályázaton is résztvevők, </w:t>
      </w:r>
      <w:r w:rsidRPr="00B91B55">
        <w:t xml:space="preserve">valamint azok a pályázatok, amelyek </w:t>
      </w:r>
      <w:r>
        <w:t xml:space="preserve">illeszkednek </w:t>
      </w:r>
      <w:r w:rsidRPr="00B91B55">
        <w:t>Gyöngyös Város</w:t>
      </w:r>
      <w:r>
        <w:t xml:space="preserve"> Önkormányzatának Kulturális Koncepciójában</w:t>
      </w:r>
      <w:r w:rsidRPr="00B91B55">
        <w:t xml:space="preserve"> meghatározottakhoz.</w:t>
      </w:r>
    </w:p>
    <w:p w:rsidR="00A95312" w:rsidRDefault="00A95312" w:rsidP="00A95312">
      <w:pPr>
        <w:pStyle w:val="Szvegtrzs"/>
        <w:jc w:val="both"/>
        <w:rPr>
          <w:b w:val="0"/>
          <w:i w:val="0"/>
          <w:sz w:val="24"/>
          <w:szCs w:val="24"/>
        </w:rPr>
      </w:pPr>
      <w:r w:rsidRPr="00C3559B">
        <w:rPr>
          <w:i w:val="0"/>
          <w:sz w:val="24"/>
          <w:szCs w:val="24"/>
        </w:rPr>
        <w:t>Nem kérhető támogatás</w:t>
      </w:r>
      <w:r>
        <w:rPr>
          <w:b w:val="0"/>
          <w:i w:val="0"/>
          <w:sz w:val="24"/>
          <w:szCs w:val="24"/>
        </w:rPr>
        <w:t xml:space="preserve"> a helyi </w:t>
      </w:r>
      <w:r w:rsidRPr="00322425">
        <w:rPr>
          <w:i w:val="0"/>
          <w:sz w:val="24"/>
          <w:szCs w:val="24"/>
        </w:rPr>
        <w:t>média tevékenységeire</w:t>
      </w:r>
      <w:r w:rsidRPr="0045370B">
        <w:rPr>
          <w:b w:val="0"/>
          <w:i w:val="0"/>
          <w:sz w:val="24"/>
          <w:szCs w:val="24"/>
        </w:rPr>
        <w:t xml:space="preserve">, valamint </w:t>
      </w:r>
      <w:r>
        <w:rPr>
          <w:b w:val="0"/>
          <w:i w:val="0"/>
          <w:sz w:val="24"/>
          <w:szCs w:val="24"/>
        </w:rPr>
        <w:t xml:space="preserve">- szakmai konferenciák, </w:t>
      </w:r>
      <w:r w:rsidRPr="0045370B">
        <w:rPr>
          <w:b w:val="0"/>
          <w:i w:val="0"/>
          <w:sz w:val="24"/>
          <w:szCs w:val="24"/>
        </w:rPr>
        <w:t xml:space="preserve">fesztiválok kivételével </w:t>
      </w:r>
      <w:r>
        <w:rPr>
          <w:b w:val="0"/>
          <w:i w:val="0"/>
          <w:sz w:val="24"/>
          <w:szCs w:val="24"/>
        </w:rPr>
        <w:t xml:space="preserve">- </w:t>
      </w:r>
      <w:r w:rsidRPr="00322425">
        <w:rPr>
          <w:i w:val="0"/>
          <w:sz w:val="24"/>
          <w:szCs w:val="24"/>
        </w:rPr>
        <w:t>külföldi- és belföldi kirándulásokra</w:t>
      </w:r>
      <w:r w:rsidRPr="0045370B">
        <w:rPr>
          <w:b w:val="0"/>
          <w:i w:val="0"/>
          <w:sz w:val="24"/>
          <w:szCs w:val="24"/>
        </w:rPr>
        <w:t>.</w:t>
      </w:r>
    </w:p>
    <w:p w:rsidR="00A95312" w:rsidRPr="00DC47EB" w:rsidRDefault="00A95312" w:rsidP="00A95312">
      <w:pPr>
        <w:pStyle w:val="Szvegtrzs"/>
        <w:spacing w:before="120"/>
        <w:jc w:val="both"/>
        <w:rPr>
          <w:b w:val="0"/>
          <w:i w:val="0"/>
          <w:sz w:val="24"/>
          <w:szCs w:val="24"/>
        </w:rPr>
      </w:pPr>
      <w:r w:rsidRPr="00C74E4A">
        <w:rPr>
          <w:b w:val="0"/>
          <w:i w:val="0"/>
          <w:sz w:val="24"/>
          <w:szCs w:val="24"/>
        </w:rPr>
        <w:t xml:space="preserve"> A </w:t>
      </w:r>
      <w:r>
        <w:rPr>
          <w:b w:val="0"/>
          <w:i w:val="0"/>
          <w:sz w:val="24"/>
          <w:szCs w:val="24"/>
        </w:rPr>
        <w:t xml:space="preserve">pályázó vállalja, hogy minden </w:t>
      </w:r>
      <w:r w:rsidRPr="00C74E4A">
        <w:rPr>
          <w:b w:val="0"/>
          <w:i w:val="0"/>
          <w:sz w:val="24"/>
          <w:szCs w:val="24"/>
        </w:rPr>
        <w:t>a pá</w:t>
      </w:r>
      <w:r>
        <w:rPr>
          <w:b w:val="0"/>
          <w:i w:val="0"/>
          <w:sz w:val="24"/>
          <w:szCs w:val="24"/>
        </w:rPr>
        <w:t>lyázati programban megvalósuló</w:t>
      </w:r>
      <w:r w:rsidRPr="00C74E4A">
        <w:rPr>
          <w:b w:val="0"/>
          <w:i w:val="0"/>
          <w:sz w:val="24"/>
          <w:szCs w:val="24"/>
        </w:rPr>
        <w:t xml:space="preserve"> rendezvényről</w:t>
      </w:r>
      <w:r>
        <w:rPr>
          <w:b w:val="0"/>
          <w:i w:val="0"/>
          <w:sz w:val="24"/>
          <w:szCs w:val="24"/>
        </w:rPr>
        <w:t xml:space="preserve"> -</w:t>
      </w:r>
      <w:r w:rsidRPr="00C74E4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pl. </w:t>
      </w:r>
      <w:r w:rsidRPr="00C74E4A">
        <w:rPr>
          <w:b w:val="0"/>
          <w:i w:val="0"/>
          <w:sz w:val="24"/>
          <w:szCs w:val="24"/>
        </w:rPr>
        <w:t>meghív</w:t>
      </w:r>
      <w:r>
        <w:rPr>
          <w:b w:val="0"/>
          <w:i w:val="0"/>
          <w:sz w:val="24"/>
          <w:szCs w:val="24"/>
        </w:rPr>
        <w:t>ó küldésével - tájékoztatja az Oktatási és Kulturális Bizottságot.</w:t>
      </w:r>
    </w:p>
    <w:p w:rsidR="00A95312" w:rsidRPr="0071023A" w:rsidRDefault="00A95312" w:rsidP="00A95312">
      <w:pPr>
        <w:spacing w:before="120"/>
        <w:jc w:val="both"/>
      </w:pPr>
      <w:r w:rsidRPr="0071023A">
        <w:t xml:space="preserve">Pályázni kizárólag </w:t>
      </w:r>
      <w:r w:rsidRPr="004A34DC">
        <w:rPr>
          <w:b/>
        </w:rPr>
        <w:t>„Pályá</w:t>
      </w:r>
      <w:r>
        <w:rPr>
          <w:b/>
        </w:rPr>
        <w:t>zati adat</w:t>
      </w:r>
      <w:r w:rsidRPr="004A34DC">
        <w:rPr>
          <w:b/>
        </w:rPr>
        <w:t>lapon”</w:t>
      </w:r>
      <w:r w:rsidRPr="0071023A">
        <w:t xml:space="preserve"> lehe</w:t>
      </w:r>
      <w:r>
        <w:t>t, amely a Polgármesteri Közigazgatási és Intézményirányítási</w:t>
      </w:r>
      <w:r w:rsidRPr="0071023A">
        <w:t xml:space="preserve"> Igazgatóságán </w:t>
      </w:r>
      <w:r>
        <w:t>kérhető</w:t>
      </w:r>
      <w:r w:rsidRPr="0071023A">
        <w:t xml:space="preserve">, illetve a </w:t>
      </w:r>
      <w:hyperlink r:id="rId9" w:history="1">
        <w:r w:rsidRPr="0071023A">
          <w:rPr>
            <w:rStyle w:val="Hiperhivatkozs"/>
          </w:rPr>
          <w:t>www.gyongyos.hu</w:t>
        </w:r>
      </w:hyperlink>
      <w:r w:rsidRPr="0071023A">
        <w:t xml:space="preserve"> honlapról letölthető. </w:t>
      </w:r>
    </w:p>
    <w:p w:rsidR="00A95312" w:rsidRPr="0071023A" w:rsidRDefault="00A95312" w:rsidP="00A95312"/>
    <w:p w:rsidR="00A95312" w:rsidRPr="006755C8" w:rsidRDefault="00A95312" w:rsidP="00A95312">
      <w:pPr>
        <w:pStyle w:val="Szvegtrzs"/>
        <w:jc w:val="center"/>
        <w:rPr>
          <w:i w:val="0"/>
          <w:sz w:val="24"/>
          <w:szCs w:val="24"/>
        </w:rPr>
      </w:pPr>
      <w:r w:rsidRPr="006755C8">
        <w:rPr>
          <w:i w:val="0"/>
          <w:sz w:val="24"/>
          <w:szCs w:val="24"/>
        </w:rPr>
        <w:t xml:space="preserve">PÁLYÁZATOK BENYÚJTÁSÁNAK HATÁRIDEJE </w:t>
      </w:r>
      <w:proofErr w:type="gramStart"/>
      <w:r w:rsidRPr="006755C8">
        <w:rPr>
          <w:i w:val="0"/>
          <w:sz w:val="24"/>
          <w:szCs w:val="24"/>
        </w:rPr>
        <w:t>ÉS</w:t>
      </w:r>
      <w:proofErr w:type="gramEnd"/>
      <w:r w:rsidRPr="006755C8">
        <w:rPr>
          <w:i w:val="0"/>
          <w:sz w:val="24"/>
          <w:szCs w:val="24"/>
        </w:rPr>
        <w:t xml:space="preserve"> HELYE:</w:t>
      </w:r>
    </w:p>
    <w:p w:rsidR="00A95312" w:rsidRDefault="00A95312" w:rsidP="00A95312"/>
    <w:p w:rsidR="00A95312" w:rsidRPr="00B67438" w:rsidRDefault="00A95312" w:rsidP="00A95312">
      <w:pPr>
        <w:spacing w:before="120" w:after="1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2015</w:t>
      </w:r>
      <w:r w:rsidRPr="00B67438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március 27.</w:t>
      </w:r>
    </w:p>
    <w:p w:rsidR="00A95312" w:rsidRPr="00C74E4A" w:rsidRDefault="00A95312" w:rsidP="00A95312">
      <w:pPr>
        <w:jc w:val="center"/>
        <w:rPr>
          <w:b/>
        </w:rPr>
      </w:pPr>
      <w:r w:rsidRPr="00C74E4A">
        <w:rPr>
          <w:b/>
        </w:rPr>
        <w:t>Gyöngyös</w:t>
      </w:r>
      <w:r>
        <w:rPr>
          <w:b/>
        </w:rPr>
        <w:t>i</w:t>
      </w:r>
      <w:r w:rsidRPr="00C74E4A">
        <w:rPr>
          <w:b/>
        </w:rPr>
        <w:t xml:space="preserve"> Polgármesteri Hivatal</w:t>
      </w:r>
      <w:r>
        <w:rPr>
          <w:b/>
        </w:rPr>
        <w:t xml:space="preserve"> Közigazgatási és Intézményirányítási</w:t>
      </w:r>
      <w:r w:rsidRPr="00C74E4A">
        <w:rPr>
          <w:b/>
        </w:rPr>
        <w:t xml:space="preserve"> Igazgatósága</w:t>
      </w:r>
    </w:p>
    <w:p w:rsidR="00A95312" w:rsidRDefault="00A95312" w:rsidP="00A95312">
      <w:pPr>
        <w:pStyle w:val="Cmsor2"/>
        <w:rPr>
          <w:b/>
          <w:sz w:val="24"/>
          <w:szCs w:val="24"/>
        </w:rPr>
      </w:pPr>
      <w:r w:rsidRPr="00C74E4A">
        <w:rPr>
          <w:b/>
          <w:sz w:val="24"/>
          <w:szCs w:val="24"/>
        </w:rPr>
        <w:t>Gyö</w:t>
      </w:r>
      <w:r>
        <w:rPr>
          <w:b/>
          <w:sz w:val="24"/>
          <w:szCs w:val="24"/>
        </w:rPr>
        <w:t>ngyös, Fő tér 13. Tel</w:t>
      </w:r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510-329; 510-352</w:t>
      </w:r>
    </w:p>
    <w:p w:rsidR="00A95312" w:rsidRPr="0071023A" w:rsidRDefault="00A95312" w:rsidP="00A95312"/>
    <w:p w:rsidR="00A95312" w:rsidRDefault="00A95312" w:rsidP="00A95312">
      <w:pPr>
        <w:spacing w:before="120" w:after="120"/>
        <w:jc w:val="both"/>
      </w:pPr>
      <w:r w:rsidRPr="00B67438">
        <w:t xml:space="preserve">Az alapítványok támogatásáról Gyöngyös Város Képviselő-testülete, az egyéb civil szervezetek, </w:t>
      </w:r>
      <w:r>
        <w:t xml:space="preserve">és </w:t>
      </w:r>
      <w:r w:rsidRPr="00B67438">
        <w:t xml:space="preserve">az intézmények pályázatának elbírálásáról a Képviselő-testület Oktatási és Kulturális Bizottsága dönt. </w:t>
      </w:r>
      <w:r>
        <w:rPr>
          <w:b/>
        </w:rPr>
        <w:t>A döntés várható időpontja 2015</w:t>
      </w:r>
      <w:r w:rsidRPr="00B67438">
        <w:rPr>
          <w:b/>
        </w:rPr>
        <w:t xml:space="preserve">. </w:t>
      </w:r>
      <w:r>
        <w:rPr>
          <w:b/>
        </w:rPr>
        <w:t xml:space="preserve">április </w:t>
      </w:r>
      <w:r w:rsidRPr="00B67438">
        <w:rPr>
          <w:b/>
        </w:rPr>
        <w:t>hó.</w:t>
      </w:r>
      <w:r w:rsidRPr="00B67438">
        <w:t xml:space="preserve"> Az elbírálás eredményéről valamennyi pályázó írásban értesül. </w:t>
      </w:r>
    </w:p>
    <w:p w:rsidR="00A95312" w:rsidRPr="00B67438" w:rsidRDefault="00A95312" w:rsidP="00A95312">
      <w:pPr>
        <w:spacing w:before="120" w:after="120"/>
        <w:jc w:val="both"/>
      </w:pPr>
      <w:r w:rsidRPr="001E4903">
        <w:rPr>
          <w:b/>
        </w:rPr>
        <w:t>Kizárja magát</w:t>
      </w:r>
      <w:r w:rsidRPr="00B67438">
        <w:t xml:space="preserve"> a pályázatból az, aki az előző évben bármely célra kapott önkormányzati támogatással nem számolt el!</w:t>
      </w:r>
    </w:p>
    <w:p w:rsidR="00A95312" w:rsidRPr="00C87DAB" w:rsidRDefault="00A95312" w:rsidP="00A95312">
      <w:pPr>
        <w:jc w:val="both"/>
        <w:rPr>
          <w:i/>
        </w:rPr>
      </w:pPr>
      <w:r w:rsidRPr="00B67438">
        <w:t xml:space="preserve">Az elnyert támogatás csak a pályázatban megjelölt célokra </w:t>
      </w:r>
      <w:r w:rsidRPr="001E4903">
        <w:rPr>
          <w:b/>
        </w:rPr>
        <w:t>használható</w:t>
      </w:r>
      <w:r w:rsidRPr="00B67438">
        <w:t xml:space="preserve"> fel </w:t>
      </w:r>
      <w:r>
        <w:rPr>
          <w:b/>
        </w:rPr>
        <w:t>2015</w:t>
      </w:r>
      <w:r w:rsidRPr="001E4903">
        <w:rPr>
          <w:b/>
        </w:rPr>
        <w:t>. december 31-ig.</w:t>
      </w:r>
      <w:r w:rsidRPr="00B67438">
        <w:t xml:space="preserve"> </w:t>
      </w:r>
      <w:r>
        <w:t xml:space="preserve"> </w:t>
      </w:r>
      <w:r w:rsidRPr="00943824">
        <w:rPr>
          <w:sz w:val="22"/>
          <w:szCs w:val="22"/>
        </w:rPr>
        <w:t xml:space="preserve">A pályázó köteles a pályázaton elnyert támogatás felhasználásáról </w:t>
      </w:r>
      <w:r w:rsidRPr="00943824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Pr="00943824">
        <w:rPr>
          <w:b/>
          <w:sz w:val="22"/>
          <w:szCs w:val="22"/>
        </w:rPr>
        <w:t>. január 31-ig</w:t>
      </w:r>
      <w:r w:rsidRPr="00943824">
        <w:rPr>
          <w:sz w:val="22"/>
          <w:szCs w:val="22"/>
        </w:rPr>
        <w:t xml:space="preserve"> </w:t>
      </w:r>
      <w:r w:rsidRPr="00943824">
        <w:rPr>
          <w:b/>
          <w:sz w:val="22"/>
          <w:szCs w:val="22"/>
        </w:rPr>
        <w:t>elszámolni</w:t>
      </w:r>
      <w:r>
        <w:rPr>
          <w:b/>
          <w:sz w:val="22"/>
          <w:szCs w:val="22"/>
        </w:rPr>
        <w:t xml:space="preserve">. </w:t>
      </w:r>
      <w:r w:rsidRPr="001F483D">
        <w:rPr>
          <w:i/>
          <w:highlight w:val="yellow"/>
        </w:rPr>
        <w:t xml:space="preserve"> </w:t>
      </w:r>
    </w:p>
    <w:p w:rsidR="00A95312" w:rsidRPr="00B67438" w:rsidRDefault="00A95312" w:rsidP="00A95312">
      <w:pPr>
        <w:jc w:val="both"/>
      </w:pPr>
      <w:r>
        <w:t>A p</w:t>
      </w:r>
      <w:r w:rsidRPr="00B67438">
        <w:t xml:space="preserve">ályázattal </w:t>
      </w:r>
      <w:r>
        <w:t xml:space="preserve">kapcsolatos információ kérhető: </w:t>
      </w:r>
      <w:proofErr w:type="spellStart"/>
      <w:r w:rsidRPr="001E4903">
        <w:rPr>
          <w:b/>
        </w:rPr>
        <w:t>Gubacsiné</w:t>
      </w:r>
      <w:proofErr w:type="spellEnd"/>
      <w:r w:rsidRPr="001E4903">
        <w:rPr>
          <w:b/>
        </w:rPr>
        <w:t xml:space="preserve"> </w:t>
      </w:r>
      <w:proofErr w:type="spellStart"/>
      <w:r w:rsidRPr="001E4903">
        <w:rPr>
          <w:b/>
        </w:rPr>
        <w:t>Tomkó-Ádám</w:t>
      </w:r>
      <w:proofErr w:type="spellEnd"/>
      <w:r w:rsidRPr="001E4903">
        <w:rPr>
          <w:b/>
        </w:rPr>
        <w:t xml:space="preserve"> Judittól</w:t>
      </w:r>
      <w:r>
        <w:t xml:space="preserve"> az </w:t>
      </w:r>
      <w:hyperlink r:id="rId10" w:history="1">
        <w:r w:rsidRPr="004B3737">
          <w:rPr>
            <w:rStyle w:val="Hiperhivatkozs"/>
          </w:rPr>
          <w:t>adam.judit@hivatal.gyongyos.hu</w:t>
        </w:r>
      </w:hyperlink>
      <w:r>
        <w:t xml:space="preserve">  címen, illetve </w:t>
      </w:r>
      <w:proofErr w:type="gramStart"/>
      <w:r>
        <w:t>telefonon</w:t>
      </w:r>
      <w:proofErr w:type="gramEnd"/>
      <w:r>
        <w:t xml:space="preserve"> az </w:t>
      </w:r>
      <w:r w:rsidRPr="001E4903">
        <w:rPr>
          <w:b/>
        </w:rPr>
        <w:t>510-352 számon</w:t>
      </w:r>
      <w:r>
        <w:t>.</w:t>
      </w:r>
    </w:p>
    <w:p w:rsidR="00A95312" w:rsidRDefault="00A95312" w:rsidP="00A95312"/>
    <w:p w:rsidR="00A95312" w:rsidRPr="00C3119E" w:rsidRDefault="0079121F" w:rsidP="00A95312">
      <w:r>
        <w:t>Gyöngyös, 2015. március 2.</w:t>
      </w:r>
      <w:bookmarkStart w:id="0" w:name="_GoBack"/>
      <w:bookmarkEnd w:id="0"/>
    </w:p>
    <w:p w:rsidR="00A95312" w:rsidRPr="00B8449F" w:rsidRDefault="00A95312" w:rsidP="00A95312">
      <w:pPr>
        <w:ind w:left="2832" w:firstLine="708"/>
        <w:rPr>
          <w:b/>
        </w:rPr>
      </w:pPr>
      <w:r w:rsidRPr="00B8449F">
        <w:rPr>
          <w:b/>
        </w:rPr>
        <w:t xml:space="preserve">    Gyöngyös Város Képviselő-testületének</w:t>
      </w:r>
    </w:p>
    <w:p w:rsidR="00A95312" w:rsidRPr="009F21E9" w:rsidRDefault="00A95312" w:rsidP="00A95312">
      <w:pPr>
        <w:ind w:left="2832" w:firstLine="708"/>
        <w:rPr>
          <w:b/>
        </w:rPr>
      </w:pPr>
      <w:r w:rsidRPr="00B8449F">
        <w:rPr>
          <w:b/>
        </w:rPr>
        <w:t xml:space="preserve">          Oktatási és Kulturális Bizottsága</w:t>
      </w:r>
      <w:r>
        <w:tab/>
      </w:r>
    </w:p>
    <w:p w:rsidR="00D90B2F" w:rsidRDefault="00D90B2F"/>
    <w:sectPr w:rsidR="00D90B2F" w:rsidSect="004F4D74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121F">
      <w:r>
        <w:separator/>
      </w:r>
    </w:p>
  </w:endnote>
  <w:endnote w:type="continuationSeparator" w:id="0">
    <w:p w:rsidR="00000000" w:rsidRDefault="0079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121F">
      <w:r>
        <w:separator/>
      </w:r>
    </w:p>
  </w:footnote>
  <w:footnote w:type="continuationSeparator" w:id="0">
    <w:p w:rsidR="00000000" w:rsidRDefault="00791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74" w:rsidRDefault="00A95312" w:rsidP="003F795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4D74" w:rsidRDefault="007912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74" w:rsidRDefault="00A95312" w:rsidP="003F795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4F4D74" w:rsidRDefault="007912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66D4"/>
    <w:multiLevelType w:val="hybridMultilevel"/>
    <w:tmpl w:val="1FFE9318"/>
    <w:lvl w:ilvl="0" w:tplc="34CCFC5C">
      <w:start w:val="196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2"/>
    <w:rsid w:val="0079121F"/>
    <w:rsid w:val="00A95312"/>
    <w:rsid w:val="00D9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5312"/>
    <w:pPr>
      <w:keepNext/>
      <w:outlineLvl w:val="0"/>
    </w:pPr>
    <w:rPr>
      <w:b/>
      <w:i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A95312"/>
    <w:pPr>
      <w:keepNext/>
      <w:jc w:val="center"/>
      <w:outlineLvl w:val="1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5312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9531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A95312"/>
    <w:rPr>
      <w:color w:val="0000FF"/>
      <w:u w:val="single"/>
    </w:rPr>
  </w:style>
  <w:style w:type="paragraph" w:styleId="Szvegtrzs">
    <w:name w:val="Body Text"/>
    <w:basedOn w:val="Norml"/>
    <w:link w:val="SzvegtrzsChar"/>
    <w:rsid w:val="00A95312"/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95312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A95312"/>
    <w:pPr>
      <w:jc w:val="center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A9531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fej">
    <w:name w:val="header"/>
    <w:basedOn w:val="Norml"/>
    <w:link w:val="lfejChar"/>
    <w:rsid w:val="00A953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953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95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95312"/>
    <w:pPr>
      <w:keepNext/>
      <w:outlineLvl w:val="0"/>
    </w:pPr>
    <w:rPr>
      <w:b/>
      <w:i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A95312"/>
    <w:pPr>
      <w:keepNext/>
      <w:jc w:val="center"/>
      <w:outlineLvl w:val="1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5312"/>
    <w:rPr>
      <w:rFonts w:ascii="Times New Roman" w:eastAsia="Times New Roman" w:hAnsi="Times New Roman" w:cs="Times New Roman"/>
      <w:b/>
      <w:i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9531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rsid w:val="00A95312"/>
    <w:rPr>
      <w:color w:val="0000FF"/>
      <w:u w:val="single"/>
    </w:rPr>
  </w:style>
  <w:style w:type="paragraph" w:styleId="Szvegtrzs">
    <w:name w:val="Body Text"/>
    <w:basedOn w:val="Norml"/>
    <w:link w:val="SzvegtrzsChar"/>
    <w:rsid w:val="00A95312"/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95312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A95312"/>
    <w:pPr>
      <w:jc w:val="center"/>
    </w:pPr>
    <w:rPr>
      <w:b/>
      <w:bCs/>
      <w:szCs w:val="20"/>
    </w:rPr>
  </w:style>
  <w:style w:type="character" w:customStyle="1" w:styleId="CmChar">
    <w:name w:val="Cím Char"/>
    <w:basedOn w:val="Bekezdsalapbettpusa"/>
    <w:link w:val="Cm"/>
    <w:rsid w:val="00A95312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fej">
    <w:name w:val="header"/>
    <w:basedOn w:val="Norml"/>
    <w:link w:val="lfejChar"/>
    <w:rsid w:val="00A953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953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9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am.judit@hivatal.gyongyos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yongy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4349-E6A4-40A7-AEDA-E3F9FCC2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KÖZMŰVELŐDÉSI PÁLYÁZATI FELHÍVÁS       </vt:lpstr>
      <vt:lpstr>    Gyöngyös, Fő tér 13. Tel.: 510-329; 510-352</vt:lpstr>
    </vt:vector>
  </TitlesOfParts>
  <Company>Gyöngyös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Gubancsiné Tomkó-Ádám Judit</dc:creator>
  <cp:lastModifiedBy>Tábi Béláné</cp:lastModifiedBy>
  <cp:revision>2</cp:revision>
  <dcterms:created xsi:type="dcterms:W3CDTF">2015-02-26T13:20:00Z</dcterms:created>
  <dcterms:modified xsi:type="dcterms:W3CDTF">2015-03-02T10:07:00Z</dcterms:modified>
</cp:coreProperties>
</file>