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56" w:rsidRPr="00F00ECD" w:rsidRDefault="005E7056" w:rsidP="005E7056">
      <w:pPr>
        <w:spacing w:after="200" w:line="276" w:lineRule="auto"/>
        <w:jc w:val="right"/>
        <w:rPr>
          <w:rFonts w:cs="Garamond,Bold"/>
          <w:b/>
          <w:bCs/>
          <w:sz w:val="24"/>
          <w:szCs w:val="24"/>
        </w:rPr>
      </w:pPr>
      <w:r>
        <w:t>3</w:t>
      </w:r>
      <w:r w:rsidRPr="00F00ECD">
        <w:rPr>
          <w:i/>
          <w:sz w:val="24"/>
          <w:szCs w:val="24"/>
        </w:rPr>
        <w:t>/</w:t>
      </w:r>
      <w:proofErr w:type="spellStart"/>
      <w:r w:rsidRPr="00F00ECD">
        <w:rPr>
          <w:i/>
          <w:sz w:val="24"/>
          <w:szCs w:val="24"/>
        </w:rPr>
        <w:t>b.</w:t>
      </w:r>
      <w:proofErr w:type="spellEnd"/>
      <w:r w:rsidRPr="00F00ECD">
        <w:rPr>
          <w:i/>
          <w:sz w:val="24"/>
          <w:szCs w:val="24"/>
        </w:rPr>
        <w:t xml:space="preserve"> számú </w:t>
      </w:r>
      <w:r>
        <w:rPr>
          <w:i/>
          <w:sz w:val="24"/>
          <w:szCs w:val="24"/>
        </w:rPr>
        <w:t>melléklet</w:t>
      </w:r>
    </w:p>
    <w:p w:rsidR="005E7056" w:rsidRPr="00F00ECD" w:rsidRDefault="005E7056" w:rsidP="005E7056">
      <w:pPr>
        <w:autoSpaceDE w:val="0"/>
        <w:autoSpaceDN w:val="0"/>
        <w:adjustRightInd w:val="0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5E7056" w:rsidRPr="00F00ECD" w:rsidRDefault="005E7056" w:rsidP="005E7056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5E7056" w:rsidRDefault="005E7056" w:rsidP="005E7056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5E7056" w:rsidRPr="00F00ECD" w:rsidRDefault="005E7056" w:rsidP="005E7056">
      <w:pPr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5E7056" w:rsidRPr="006863CD" w:rsidRDefault="005E7056" w:rsidP="005E7056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 xml:space="preserve">BELFÖLDI VAGY </w:t>
      </w:r>
      <w:r>
        <w:rPr>
          <w:rFonts w:cs="Garamond,Bold"/>
          <w:b/>
          <w:bCs/>
          <w:szCs w:val="19"/>
        </w:rPr>
        <w:t>KÜLFÖLDI JOGI</w:t>
      </w:r>
      <w:r w:rsidRPr="006863CD">
        <w:rPr>
          <w:rFonts w:cs="Garamond,Bold"/>
          <w:b/>
          <w:bCs/>
          <w:szCs w:val="19"/>
        </w:rPr>
        <w:t xml:space="preserve"> SZEMÉLY, VAGY</w:t>
      </w:r>
    </w:p>
    <w:p w:rsidR="005E7056" w:rsidRPr="006863CD" w:rsidRDefault="005E7056" w:rsidP="005E7056">
      <w:pPr>
        <w:autoSpaceDE w:val="0"/>
        <w:autoSpaceDN w:val="0"/>
        <w:adjustRightInd w:val="0"/>
        <w:spacing w:after="120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5E7056" w:rsidRDefault="005E7056" w:rsidP="005E7056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5E7056" w:rsidRPr="00F00ECD" w:rsidRDefault="005E7056" w:rsidP="005E7056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5E7056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5E7056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</w:t>
      </w:r>
      <w:proofErr w:type="spellStart"/>
      <w:r w:rsidRPr="00F00ECD">
        <w:rPr>
          <w:rFonts w:cs="Garamond"/>
          <w:sz w:val="24"/>
          <w:szCs w:val="24"/>
        </w:rPr>
        <w:t>b.</w:t>
      </w:r>
      <w:proofErr w:type="spellEnd"/>
      <w:r w:rsidRPr="00F00ECD">
        <w:rPr>
          <w:rFonts w:cs="Garamond"/>
          <w:sz w:val="24"/>
          <w:szCs w:val="24"/>
        </w:rPr>
        <w:t xml:space="preserve">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proofErr w:type="gramStart"/>
      <w:r>
        <w:rPr>
          <w:rFonts w:cs="Garamond"/>
          <w:sz w:val="24"/>
          <w:szCs w:val="24"/>
        </w:rPr>
        <w:t>külföldi jogi személy</w:t>
      </w:r>
      <w:proofErr w:type="gramEnd"/>
      <w:r>
        <w:rPr>
          <w:rFonts w:cs="Garamond"/>
          <w:sz w:val="24"/>
          <w:szCs w:val="24"/>
        </w:rPr>
        <w:t xml:space="preserve">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5E7056" w:rsidRPr="00F00ECD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megakadályozásáról szóló </w:t>
      </w:r>
      <w:r>
        <w:rPr>
          <w:sz w:val="24"/>
          <w:szCs w:val="24"/>
        </w:rPr>
        <w:t>2017. évi LIII. törvény</w:t>
      </w:r>
      <w:r>
        <w:t xml:space="preserve"> </w:t>
      </w:r>
      <w:r w:rsidRPr="00F00ECD">
        <w:rPr>
          <w:rFonts w:cs="Garamond"/>
          <w:sz w:val="24"/>
          <w:szCs w:val="24"/>
        </w:rPr>
        <w:t>(</w:t>
      </w:r>
      <w:proofErr w:type="spellStart"/>
      <w:r w:rsidRPr="00F00ECD">
        <w:rPr>
          <w:rFonts w:cs="Garamond"/>
          <w:sz w:val="24"/>
          <w:szCs w:val="24"/>
        </w:rPr>
        <w:t>Pmt</w:t>
      </w:r>
      <w:proofErr w:type="spellEnd"/>
      <w:r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 xml:space="preserve">mutatok be </w:t>
      </w:r>
      <w:proofErr w:type="spellStart"/>
      <w:r w:rsidRPr="00F00ECD">
        <w:rPr>
          <w:rFonts w:cs="Garamond"/>
          <w:sz w:val="24"/>
          <w:szCs w:val="24"/>
        </w:rPr>
        <w:t>teljeskörűen</w:t>
      </w:r>
      <w:proofErr w:type="spellEnd"/>
      <w:r w:rsidRPr="00F00ECD">
        <w:rPr>
          <w:rFonts w:cs="Garamond"/>
          <w:sz w:val="24"/>
          <w:szCs w:val="24"/>
        </w:rPr>
        <w:t>;</w:t>
      </w:r>
    </w:p>
    <w:p w:rsidR="005E7056" w:rsidRPr="00E15895" w:rsidRDefault="005E7056" w:rsidP="005E7056">
      <w:pPr>
        <w:autoSpaceDE w:val="0"/>
        <w:autoSpaceDN w:val="0"/>
        <w:adjustRightInd w:val="0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</w:t>
      </w:r>
      <w:proofErr w:type="gramStart"/>
      <w:r>
        <w:rPr>
          <w:rFonts w:cs="Garamond"/>
          <w:sz w:val="24"/>
          <w:szCs w:val="24"/>
        </w:rPr>
        <w:t>…….</w:t>
      </w:r>
      <w:proofErr w:type="gramEnd"/>
      <w:r>
        <w:rPr>
          <w:rFonts w:cs="Garamond"/>
          <w:sz w:val="24"/>
          <w:szCs w:val="24"/>
        </w:rPr>
        <w:t>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5E7056" w:rsidRPr="00E15895" w:rsidRDefault="005E7056" w:rsidP="005E705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lastRenderedPageBreak/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5E7056" w:rsidRDefault="005E7056" w:rsidP="005E7056">
      <w:pPr>
        <w:autoSpaceDE w:val="0"/>
        <w:autoSpaceDN w:val="0"/>
        <w:adjustRightInd w:val="0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 xml:space="preserve">mutatok be </w:t>
      </w:r>
      <w:proofErr w:type="spellStart"/>
      <w:r w:rsidRPr="00E15895">
        <w:rPr>
          <w:rFonts w:cs="Garamond"/>
          <w:sz w:val="24"/>
          <w:szCs w:val="24"/>
        </w:rPr>
        <w:t>teljeskörűen</w:t>
      </w:r>
      <w:proofErr w:type="spellEnd"/>
      <w:r w:rsidRPr="00E15895">
        <w:rPr>
          <w:rFonts w:cs="Garamond"/>
          <w:sz w:val="24"/>
          <w:szCs w:val="24"/>
        </w:rPr>
        <w:t>.</w:t>
      </w:r>
    </w:p>
    <w:p w:rsidR="005E7056" w:rsidRPr="00E15895" w:rsidRDefault="005E7056" w:rsidP="005E7056">
      <w:pPr>
        <w:autoSpaceDE w:val="0"/>
        <w:autoSpaceDN w:val="0"/>
        <w:adjustRightInd w:val="0"/>
        <w:spacing w:before="240" w:after="12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5E7056" w:rsidRPr="00614D49" w:rsidRDefault="005E7056" w:rsidP="005E70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bCs/>
          <w:sz w:val="24"/>
          <w:szCs w:val="24"/>
        </w:rPr>
        <w:t xml:space="preserve">nemzeti vagyon hasznosítására vonatkozó szerződést a </w:t>
      </w:r>
      <w:r w:rsidRPr="00614D49">
        <w:rPr>
          <w:rFonts w:ascii="Times New Roman" w:hAnsi="Times New Roman"/>
          <w:b/>
          <w:sz w:val="24"/>
          <w:szCs w:val="24"/>
        </w:rPr>
        <w:t>Gyöngyös</w:t>
      </w:r>
      <w:r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Pr="00614D49">
        <w:rPr>
          <w:rFonts w:ascii="Times New Roman" w:hAnsi="Times New Roman"/>
          <w:sz w:val="24"/>
          <w:szCs w:val="24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614D49">
        <w:rPr>
          <w:rFonts w:ascii="Times New Roman" w:hAnsi="Times New Roman"/>
          <w:sz w:val="24"/>
          <w:szCs w:val="24"/>
        </w:rPr>
        <w:t>Nvtv</w:t>
      </w:r>
      <w:proofErr w:type="spellEnd"/>
      <w:r w:rsidRPr="00614D49">
        <w:rPr>
          <w:rFonts w:ascii="Times New Roman" w:hAnsi="Times New Roman"/>
          <w:sz w:val="24"/>
          <w:szCs w:val="24"/>
        </w:rPr>
        <w:t xml:space="preserve">. 11. § (12) </w:t>
      </w:r>
      <w:proofErr w:type="spellStart"/>
      <w:r w:rsidRPr="00614D49">
        <w:rPr>
          <w:rFonts w:ascii="Times New Roman" w:hAnsi="Times New Roman"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sz w:val="24"/>
          <w:szCs w:val="24"/>
        </w:rPr>
        <w:t>.];</w:t>
      </w:r>
    </w:p>
    <w:p w:rsidR="005E7056" w:rsidRPr="00614D49" w:rsidRDefault="005E7056" w:rsidP="005E70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614D49">
        <w:rPr>
          <w:rFonts w:ascii="Times New Roman" w:hAnsi="Times New Roman"/>
          <w:b/>
          <w:bCs/>
          <w:sz w:val="24"/>
          <w:szCs w:val="24"/>
        </w:rPr>
        <w:t>visszterhes</w:t>
      </w:r>
      <w:r w:rsidRPr="00614D49">
        <w:rPr>
          <w:rFonts w:ascii="Times New Roman" w:hAnsi="Times New Roman"/>
          <w:sz w:val="24"/>
          <w:szCs w:val="24"/>
        </w:rPr>
        <w:t xml:space="preserve"> </w:t>
      </w:r>
      <w:r w:rsidRPr="00614D49">
        <w:rPr>
          <w:rFonts w:ascii="Times New Roman" w:hAnsi="Times New Roman"/>
          <w:b/>
          <w:bCs/>
          <w:sz w:val="24"/>
          <w:szCs w:val="24"/>
        </w:rPr>
        <w:t>szerződés</w:t>
      </w:r>
      <w:r w:rsidRPr="00614D49">
        <w:rPr>
          <w:rFonts w:ascii="Times New Roman" w:hAnsi="Times New Roman"/>
          <w:sz w:val="24"/>
          <w:szCs w:val="24"/>
        </w:rPr>
        <w:t xml:space="preserve">, illetve létrejött ilyen szerződés alapján nem teljesíthető kifizetés, amely szervezet nem minősül átlátható szervezetnek.  </w:t>
      </w:r>
      <w:r w:rsidRPr="00614D4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sz w:val="24"/>
          <w:szCs w:val="24"/>
        </w:rPr>
        <w:t>Gyöngyös</w:t>
      </w:r>
      <w:r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Pr="00614D49">
        <w:rPr>
          <w:rFonts w:ascii="Times New Roman" w:hAnsi="Times New Roman"/>
          <w:sz w:val="24"/>
          <w:szCs w:val="24"/>
        </w:rPr>
        <w:t xml:space="preserve">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[Áht. 41. § (6) </w:t>
      </w:r>
      <w:proofErr w:type="spellStart"/>
      <w:r w:rsidRPr="00614D49">
        <w:rPr>
          <w:rFonts w:ascii="Times New Roman" w:hAnsi="Times New Roman"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sz w:val="24"/>
          <w:szCs w:val="24"/>
        </w:rPr>
        <w:t>.];</w:t>
      </w:r>
    </w:p>
    <w:p w:rsidR="005E7056" w:rsidRPr="00614D49" w:rsidRDefault="005E7056" w:rsidP="005E70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bCs/>
          <w:sz w:val="24"/>
          <w:szCs w:val="24"/>
        </w:rPr>
        <w:t xml:space="preserve">valótlan tartalmú átláthatósági nyilatkozat </w:t>
      </w:r>
      <w:r w:rsidRPr="00614D49">
        <w:rPr>
          <w:rFonts w:ascii="Times New Roman" w:hAnsi="Times New Roman"/>
          <w:sz w:val="24"/>
          <w:szCs w:val="24"/>
        </w:rPr>
        <w:t xml:space="preserve">alapján kötött visszterhes </w:t>
      </w:r>
      <w:proofErr w:type="gramStart"/>
      <w:r w:rsidRPr="00614D49">
        <w:rPr>
          <w:rFonts w:ascii="Times New Roman" w:hAnsi="Times New Roman"/>
          <w:sz w:val="24"/>
          <w:szCs w:val="24"/>
        </w:rPr>
        <w:t xml:space="preserve">szerződést  </w:t>
      </w:r>
      <w:r w:rsidRPr="00614D4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14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D49">
        <w:rPr>
          <w:rFonts w:ascii="Times New Roman" w:hAnsi="Times New Roman"/>
          <w:b/>
          <w:sz w:val="24"/>
          <w:szCs w:val="24"/>
        </w:rPr>
        <w:t>Gyöngyös</w:t>
      </w:r>
      <w:r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Pr="00614D49">
        <w:rPr>
          <w:rFonts w:ascii="Times New Roman" w:hAnsi="Times New Roman"/>
          <w:sz w:val="24"/>
          <w:szCs w:val="24"/>
        </w:rPr>
        <w:t xml:space="preserve"> felmondja vagy – ha a szerződés teljesítésére még nem került sor – a szerződéstől eláll. [</w:t>
      </w:r>
      <w:proofErr w:type="spellStart"/>
      <w:r w:rsidRPr="00614D49">
        <w:rPr>
          <w:rFonts w:ascii="Times New Roman" w:hAnsi="Times New Roman"/>
          <w:sz w:val="24"/>
          <w:szCs w:val="24"/>
        </w:rPr>
        <w:t>Ávr</w:t>
      </w:r>
      <w:proofErr w:type="spellEnd"/>
      <w:r w:rsidRPr="00614D49">
        <w:rPr>
          <w:rFonts w:ascii="Times New Roman" w:hAnsi="Times New Roman"/>
          <w:sz w:val="24"/>
          <w:szCs w:val="24"/>
        </w:rPr>
        <w:t xml:space="preserve">. 50. § (1a) </w:t>
      </w:r>
      <w:proofErr w:type="spellStart"/>
      <w:r w:rsidRPr="00614D49">
        <w:rPr>
          <w:rFonts w:ascii="Times New Roman" w:hAnsi="Times New Roman"/>
          <w:sz w:val="24"/>
          <w:szCs w:val="24"/>
        </w:rPr>
        <w:t>bek</w:t>
      </w:r>
      <w:proofErr w:type="spellEnd"/>
      <w:r w:rsidRPr="00614D49">
        <w:rPr>
          <w:rFonts w:ascii="Times New Roman" w:hAnsi="Times New Roman"/>
          <w:sz w:val="24"/>
          <w:szCs w:val="24"/>
        </w:rPr>
        <w:t>.]</w:t>
      </w:r>
    </w:p>
    <w:p w:rsidR="005E7056" w:rsidRPr="00614D49" w:rsidRDefault="005E7056" w:rsidP="005E70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4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614D49">
        <w:rPr>
          <w:rFonts w:ascii="Times New Roman" w:hAnsi="Times New Roman"/>
          <w:b/>
          <w:sz w:val="24"/>
          <w:szCs w:val="24"/>
        </w:rPr>
        <w:t>Gyöngyös</w:t>
      </w:r>
      <w:r>
        <w:rPr>
          <w:rFonts w:ascii="Times New Roman" w:hAnsi="Times New Roman"/>
          <w:b/>
          <w:sz w:val="24"/>
          <w:szCs w:val="24"/>
        </w:rPr>
        <w:t xml:space="preserve"> Városi Önkormányzat</w:t>
      </w:r>
      <w:r w:rsidRPr="00614D49">
        <w:rPr>
          <w:rFonts w:ascii="Times New Roman" w:hAnsi="Times New Roman"/>
          <w:sz w:val="24"/>
          <w:szCs w:val="24"/>
        </w:rPr>
        <w:t xml:space="preserve"> az átláthatósági feltételeknek való megfelelés céljából a szerződésből eredő követelés elévüléséig az Áht. 55. §-ban foglaltak szerint jogosult az általam képviselt szervezet átláthatóságával összefüggő, az Áht. 55. §-ban </w:t>
      </w:r>
      <w:r w:rsidRPr="00614D49">
        <w:rPr>
          <w:rFonts w:ascii="Times New Roman" w:hAnsi="Times New Roman"/>
          <w:b/>
          <w:bCs/>
          <w:sz w:val="24"/>
          <w:szCs w:val="24"/>
        </w:rPr>
        <w:t>meghatározott adatokat</w:t>
      </w:r>
      <w:r w:rsidRPr="00614D49">
        <w:rPr>
          <w:rFonts w:ascii="Times New Roman" w:hAnsi="Times New Roman"/>
          <w:sz w:val="24"/>
          <w:szCs w:val="24"/>
        </w:rPr>
        <w:t xml:space="preserve"> </w:t>
      </w:r>
      <w:r w:rsidRPr="00614D49">
        <w:rPr>
          <w:rFonts w:ascii="Times New Roman" w:hAnsi="Times New Roman"/>
          <w:b/>
          <w:bCs/>
          <w:sz w:val="24"/>
          <w:szCs w:val="24"/>
        </w:rPr>
        <w:t>kezelni</w:t>
      </w:r>
      <w:r w:rsidRPr="00614D49">
        <w:rPr>
          <w:rFonts w:ascii="Times New Roman" w:hAnsi="Times New Roman"/>
          <w:sz w:val="24"/>
          <w:szCs w:val="24"/>
        </w:rPr>
        <w:t>.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AE1D19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</w:t>
      </w:r>
      <w:proofErr w:type="gramStart"/>
      <w:r w:rsidRPr="00E15895">
        <w:rPr>
          <w:rFonts w:cs="Garamond"/>
          <w:sz w:val="24"/>
          <w:szCs w:val="24"/>
        </w:rPr>
        <w:t xml:space="preserve">megküldöm  </w:t>
      </w:r>
      <w:r>
        <w:rPr>
          <w:rFonts w:cs="Garamond,Bold"/>
          <w:b/>
          <w:bCs/>
          <w:sz w:val="24"/>
          <w:szCs w:val="24"/>
        </w:rPr>
        <w:t>a</w:t>
      </w:r>
      <w:proofErr w:type="gramEnd"/>
      <w:r>
        <w:rPr>
          <w:rFonts w:cs="Garamond,Bold"/>
          <w:b/>
          <w:bCs/>
          <w:sz w:val="24"/>
          <w:szCs w:val="24"/>
        </w:rPr>
        <w:t xml:space="preserve"> </w:t>
      </w:r>
      <w:r w:rsidRPr="00614D49">
        <w:rPr>
          <w:b/>
          <w:sz w:val="24"/>
          <w:szCs w:val="24"/>
        </w:rPr>
        <w:t>Gyöngyös</w:t>
      </w:r>
      <w:r>
        <w:rPr>
          <w:b/>
          <w:sz w:val="24"/>
          <w:szCs w:val="24"/>
        </w:rPr>
        <w:t xml:space="preserve"> Városi Önkormányzat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E15895" w:rsidRDefault="005E7056" w:rsidP="005E7056">
      <w:pPr>
        <w:autoSpaceDE w:val="0"/>
        <w:autoSpaceDN w:val="0"/>
        <w:adjustRightInd w:val="0"/>
        <w:jc w:val="right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……………..................................</w:t>
      </w:r>
    </w:p>
    <w:p w:rsidR="005E7056" w:rsidRPr="00E15895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                                                                                                   </w:t>
      </w:r>
      <w:r w:rsidRPr="00E15895">
        <w:rPr>
          <w:rFonts w:cs="Garamond"/>
          <w:sz w:val="24"/>
          <w:szCs w:val="24"/>
        </w:rPr>
        <w:t>cégszerű aláírás</w:t>
      </w:r>
    </w:p>
    <w:p w:rsidR="005E7056" w:rsidRDefault="005E7056" w:rsidP="005E7056"/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Pr="003344A1" w:rsidRDefault="005E7056" w:rsidP="005E7056">
      <w:pPr>
        <w:tabs>
          <w:tab w:val="left" w:pos="567"/>
          <w:tab w:val="left" w:pos="3119"/>
        </w:tabs>
        <w:jc w:val="center"/>
        <w:rPr>
          <w:rFonts w:cs="Calibri"/>
          <w:b/>
          <w:sz w:val="24"/>
          <w:vertAlign w:val="superscript"/>
        </w:rPr>
      </w:pPr>
      <w:r w:rsidRPr="008F6C25">
        <w:rPr>
          <w:b/>
          <w:sz w:val="24"/>
        </w:rPr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3344A1">
        <w:rPr>
          <w:rStyle w:val="Lbjegyzet-hivatkozs"/>
          <w:rFonts w:cs="Calibri"/>
          <w:b/>
          <w:sz w:val="24"/>
        </w:rPr>
        <w:footnoteReference w:id="2"/>
      </w:r>
    </w:p>
    <w:p w:rsidR="005E7056" w:rsidRPr="008F6C25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960"/>
        <w:gridCol w:w="960"/>
        <w:gridCol w:w="960"/>
      </w:tblGrid>
      <w:tr w:rsidR="005E7056" w:rsidRPr="00466501" w:rsidTr="004B486E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</w:p>
        </w:tc>
      </w:tr>
      <w:tr w:rsidR="005E7056" w:rsidRPr="00466501" w:rsidTr="004B486E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466501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650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5E7056" w:rsidRPr="00466501" w:rsidTr="004B486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466501" w:rsidTr="004B486E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466501" w:rsidTr="004B486E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466501" w:rsidRDefault="005E7056" w:rsidP="004B486E">
            <w:pPr>
              <w:rPr>
                <w:rFonts w:ascii="Calibri" w:hAnsi="Calibri"/>
                <w:color w:val="000000"/>
              </w:rPr>
            </w:pPr>
            <w:r w:rsidRPr="0046650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E7056" w:rsidRDefault="005E7056" w:rsidP="005E7056">
      <w:pPr>
        <w:pStyle w:val="Listaszerbekezds"/>
        <w:tabs>
          <w:tab w:val="left" w:pos="567"/>
          <w:tab w:val="left" w:pos="3119"/>
        </w:tabs>
      </w:pPr>
    </w:p>
    <w:p w:rsidR="005E7056" w:rsidRDefault="005E7056" w:rsidP="005E7056">
      <w:pPr>
        <w:pStyle w:val="Listaszerbekezds"/>
        <w:tabs>
          <w:tab w:val="left" w:pos="567"/>
          <w:tab w:val="left" w:pos="3119"/>
        </w:tabs>
        <w:jc w:val="center"/>
      </w:pPr>
    </w:p>
    <w:p w:rsidR="005E7056" w:rsidRDefault="005E7056" w:rsidP="005E7056">
      <w:pPr>
        <w:pStyle w:val="Listaszerbekezds"/>
        <w:tabs>
          <w:tab w:val="left" w:pos="567"/>
          <w:tab w:val="left" w:pos="3119"/>
        </w:tabs>
        <w:jc w:val="center"/>
      </w:pPr>
    </w:p>
    <w:p w:rsidR="005E7056" w:rsidRDefault="005E7056" w:rsidP="005E7056">
      <w:pPr>
        <w:pStyle w:val="Listaszerbekezds"/>
        <w:tabs>
          <w:tab w:val="left" w:pos="567"/>
          <w:tab w:val="left" w:pos="3119"/>
        </w:tabs>
        <w:jc w:val="center"/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E15895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E15895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5E7056" w:rsidRPr="00E15895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5E7056" w:rsidRDefault="005E7056" w:rsidP="005E7056">
      <w:r>
        <w:br w:type="page"/>
      </w: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5E7056" w:rsidRPr="000D1ABE" w:rsidTr="004B486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A szervezet tényleges tulajdonosainak</w:t>
            </w:r>
          </w:p>
        </w:tc>
      </w:tr>
      <w:tr w:rsidR="005E7056" w:rsidRPr="000D1ABE" w:rsidTr="004B486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tulajdoni hányadának mértéke</w:t>
            </w:r>
            <w:r w:rsidRPr="000D1ABE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befolyásának, szavazati jogának mértéke</w:t>
            </w:r>
            <w:r w:rsidRPr="000D1ABE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tulajdoni hányad</w:t>
            </w:r>
            <w:r w:rsidRPr="000D1ABE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1ABE">
              <w:rPr>
                <w:rFonts w:ascii="Calibri" w:hAnsi="Calibri"/>
                <w:b/>
                <w:bCs/>
                <w:color w:val="000000"/>
              </w:rPr>
              <w:t>befolyás, szavazati jog mértéke</w:t>
            </w:r>
            <w:r w:rsidRPr="000D1ABE">
              <w:rPr>
                <w:rFonts w:ascii="Calibri" w:hAnsi="Calibri"/>
                <w:b/>
                <w:bCs/>
                <w:color w:val="000000"/>
              </w:rPr>
              <w:br/>
              <w:t>%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jc w:val="center"/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  <w:tr w:rsidR="005E7056" w:rsidRPr="000D1ABE" w:rsidTr="004B486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056" w:rsidRPr="000D1ABE" w:rsidRDefault="005E7056" w:rsidP="004B486E">
            <w:pPr>
              <w:rPr>
                <w:rFonts w:ascii="Calibri" w:hAnsi="Calibri"/>
                <w:color w:val="000000"/>
              </w:rPr>
            </w:pPr>
            <w:r w:rsidRPr="000D1ABE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E7056" w:rsidRDefault="005E7056" w:rsidP="005E7056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5E7056" w:rsidRDefault="005E7056" w:rsidP="005E7056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  <w:proofErr w:type="gramStart"/>
      <w:r w:rsidRPr="00E15895">
        <w:rPr>
          <w:rFonts w:cs="Garamond"/>
          <w:sz w:val="24"/>
          <w:szCs w:val="24"/>
        </w:rPr>
        <w:t>Kelt:…</w:t>
      </w:r>
      <w:proofErr w:type="gramEnd"/>
      <w:r w:rsidRPr="00E15895">
        <w:rPr>
          <w:rFonts w:cs="Garamond"/>
          <w:sz w:val="24"/>
          <w:szCs w:val="24"/>
        </w:rPr>
        <w:t>…………………………………………………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E15895" w:rsidRDefault="005E7056" w:rsidP="005E7056">
      <w:pPr>
        <w:autoSpaceDE w:val="0"/>
        <w:autoSpaceDN w:val="0"/>
        <w:adjustRightInd w:val="0"/>
        <w:jc w:val="both"/>
        <w:rPr>
          <w:rFonts w:cs="Garamond"/>
          <w:sz w:val="24"/>
          <w:szCs w:val="24"/>
        </w:rPr>
      </w:pPr>
    </w:p>
    <w:p w:rsidR="005E7056" w:rsidRPr="00E15895" w:rsidRDefault="005E7056" w:rsidP="005E7056">
      <w:pPr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5E7056" w:rsidRPr="00E15895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center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B9428B" w:rsidRDefault="00B9428B">
      <w:bookmarkStart w:id="1" w:name="_GoBack"/>
      <w:bookmarkEnd w:id="1"/>
    </w:p>
    <w:sectPr w:rsidR="00B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56" w:rsidRDefault="005E7056" w:rsidP="005E7056">
      <w:r>
        <w:separator/>
      </w:r>
    </w:p>
  </w:endnote>
  <w:endnote w:type="continuationSeparator" w:id="0">
    <w:p w:rsidR="005E7056" w:rsidRDefault="005E7056" w:rsidP="005E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56" w:rsidRDefault="005E7056" w:rsidP="005E7056">
      <w:r>
        <w:separator/>
      </w:r>
    </w:p>
  </w:footnote>
  <w:footnote w:type="continuationSeparator" w:id="0">
    <w:p w:rsidR="005E7056" w:rsidRDefault="005E7056" w:rsidP="005E7056">
      <w:r>
        <w:continuationSeparator/>
      </w:r>
    </w:p>
  </w:footnote>
  <w:footnote w:id="1">
    <w:p w:rsidR="005E7056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u w:val="single"/>
        </w:rPr>
        <w:t>azdálkodó szervezet</w:t>
      </w:r>
      <w:r w:rsidRPr="003C5A94">
        <w:rPr>
          <w:rFonts w:cs="Garamond"/>
        </w:rPr>
        <w:t xml:space="preserve">: </w:t>
      </w:r>
    </w:p>
    <w:p w:rsidR="005E7056" w:rsidRPr="003C5A94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>
        <w:rPr>
          <w:rFonts w:cs="Garamond"/>
        </w:rPr>
        <w:t>A</w:t>
      </w:r>
      <w:r w:rsidRPr="003C5A94">
        <w:rPr>
          <w:rFonts w:cs="Garamond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5E7056" w:rsidRPr="003C5A94" w:rsidRDefault="005E7056" w:rsidP="005E7056">
      <w:pPr>
        <w:tabs>
          <w:tab w:val="left" w:pos="567"/>
          <w:tab w:val="left" w:pos="3119"/>
        </w:tabs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5E7056" w:rsidRDefault="005E7056" w:rsidP="005E7056">
      <w:pPr>
        <w:pStyle w:val="Lbjegyzetszveg"/>
      </w:pPr>
    </w:p>
  </w:footnote>
  <w:footnote w:id="2">
    <w:p w:rsidR="005E7056" w:rsidRPr="00B14BD7" w:rsidRDefault="005E7056" w:rsidP="005E7056">
      <w:pPr>
        <w:autoSpaceDE w:val="0"/>
        <w:autoSpaceDN w:val="0"/>
        <w:adjustRightInd w:val="0"/>
        <w:rPr>
          <w:rFonts w:cs="Garamond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u w:val="single"/>
        </w:rPr>
        <w:t>Tényleges tulajdonos:</w:t>
      </w:r>
    </w:p>
    <w:p w:rsidR="005E7056" w:rsidRPr="003C5A94" w:rsidRDefault="005E7056" w:rsidP="005E705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a) </w:t>
      </w:r>
      <w:r w:rsidRPr="003C5A94">
        <w:rPr>
          <w:rFonts w:cs="Garamond"/>
        </w:rPr>
        <w:t>az a természetes személy, aki jogi személyben vagy jogi személyiséggel nem rendelkező szervezetben közvetlenül</w:t>
      </w:r>
      <w:r>
        <w:rPr>
          <w:rFonts w:cs="Garamond"/>
        </w:rPr>
        <w:t xml:space="preserve"> </w:t>
      </w:r>
      <w:r w:rsidRPr="003C5A94">
        <w:rPr>
          <w:rFonts w:cs="Garamond"/>
        </w:rPr>
        <w:t>vagy – a Polgári Törvénykönyvről szóló 2013. évi V. törvény (a továbbiakban: Ptk.) 8:2. § (4) bekezdésében</w:t>
      </w:r>
      <w:r>
        <w:rPr>
          <w:rFonts w:cs="Garamond"/>
        </w:rPr>
        <w:t xml:space="preserve"> </w:t>
      </w:r>
      <w:r w:rsidRPr="003C5A94">
        <w:rPr>
          <w:rFonts w:cs="Garamond"/>
        </w:rPr>
        <w:t>meghatározott módon – közvetve a szavazati jogok vagy a tulajdoni hányad legalább huszonöt százalékával</w:t>
      </w:r>
      <w:r>
        <w:rPr>
          <w:rFonts w:cs="Garamond"/>
        </w:rPr>
        <w:t xml:space="preserve"> </w:t>
      </w:r>
      <w:r w:rsidRPr="003C5A94">
        <w:rPr>
          <w:rFonts w:cs="Garamond"/>
        </w:rPr>
        <w:t>rendelkezik, ha a jogi személy vagy jogi személyiséggel nem rendelkező</w:t>
      </w:r>
      <w:r>
        <w:rPr>
          <w:rFonts w:cs="Garamond"/>
        </w:rPr>
        <w:t xml:space="preserve"> szervezet nem a </w:t>
      </w:r>
      <w:r w:rsidRPr="003C5A94">
        <w:rPr>
          <w:rFonts w:cs="Garamond"/>
        </w:rPr>
        <w:t>szabályozott piacon jegyzett</w:t>
      </w:r>
      <w:r>
        <w:rPr>
          <w:rFonts w:cs="Garamond"/>
        </w:rPr>
        <w:t xml:space="preserve"> </w:t>
      </w:r>
      <w:r w:rsidRPr="003C5A94">
        <w:rPr>
          <w:rFonts w:cs="Garamond"/>
        </w:rPr>
        <w:t>társaság, amelyre a közösségi jogi szabályozással vagy azzal egyenértékű nemzetközi előírásokkal összhangban lévő</w:t>
      </w:r>
      <w:r>
        <w:rPr>
          <w:rFonts w:cs="Garamond"/>
        </w:rPr>
        <w:t xml:space="preserve"> </w:t>
      </w:r>
      <w:r w:rsidRPr="003C5A94">
        <w:rPr>
          <w:rFonts w:cs="Garamond"/>
        </w:rPr>
        <w:t>közzétételi követelmények vonatkoznak,</w:t>
      </w:r>
    </w:p>
    <w:p w:rsidR="005E7056" w:rsidRPr="003C5A94" w:rsidRDefault="005E7056" w:rsidP="005E705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b) </w:t>
      </w:r>
      <w:r w:rsidRPr="003C5A94">
        <w:rPr>
          <w:rFonts w:cs="Garamond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5E7056" w:rsidRPr="003C5A94" w:rsidRDefault="005E7056" w:rsidP="005E7056">
      <w:pPr>
        <w:autoSpaceDE w:val="0"/>
        <w:autoSpaceDN w:val="0"/>
        <w:adjustRightInd w:val="0"/>
        <w:spacing w:after="6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c) </w:t>
      </w:r>
      <w:r w:rsidRPr="003C5A94">
        <w:rPr>
          <w:rFonts w:cs="Garamond"/>
        </w:rPr>
        <w:t>az a természetes személy, akinek megbízásából valamely ügyleti megbízást végrehajtanak,</w:t>
      </w:r>
    </w:p>
    <w:p w:rsidR="005E7056" w:rsidRPr="003C5A94" w:rsidRDefault="005E7056" w:rsidP="005E7056">
      <w:pPr>
        <w:autoSpaceDE w:val="0"/>
        <w:autoSpaceDN w:val="0"/>
        <w:adjustRightInd w:val="0"/>
        <w:ind w:firstLine="284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d) </w:t>
      </w:r>
      <w:r w:rsidRPr="003C5A94">
        <w:rPr>
          <w:rFonts w:cs="Garamond"/>
        </w:rPr>
        <w:t>alapítványok esetében az a természetes személy,</w:t>
      </w:r>
    </w:p>
    <w:p w:rsidR="005E7056" w:rsidRPr="003C5A94" w:rsidRDefault="005E7056" w:rsidP="005E7056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1. aki az alapítvány vagyona legalább huszonöt százalékának a kedvezményezettje, ha a leendő</w:t>
      </w:r>
      <w:r>
        <w:rPr>
          <w:rFonts w:cs="Garamond"/>
        </w:rPr>
        <w:t xml:space="preserve"> </w:t>
      </w:r>
      <w:r w:rsidRPr="003C5A94">
        <w:rPr>
          <w:rFonts w:cs="Garamond"/>
        </w:rPr>
        <w:t>kedvezményezetteket már meghatározták,</w:t>
      </w:r>
    </w:p>
    <w:p w:rsidR="005E7056" w:rsidRPr="003C5A94" w:rsidRDefault="005E7056" w:rsidP="005E7056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"/>
        </w:rPr>
        <w:t>2. akinek érdekében az alapítványt létrehozták, illetve működtetik, ha a kedvezményezetteket még nem határozták</w:t>
      </w:r>
      <w:r>
        <w:rPr>
          <w:rFonts w:cs="Garamond"/>
        </w:rPr>
        <w:t xml:space="preserve"> </w:t>
      </w:r>
      <w:r w:rsidRPr="003C5A94">
        <w:rPr>
          <w:rFonts w:cs="Garamond"/>
        </w:rPr>
        <w:t>meg, vagy</w:t>
      </w:r>
    </w:p>
    <w:p w:rsidR="005E7056" w:rsidRPr="003C5A94" w:rsidRDefault="005E7056" w:rsidP="005E7056">
      <w:pPr>
        <w:autoSpaceDE w:val="0"/>
        <w:autoSpaceDN w:val="0"/>
        <w:adjustRightInd w:val="0"/>
        <w:spacing w:after="60"/>
        <w:jc w:val="both"/>
        <w:rPr>
          <w:rFonts w:cs="Garamond"/>
        </w:rPr>
      </w:pPr>
      <w:r w:rsidRPr="003C5A94">
        <w:rPr>
          <w:rFonts w:cs="Garamond"/>
        </w:rPr>
        <w:t>3. aki tagja az alapítvány kezelő szervének, vagy meghatározó befolyást gy</w:t>
      </w:r>
      <w:r>
        <w:rPr>
          <w:rFonts w:cs="Garamond"/>
        </w:rPr>
        <w:t xml:space="preserve">akorol az alapítvány vagyonának </w:t>
      </w:r>
      <w:r w:rsidRPr="003C5A94">
        <w:rPr>
          <w:rFonts w:cs="Garamond"/>
        </w:rPr>
        <w:t>legalább</w:t>
      </w:r>
      <w:r>
        <w:rPr>
          <w:rFonts w:cs="Garamond"/>
        </w:rPr>
        <w:t xml:space="preserve"> </w:t>
      </w:r>
      <w:r w:rsidRPr="003C5A94">
        <w:rPr>
          <w:rFonts w:cs="Garamond"/>
        </w:rPr>
        <w:t>huszonöt százaléka felett, illetve az alapítvány képviseletében eljár, továbbá</w:t>
      </w:r>
    </w:p>
    <w:p w:rsidR="005E7056" w:rsidRDefault="005E7056" w:rsidP="005E7056">
      <w:pPr>
        <w:autoSpaceDE w:val="0"/>
        <w:autoSpaceDN w:val="0"/>
        <w:adjustRightInd w:val="0"/>
        <w:jc w:val="both"/>
        <w:rPr>
          <w:rFonts w:cs="Garamond"/>
        </w:rPr>
      </w:pPr>
      <w:r w:rsidRPr="003C5A94">
        <w:rPr>
          <w:rFonts w:cs="Garamond,Italic"/>
          <w:i/>
          <w:iCs/>
        </w:rPr>
        <w:t xml:space="preserve">e) </w:t>
      </w:r>
      <w:r w:rsidRPr="003C5A94">
        <w:rPr>
          <w:rFonts w:cs="Garamond"/>
        </w:rPr>
        <w:t xml:space="preserve">az </w:t>
      </w:r>
      <w:proofErr w:type="gramStart"/>
      <w:r>
        <w:rPr>
          <w:rFonts w:cs="Garamond,Italic"/>
          <w:i/>
          <w:iCs/>
        </w:rPr>
        <w:t>a)–</w:t>
      </w:r>
      <w:proofErr w:type="gramEnd"/>
      <w:r w:rsidRPr="003C5A94">
        <w:rPr>
          <w:rFonts w:cs="Garamond,Italic"/>
          <w:i/>
          <w:iCs/>
        </w:rPr>
        <w:t xml:space="preserve">b) </w:t>
      </w:r>
      <w:r w:rsidRPr="003C5A94">
        <w:rPr>
          <w:rFonts w:cs="Garamond"/>
        </w:rPr>
        <w:t>alpontokban meghatározott természetes személy hiányában a jogi személy vagy jogi személyiséggel nem</w:t>
      </w:r>
      <w:r>
        <w:rPr>
          <w:rFonts w:cs="Garamond"/>
        </w:rPr>
        <w:t xml:space="preserve"> </w:t>
      </w:r>
      <w:r w:rsidRPr="003C5A94">
        <w:rPr>
          <w:rFonts w:cs="Garamond"/>
        </w:rPr>
        <w:t>rendelkező szervezet vezető tisztségviselője [</w:t>
      </w:r>
      <w:bookmarkStart w:id="0" w:name="_Hlk491866433"/>
      <w:r>
        <w:t>2017. évi LIII. törvény 3. § 38. pontja szerint</w:t>
      </w:r>
      <w:bookmarkEnd w:id="0"/>
      <w:r w:rsidRPr="003C5A94">
        <w:rPr>
          <w:rFonts w:cs="Garamond"/>
        </w:rPr>
        <w:t>]</w:t>
      </w:r>
    </w:p>
    <w:p w:rsidR="005E7056" w:rsidRDefault="005E7056" w:rsidP="005E705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56"/>
    <w:rsid w:val="005E7056"/>
    <w:rsid w:val="00B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44AD-1B30-4639-8A11-64B1CE0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E705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7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7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unhideWhenUsed/>
    <w:rsid w:val="005E7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Gáspár Katalin</dc:creator>
  <cp:keywords/>
  <dc:description/>
  <cp:lastModifiedBy>Erdélyiné Gáspár Katalin</cp:lastModifiedBy>
  <cp:revision>1</cp:revision>
  <dcterms:created xsi:type="dcterms:W3CDTF">2019-03-19T07:49:00Z</dcterms:created>
  <dcterms:modified xsi:type="dcterms:W3CDTF">2019-03-19T07:50:00Z</dcterms:modified>
</cp:coreProperties>
</file>