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9C" w:rsidRPr="0043719C" w:rsidRDefault="0043719C" w:rsidP="00F00319">
      <w:pPr>
        <w:tabs>
          <w:tab w:val="center" w:pos="4512"/>
        </w:tabs>
        <w:suppressAutoHyphens/>
        <w:spacing w:after="0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Gyöngyös Város</w:t>
      </w:r>
      <w:r w:rsidR="000567F3" w:rsidRPr="000567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Önkormányzata</w:t>
      </w:r>
      <w:r w:rsidRPr="00437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Képviselő-testületének </w:t>
      </w:r>
    </w:p>
    <w:p w:rsidR="0043719C" w:rsidRPr="0043719C" w:rsidRDefault="005B788F" w:rsidP="00F00319">
      <w:pPr>
        <w:tabs>
          <w:tab w:val="center" w:pos="4512"/>
        </w:tabs>
        <w:suppressAutoHyphens/>
        <w:spacing w:after="0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11</w:t>
      </w:r>
      <w:r w:rsidR="000567F3" w:rsidRPr="00056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/2014. (IV.25.)</w:t>
      </w:r>
      <w:r w:rsidR="0043719C" w:rsidRPr="00437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önkormányzati rendelete</w:t>
      </w:r>
    </w:p>
    <w:p w:rsidR="0043719C" w:rsidRPr="0043719C" w:rsidRDefault="0043719C" w:rsidP="00F00319">
      <w:pPr>
        <w:tabs>
          <w:tab w:val="right" w:pos="8953"/>
        </w:tabs>
        <w:spacing w:after="0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37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települési hulladékkezelési közszolgáltatásokról</w:t>
      </w:r>
      <w:r w:rsidR="000567F3" w:rsidRPr="000567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*</w:t>
      </w:r>
    </w:p>
    <w:p w:rsidR="0043719C" w:rsidRPr="0043719C" w:rsidRDefault="0043719C" w:rsidP="00F00319">
      <w:pPr>
        <w:suppressAutoHyphens/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43719C" w:rsidRPr="0043719C" w:rsidRDefault="0043719C" w:rsidP="00F00319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Gyöngyös Város Önkormányzatának Képviselő-testülete az Alaptörvény 32. cikk (1) a) pontjában kapott eredeti jogalkotói hatáskörében</w:t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a hulladékokról szóló 2012. évi CLXXXV. törvény (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.) 88. § (4) bekezdésében kapott felhatalmazás alapján, Magyar-ország helyi önkormányzatairól szóló 2011. évi CLXXXIX törvény 13. § (1) bekezdés 5. és 1</w:t>
      </w:r>
      <w:r w:rsidR="003A58B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9. pontjaiban, valamint a </w:t>
      </w:r>
      <w:proofErr w:type="spellStart"/>
      <w:r w:rsidR="003A58B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Ht</w:t>
      </w:r>
      <w:proofErr w:type="spellEnd"/>
      <w:r w:rsidR="003A58B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 3</w:t>
      </w:r>
      <w:r w:rsidR="003A58B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A58B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 §</w:t>
      </w:r>
      <w:proofErr w:type="spellStart"/>
      <w:r w:rsidR="003A58B2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="003A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meghatározott feladatkörében eljárva az alábbi rendeletet alkotja: </w:t>
      </w:r>
    </w:p>
    <w:p w:rsidR="0043719C" w:rsidRPr="0043719C" w:rsidRDefault="0043719C" w:rsidP="00F00319">
      <w:pPr>
        <w:tabs>
          <w:tab w:val="right" w:pos="8953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</w:t>
      </w:r>
      <w:r w:rsidR="005E1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ltatás tartalma, területi hatálya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1.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Gyöngyös Város Önkormányzata (a továbbiakban: Önkormányzat) a jelen rendeletben foglaltak szerint hulladékgazdálkodási közszolgáltatást szervez a települési hulladék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rendszeres gyűjtésére és szállítására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 szelektív gyűjtőszigetek üzemeltetésére,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szelektíven gyűjtött zöldhulladék szállítására,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a lomtalanításra,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hulladékudvar üzemeltetésre.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Gyöngyös közigazgatási területén a települési szilárd hulladékkal kapcsolatos közszolgáltatás ellátására közszolgáltatási szerződés alapján kizárólagosan feljogosított hulladékkezelő közszolgáltató a 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Gyöngyösi Hulladékkezelő</w:t>
      </w:r>
      <w:r w:rsidR="003A5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Nonprofit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Kft. (3200 Gyöngyös, Kenyérgyár utca 19.).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78"/>
          <w:tab w:val="right" w:pos="8789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(3) A közszolgáltató alvállalkozói: </w:t>
      </w:r>
    </w:p>
    <w:p w:rsidR="0043719C" w:rsidRPr="0043719C" w:rsidRDefault="0043719C" w:rsidP="0043719C">
      <w:pPr>
        <w:tabs>
          <w:tab w:val="left" w:pos="278"/>
          <w:tab w:val="right" w:pos="8789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84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973"/>
        <w:gridCol w:w="476"/>
      </w:tblGrid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Országos Hulladékgazdálkodási Ügynökség Nonprofit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1055 Budapest, Kossuth Lajos tér 11.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hulladékhasznosítás támogatás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Maltha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Hungary </w:t>
            </w: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Üvegújrahasznosító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1214 Budapest, Orion u. 14.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 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Trans-Global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1163 Budapest, Cziráki u. 26-32.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veszélyes </w:t>
            </w:r>
            <w:proofErr w:type="gram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 hasznosítás</w:t>
            </w:r>
            <w:proofErr w:type="gram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Sárvári HUKE Hulladékkezelési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9600 Sárvár, Ikervári u. 23.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FE-Group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Invesz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Zrt.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1108 Budapest, Sírkert u. 2-4.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elektronikai, akku, elem </w:t>
            </w:r>
            <w:proofErr w:type="gram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hulladék- hasznosítás</w:t>
            </w:r>
            <w:proofErr w:type="gram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Zalai HUKE Hulladékkezelési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8900 Zalaegerszeg, Posta u. 65.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Papír és műanyag </w:t>
            </w:r>
            <w:proofErr w:type="gram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 hasznosítás</w:t>
            </w:r>
            <w:proofErr w:type="gram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Városgondozási Zrt.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3200 Gyöngyös, Kenyérgyár út 17.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zöldhulladék 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Enducargo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3353 Aldebrő, Arany J. út 1.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gumi 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Biotrans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Hulladékgazdálkodási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2400 Dunaújváros, Móra Ferenc út 1.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sütőolaj 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Electro-Coord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Magyarország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1027 Budapest, Horvát u. 14-24.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fénycső 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0%</w:t>
            </w:r>
          </w:p>
        </w:tc>
      </w:tr>
      <w:tr w:rsidR="0043719C" w:rsidRPr="0043719C" w:rsidTr="0040276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Városgondozás Eger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3300 Eger, Homok u 26.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43719C" w:rsidRPr="0043719C" w:rsidTr="0040276C">
        <w:trPr>
          <w:trHeight w:val="31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BÁVÜ Bátonyterenyei Városüzemeltetési </w:t>
            </w:r>
            <w:proofErr w:type="spellStart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Nonpropfit</w:t>
            </w:r>
            <w:proofErr w:type="spellEnd"/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3070 Bátonyterenye, Kossuth u. 2.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hulladékhasznosítás/ártalmatlanítás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9C" w:rsidRPr="0043719C" w:rsidRDefault="0043719C" w:rsidP="0043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4%</w:t>
            </w:r>
          </w:p>
        </w:tc>
      </w:tr>
    </w:tbl>
    <w:p w:rsidR="0043719C" w:rsidRPr="0043719C" w:rsidRDefault="000567F3" w:rsidP="000567F3">
      <w:pPr>
        <w:tabs>
          <w:tab w:val="left" w:pos="278"/>
          <w:tab w:val="right" w:pos="8789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- 2 -</w:t>
      </w:r>
    </w:p>
    <w:p w:rsidR="000567F3" w:rsidRDefault="000567F3" w:rsidP="0043719C">
      <w:pPr>
        <w:tabs>
          <w:tab w:val="left" w:pos="426"/>
          <w:tab w:val="right" w:pos="8953"/>
        </w:tabs>
        <w:suppressAutoHyphens/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719C" w:rsidRPr="0043719C" w:rsidRDefault="0043719C" w:rsidP="0043719C">
      <w:pPr>
        <w:tabs>
          <w:tab w:val="left" w:pos="426"/>
          <w:tab w:val="right" w:pos="8953"/>
        </w:tabs>
        <w:suppressAutoHyphens/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(4) A közszolgáltatás területi határa Gyöngyös közigazgatási határa.</w:t>
      </w:r>
    </w:p>
    <w:p w:rsidR="0043719C" w:rsidRPr="0043719C" w:rsidRDefault="0043719C" w:rsidP="0043719C">
      <w:pPr>
        <w:tabs>
          <w:tab w:val="left" w:pos="206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06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06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Alapfogalmak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alkalmazásában:</w:t>
      </w:r>
    </w:p>
    <w:p w:rsidR="0043719C" w:rsidRPr="0043719C" w:rsidRDefault="0043719C" w:rsidP="0043719C">
      <w:pPr>
        <w:tabs>
          <w:tab w:val="right" w:pos="2569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</w:t>
      </w:r>
      <w:r w:rsidRPr="0043719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43719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elepülési</w:t>
      </w:r>
      <w:proofErr w:type="gramEnd"/>
      <w:r w:rsidRPr="0043719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hulladék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43. pontjában meghatározott 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hulladék; </w:t>
      </w:r>
    </w:p>
    <w:p w:rsidR="0043719C" w:rsidRPr="0043719C" w:rsidRDefault="0043719C" w:rsidP="0043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proofErr w:type="gram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 </w:t>
      </w:r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</w:t>
      </w:r>
      <w:r w:rsidRPr="00437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áztartási</w:t>
      </w:r>
      <w:proofErr w:type="gramEnd"/>
      <w:r w:rsidRPr="00437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hulladék: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21. pontjában meghatározott hulladék; </w:t>
      </w:r>
    </w:p>
    <w:p w:rsidR="0043719C" w:rsidRPr="0043719C" w:rsidRDefault="0043719C" w:rsidP="0043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proofErr w:type="gram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 </w:t>
      </w:r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lomhulladék</w:t>
      </w:r>
      <w:proofErr w:type="gram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39. pontjában meghatározott hulladék; </w:t>
      </w:r>
    </w:p>
    <w:p w:rsidR="0043719C" w:rsidRPr="0043719C" w:rsidRDefault="0043719C" w:rsidP="0043719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ingatlanhasználó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az ingatlan birtokosa, ingatlanhasználója, vagyonkezelője, valamint </w:t>
      </w:r>
      <w:proofErr w:type="gram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 társasház</w:t>
      </w:r>
      <w:proofErr w:type="gram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lakásszövetkezet, aki (amely) a hulladékgazdálkodási közszolgáltatást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gram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szerinti</w:t>
      </w:r>
      <w:proofErr w:type="gram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szerződéses jogviszony keretében kötelező jelleggel igénybe veszi és akinek (amelynek) a közszolgáltató rendszeres időközönként rendelkezésére áll; </w:t>
      </w:r>
    </w:p>
    <w:p w:rsidR="0043719C" w:rsidRPr="0043719C" w:rsidRDefault="0043719C" w:rsidP="0043719C">
      <w:pPr>
        <w:spacing w:before="48"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43719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hulladékátadó hely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Gyöngyös Város Önkormányzata 15/2000. (V.22) önkormányzati rendeletének 3. § (2) bekezdése szerinti, az Ingatlanhasználó tisztántartási kötelezettségével terhelt közterület azon része, ahol az Ingatlanhasználó a közszolgáltatás körébe tartozó hulladék tulajdonjogát a közszolgáltatónak átadja; </w:t>
      </w:r>
    </w:p>
    <w:p w:rsidR="0043719C" w:rsidRPr="0043719C" w:rsidRDefault="0043719C" w:rsidP="0043719C">
      <w:pPr>
        <w:spacing w:before="48"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6</w:t>
      </w:r>
      <w:proofErr w:type="gramStart"/>
      <w:r w:rsidRPr="0043719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.  </w:t>
      </w:r>
      <w:r w:rsidRPr="0043719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hulladékgyűjtő</w:t>
      </w:r>
      <w:proofErr w:type="gramEnd"/>
      <w:r w:rsidRPr="0043719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edény</w:t>
      </w:r>
      <w:r w:rsidRPr="0043719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18. pontjában meghatározott eszköz; </w:t>
      </w:r>
    </w:p>
    <w:p w:rsidR="0043719C" w:rsidRPr="0043719C" w:rsidRDefault="0043719C" w:rsidP="0043719C">
      <w:pPr>
        <w:spacing w:before="48"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r w:rsidRPr="0043719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hulladékgazdálkodási közszolgáltatás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§ 27. pontjában meghatározott szolgáltatás </w:t>
      </w:r>
    </w:p>
    <w:p w:rsidR="0043719C" w:rsidRPr="0043719C" w:rsidRDefault="0043719C" w:rsidP="0043719C">
      <w:pPr>
        <w:spacing w:before="48"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 </w:t>
      </w:r>
      <w:proofErr w:type="gramStart"/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k</w:t>
      </w:r>
      <w:r w:rsidRPr="00437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özszolgáltató</w:t>
      </w:r>
      <w:proofErr w:type="gramEnd"/>
      <w:r w:rsidRPr="00437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: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37. pontjában meghatározott szervezet </w:t>
      </w:r>
    </w:p>
    <w:p w:rsidR="0043719C" w:rsidRPr="0043719C" w:rsidRDefault="0043719C" w:rsidP="0043719C">
      <w:pPr>
        <w:spacing w:before="48"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proofErr w:type="gram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 </w:t>
      </w:r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gazdálkodó</w:t>
      </w:r>
      <w:proofErr w:type="gramEnd"/>
      <w:r w:rsidRPr="00437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szervezet</w:t>
      </w: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2. § (1)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15. pontja </w:t>
      </w:r>
    </w:p>
    <w:p w:rsidR="0043719C" w:rsidRPr="0043719C" w:rsidRDefault="0043719C" w:rsidP="0043719C">
      <w:pPr>
        <w:spacing w:before="48"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r w:rsidRPr="0043719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zöldhulladék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lágyszárú növények, lomb, és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fásszárú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növények (bokor) és növényrészek (gally) maximum 1 méteres hosszig és </w:t>
      </w:r>
      <w:smartTag w:uri="urn:schemas-microsoft-com:office:smarttags" w:element="metricconverter">
        <w:smartTagPr>
          <w:attr w:name="ProductID" w:val="3 cm"/>
        </w:smartTagPr>
        <w:r w:rsidRPr="0043719C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3 cm</w:t>
        </w:r>
      </w:smartTag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átmérőig.  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közszolgáltatás ellátásának rendje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közszolgáltatás körében az ingatlanhasználó és a közszolgáltató közötti jogviszonyt az a tény hozza létre, hogy a közszolgáltató az ingatlanhasználó számára írásban a közszolgáltatás igénybevételi kötelméről tájékoztatást ad, az erre vonatkozó szerződés</w:t>
      </w:r>
      <w:r w:rsidR="000567F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 egyidejű megküldésével a közszolgáltatást felajánlja. Az ingatlanhasználó a szerződés-tervezet átvételétől számított 15 napon belül a közszolgáltatási szerződést köteles megkötni.</w:t>
      </w:r>
    </w:p>
    <w:p w:rsidR="0043719C" w:rsidRPr="0043719C" w:rsidRDefault="0043719C" w:rsidP="0043719C">
      <w:pPr>
        <w:tabs>
          <w:tab w:val="left" w:pos="268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(2) </w:t>
      </w: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Az ingatlanhasználó személyében bekövetkezett változás, illetve új lakóház használatbavétele esetén az új ingatlanhasználó köteles a közszolgáltatónak az 1. és 2. számú mellékletek szerinti adatlapok kitöltésével 15 napon belül bejelenteni, hogy a közszolgáltatás igénybevételére kötelezetté válik.</w:t>
      </w:r>
    </w:p>
    <w:p w:rsidR="0043719C" w:rsidRPr="0043719C" w:rsidRDefault="0043719C" w:rsidP="0043719C">
      <w:pPr>
        <w:tabs>
          <w:tab w:val="left" w:pos="268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közszolgáltató a települési hulladék birtokosától a hulladékgyűjtő edény ürítésének megkezdésekor, a hulladékátadó helyen veszi át a hulladék tulajdonjogát.</w:t>
      </w:r>
    </w:p>
    <w:p w:rsidR="000567F3" w:rsidRDefault="000567F3" w:rsidP="000567F3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- 3 -</w:t>
      </w:r>
    </w:p>
    <w:p w:rsidR="000567F3" w:rsidRPr="0043719C" w:rsidRDefault="000567F3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közszolgáltató köteles a közterületen a szabványos hulladékgyűjtő edény mellett elhelyezett hulladék elszállítására, amennyiben az adott területen alkalmazott technológia erre lehetőséget nyújt. A többletszolgáltatás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tényéről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dokumentálásáról és az ennek megfelelő díj alkalmazásáról a közszolgáltató az ingatlanhasználót értesíteni köteles. A többletszolgáltatás díja a soron következő negyedéves hulladékdíj számlával kerül elszámolásra.    </w:t>
      </w:r>
    </w:p>
    <w:p w:rsidR="0043719C" w:rsidRPr="0043719C" w:rsidRDefault="0043719C" w:rsidP="0043719C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(5)  Ha az ingatlanhasználó által a közszolgáltatónak átadott hulladék mennyisége rendszeresen meghaladja az általa használt gyűjtőedény űrtartalmát, úgy a közszolgáltató jogosult a tényleges  mennyiségű hulladéknak megfelelő űrtartalmú edény beszerzésére felhívni az ingatlanhasználót határidő megjelölésével.</w:t>
      </w:r>
    </w:p>
    <w:p w:rsidR="0043719C" w:rsidRPr="0043719C" w:rsidRDefault="0043719C" w:rsidP="0043719C">
      <w:pPr>
        <w:tabs>
          <w:tab w:val="left" w:pos="220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(6) </w:t>
      </w:r>
      <w:r w:rsidRPr="004371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 begyűjtésének minimális gyakorisága heti egy alkalom, társasházak, lakásszövetkezetek esetében – amennyiben azt az irányadó közegészségügyi jogszabály területi besorolása indokolja – heti két alkalom. </w:t>
      </w:r>
      <w:r w:rsidRPr="004371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hulladékszállításnak hetente ugyanazon a na</w:t>
      </w:r>
      <w:r w:rsidRPr="004371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softHyphen/>
        <w:t>pon kell történnie, és lehetőleg ugyanabban az időpontban. Amennyiben a szállítási nap munkaszüneti napra esik, a közszolgáltató köteles a tényleges szállítás napját meghirdetni a helyben szokásos mó</w:t>
      </w:r>
      <w:r w:rsidRPr="004371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softHyphen/>
        <w:t>don.</w:t>
      </w:r>
    </w:p>
    <w:p w:rsidR="0043719C" w:rsidRPr="0043719C" w:rsidRDefault="0043719C" w:rsidP="0043719C">
      <w:pPr>
        <w:tabs>
          <w:tab w:val="left" w:pos="268"/>
          <w:tab w:val="right" w:pos="8953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58"/>
          <w:tab w:val="right" w:pos="8789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közszolgáltatás teljesítésének feltételeit – a hulladék begyűjtésének, elszállításának rendjét (gyakoriság, időpont) - a közszolgáltatási szerződésben kell rögzíteni. A közszolgáltatás feltételeiben bekövetkezett változásokról a közszolgáltató az ingatlanhasználót a változás bekövetkezte előtt 15 nappal írásban értesíteni köteles. 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ingatlanhasználó jogai és kötelezettségei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Az ingatlanhasználó köteles a települési hulladék gyűjtésére a közszolgáltató által rendszeresített - 120, 240, 770 vagy 1100 literes - térfogatú szabványos hulladékgyűjtő edényt, a szerződéses hulladékmennyiségen felül a hulladék gyűjtésére a közszolgáltató által rendszeresített zsákot használni. </w:t>
      </w:r>
    </w:p>
    <w:p w:rsidR="0043719C" w:rsidRPr="0043719C" w:rsidRDefault="0043719C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418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igénybe vett közszolgáltatás minimális térfogata heti egyszeri ürítés esetén 120 liter/ingatlan vagy lakás, társasházként szerződők esetében 90 l/lakás. Szerződéses mennyiségként, kérelemre, 1 fős ingatlan vagy lakás használat esetén 40 liter, 2 fős ingatlan, vagy lakás használat esetén 80 liter hulladékmennyiség vehető figyelembe. </w:t>
      </w:r>
    </w:p>
    <w:p w:rsidR="0043719C" w:rsidRPr="0043719C" w:rsidRDefault="0043719C" w:rsidP="0043719C">
      <w:pPr>
        <w:tabs>
          <w:tab w:val="left" w:pos="1418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418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 Az 1 és 2 fő által használt ingatlanok, illetve társasházi lakások szerződéses mennyiségének elismeréséhez az ingatlanhasználók által a közszolgáltatóhoz benyújtott kérelmet a Gyöngyösi Polgármesteri Hivatal által kiadott, az adott ingatlanon/lakásban a lakcímnyilvántartásban szereplő állandó és ideiglenes lakcímmel rendelkezők számára vonatkozó igazolás alapján bírálja el a közszolgáltató. </w:t>
      </w:r>
    </w:p>
    <w:p w:rsidR="0043719C" w:rsidRDefault="0043719C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Default="00B72A2B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Default="00B72A2B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Default="00B72A2B" w:rsidP="00B72A2B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- 4 -</w:t>
      </w:r>
    </w:p>
    <w:p w:rsidR="00B72A2B" w:rsidRDefault="00B72A2B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Pr="0043719C" w:rsidRDefault="00B72A2B" w:rsidP="0043719C">
      <w:pPr>
        <w:tabs>
          <w:tab w:val="left" w:pos="30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1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közszolgáltató a szabványos hulladékgyűjtő edényt az ingatlanhasználó kérelmére, a szolgáltatási szerződésben rögzített módon, bérlet, vagy értékesítés formájában bocsátja rendelkezésre a szolgáltatás megkezdésének napjáig. A hulladékgyűjtő edény bérletére vonatkozó feltételeket az ingatlanhasználó és a közszolgáltató között megkötésre kerülő gyűjtőedény bérleti szerződés rögzíti.</w:t>
      </w:r>
    </w:p>
    <w:p w:rsidR="0043719C" w:rsidRPr="0043719C" w:rsidRDefault="0043719C" w:rsidP="0043719C">
      <w:pPr>
        <w:tabs>
          <w:tab w:val="left" w:pos="21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uppressAutoHyphens/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(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)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ab/>
        <w:t>Az ingatlanhasználó köteles a gyűjtőedényeket a hulladék elszállítása céljából a köz-szolgáltató által megjelölt időpontban, a hulladékszállítási szerződésben nevesített hulladékátadó helyen elhelyezni. Az edények ürítése a megjelölt szállítási napon 6.00 és 20.00 óra között történik. A gyűjtőedényt a szállítási napon 5.00 órától lehet kihelyezni a közterületre.</w:t>
      </w:r>
    </w:p>
    <w:p w:rsidR="0043719C" w:rsidRPr="0043719C" w:rsidRDefault="0043719C" w:rsidP="0043719C">
      <w:pPr>
        <w:tabs>
          <w:tab w:val="left" w:pos="163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63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(6)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hulladék elszállítása céljából kihelyezett gyűjtőedény fedelének – a közterület szennyezésének elkerülése érdekében – lecsukott állapotban kell lennie. A hulladékot a gyűjtőedényben úgy kell elhelyezni, hogy az az edény mozgatásakor és ürítésekor ne szóródjon, valamint a gépi ürítést ne akadályozza. A kihelyezett gyűjtőedény nem akadályozhatja a jármű- és gyalogos forgalmat, elhelyezése nem járhat baleset vagy károkozás veszélyének előidézésével.</w:t>
      </w: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0"/>
        </w:tabs>
        <w:suppressAutoHyphens/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>(7)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Ha a gyűjtőedényben olyan nedves hulladékot helyeztek el, amely az edényben összetömörödött vagy befagyott, illetve az edényben lévő hulladékot úgy összepréselték, hogy emiatt az edényt üríteni nem lehet, az ingatlanhasználó a közszolgáltató felhívására köteles az edényt üríthetővé, illetve használhatóvá tenni.</w:t>
      </w:r>
    </w:p>
    <w:p w:rsidR="0043719C" w:rsidRPr="0043719C" w:rsidRDefault="0043719C" w:rsidP="0043719C">
      <w:pPr>
        <w:tabs>
          <w:tab w:val="left" w:pos="0"/>
          <w:tab w:val="right" w:pos="8953"/>
        </w:tabs>
        <w:suppressAutoHyphens/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719C" w:rsidRPr="0043719C" w:rsidRDefault="0043719C" w:rsidP="0043719C">
      <w:pPr>
        <w:tabs>
          <w:tab w:val="left" w:pos="148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(8)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Tilos a gyűjtőedénybe folyékony, mérgező, tűz - és robbanásveszélyes anyagot, állati tetemet vagy egyéb olyan anyagot elhelyezni, amely veszélyeztetheti a begyűjtést, ürítést végző személyek vagy más személyek életét, testi épségét, egészségét.</w:t>
      </w: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közszolgáltatás szüneteltetése</w:t>
      </w: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§</w:t>
      </w:r>
    </w:p>
    <w:p w:rsidR="0043719C" w:rsidRPr="0043719C" w:rsidRDefault="0043719C" w:rsidP="0043719C">
      <w:pPr>
        <w:tabs>
          <w:tab w:val="left" w:pos="201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(1) </w:t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 xml:space="preserve">Azokra a beépítetlen ingatlanokra, ahol nem keletkezik települési hulladék, nem kell közszolgáltatási szerződést kötni. </w:t>
      </w:r>
    </w:p>
    <w:p w:rsidR="0043719C" w:rsidRPr="0043719C" w:rsidRDefault="0043719C" w:rsidP="0043719C">
      <w:pPr>
        <w:tabs>
          <w:tab w:val="left" w:pos="1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Szüneteltethető a közszolgáltatás kötelező igénybevétele azokon az ingatlanokon, amelyeken legalább 3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 napig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senki sem tartózkodik, s emiatt azokon hulladék nem keletkezik.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B72A2B" w:rsidRDefault="0043719C" w:rsidP="00B72A2B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közszolgáltatás igénybevételének szünetelésére vonatkozó igényét az ingatlanhasználó a szünetelés kívánt kezdő időpontja előtt legalább 15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nappal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megelőzően írásban köteles bejelenteni a Közszolgáltatónak. A szüneteltetés időszakára az ingatlanhasználó köteles leadni a Közszolgáltatónak a szabványos hulladékgyűjtő edényét beazonosí</w:t>
      </w:r>
      <w:r w:rsidR="00F0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 adatokat tartalmazó matricát, amennyiben a szolgáltató adott ki ilyet.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72A2B" w:rsidRPr="0043719C" w:rsidRDefault="00B72A2B" w:rsidP="00B72A2B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- 5 -</w:t>
      </w:r>
    </w:p>
    <w:p w:rsidR="00B72A2B" w:rsidRDefault="00B72A2B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Default="00B72A2B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Ha a szüneteltetés feltételeiben változás következik be, az ingatlanhasználó a közszolgáltatónak haladéktalanul írásban köteles azt bejelenteni.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(5) Amennyiben a szüneteltetés ideje alatt a közszolgáltatás körébe tartozó, szabványos hulladékgyűjtő edényben hulladék kerül kihelyezésre az ingatlan elé, úgy – az ingatlanhasználó egyidejű értesítése mellett – a közszolgáltató a hulladékot köteles elszállítani, a hulladék mennyiségének megfelelő díj kiszámlázása mellett.</w:t>
      </w:r>
    </w:p>
    <w:p w:rsidR="0043719C" w:rsidRDefault="0043719C" w:rsidP="0043719C">
      <w:pPr>
        <w:tabs>
          <w:tab w:val="left" w:pos="153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2A2B" w:rsidRPr="0043719C" w:rsidRDefault="00B72A2B" w:rsidP="0043719C">
      <w:pPr>
        <w:tabs>
          <w:tab w:val="left" w:pos="153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üdülőingatlanokra vonatkozó szabályok</w:t>
      </w:r>
    </w:p>
    <w:p w:rsidR="0043719C" w:rsidRPr="0043719C" w:rsidRDefault="0043719C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§</w:t>
      </w:r>
    </w:p>
    <w:p w:rsidR="0043719C" w:rsidRPr="0043719C" w:rsidRDefault="0043719C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B72A2B">
      <w:pPr>
        <w:spacing w:before="48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(1) Az ingatlan üdülő rendeltetését az inatlan nyilvántartás adataival kell bizonyítani a közszolgáltató felé a </w:t>
      </w:r>
      <w:proofErr w:type="spellStart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47. § (4) bekezdésében előírt díj alkalmazása érdekében.</w:t>
      </w:r>
    </w:p>
    <w:p w:rsidR="0043719C" w:rsidRPr="0043719C" w:rsidRDefault="0043719C" w:rsidP="0043719C">
      <w:pPr>
        <w:spacing w:before="48"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3719C" w:rsidRPr="0043719C" w:rsidRDefault="0043719C" w:rsidP="00B72A2B">
      <w:pPr>
        <w:spacing w:before="48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üdülőként használt ingatlanok esetében a közszolgáltatás igénybe vehető a közszolgáltató által feliratozott gyűjtőzsákkal is.</w:t>
      </w:r>
    </w:p>
    <w:p w:rsidR="0043719C" w:rsidRDefault="0043719C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:rsidR="00B72A2B" w:rsidRPr="0043719C" w:rsidRDefault="00B72A2B" w:rsidP="0043719C">
      <w:pPr>
        <w:tabs>
          <w:tab w:val="left" w:pos="158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center" w:pos="4512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közszolgáltatási szerződés egyes tartalmi elemei</w:t>
      </w:r>
    </w:p>
    <w:p w:rsidR="0043719C" w:rsidRPr="0043719C" w:rsidRDefault="0043719C" w:rsidP="0043719C">
      <w:pPr>
        <w:tabs>
          <w:tab w:val="center" w:pos="4512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7. §</w:t>
      </w:r>
    </w:p>
    <w:p w:rsidR="0043719C" w:rsidRPr="0043719C" w:rsidRDefault="0043719C" w:rsidP="0043719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szilárd hulladékkal kapcsolatos közszolgáltatás igénybevételéről szóló szerződésben meg kell határozni:</w:t>
      </w:r>
    </w:p>
    <w:p w:rsidR="0043719C" w:rsidRPr="0043719C" w:rsidRDefault="0043719C" w:rsidP="0043719C">
      <w:pPr>
        <w:tabs>
          <w:tab w:val="right" w:pos="88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szerződést kötő feleket  </w:t>
      </w:r>
    </w:p>
    <w:p w:rsidR="0043719C" w:rsidRPr="0043719C" w:rsidRDefault="0043719C" w:rsidP="0043719C">
      <w:pPr>
        <w:tabs>
          <w:tab w:val="left" w:pos="211"/>
          <w:tab w:val="right" w:pos="8953"/>
        </w:tabs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közszolgáltatás igénybevételének kezdő napját, </w:t>
      </w:r>
    </w:p>
    <w:p w:rsidR="0043719C" w:rsidRPr="0043719C" w:rsidRDefault="0043719C" w:rsidP="0043719C">
      <w:pPr>
        <w:tabs>
          <w:tab w:val="left" w:pos="0"/>
          <w:tab w:val="right" w:pos="4860"/>
        </w:tabs>
        <w:suppressAutoHyphens/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hulladékátadó helyet,</w:t>
      </w:r>
    </w:p>
    <w:p w:rsidR="0043719C" w:rsidRPr="0043719C" w:rsidRDefault="0043719C" w:rsidP="0043719C">
      <w:pPr>
        <w:tabs>
          <w:tab w:val="left" w:pos="0"/>
          <w:tab w:val="right" w:pos="4860"/>
          <w:tab w:val="right" w:pos="8953"/>
        </w:tabs>
        <w:suppressAutoHyphens/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hulladék mennyiségéhez és az ingatlanon lakók számához igazodó gyűjtőedény űrtartalmát és darabszámát,</w:t>
      </w:r>
    </w:p>
    <w:p w:rsidR="0043719C" w:rsidRPr="0043719C" w:rsidRDefault="0043719C" w:rsidP="0043719C">
      <w:pPr>
        <w:tabs>
          <w:tab w:val="left" w:pos="0"/>
          <w:tab w:val="right" w:pos="4860"/>
          <w:tab w:val="right" w:pos="8953"/>
        </w:tabs>
        <w:suppressAutoHyphens/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nem társasházi szerződő felek esetében az ingatlanban lakók számát  </w:t>
      </w:r>
    </w:p>
    <w:p w:rsidR="0043719C" w:rsidRPr="0043719C" w:rsidRDefault="0043719C" w:rsidP="0043719C">
      <w:pPr>
        <w:tabs>
          <w:tab w:val="left" w:pos="0"/>
          <w:tab w:val="left" w:pos="259"/>
          <w:tab w:val="right" w:pos="4860"/>
          <w:tab w:val="right" w:pos="8953"/>
        </w:tabs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ürítési gyakoriságot és az ürítés idejét napok szerint,</w:t>
      </w:r>
    </w:p>
    <w:p w:rsidR="0043719C" w:rsidRPr="0043719C" w:rsidRDefault="0043719C" w:rsidP="0043719C">
      <w:pPr>
        <w:tabs>
          <w:tab w:val="left" w:pos="0"/>
          <w:tab w:val="right" w:pos="4629"/>
        </w:tabs>
        <w:suppressAutoHyphens/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 gyűjtőedények használatának jogcímét, </w:t>
      </w:r>
    </w:p>
    <w:p w:rsidR="0043719C" w:rsidRPr="0043719C" w:rsidRDefault="0043719C" w:rsidP="0043719C">
      <w:pPr>
        <w:tabs>
          <w:tab w:val="left" w:pos="0"/>
          <w:tab w:val="right" w:pos="4629"/>
        </w:tabs>
        <w:suppressAutoHyphens/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közszolgáltatási díj mértékét és alkalmazásának feltételeit,</w:t>
      </w:r>
    </w:p>
    <w:p w:rsidR="0043719C" w:rsidRPr="0043719C" w:rsidRDefault="0043719C" w:rsidP="0043719C">
      <w:pPr>
        <w:tabs>
          <w:tab w:val="left" w:pos="273"/>
          <w:tab w:val="right" w:pos="8406"/>
        </w:tabs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közszolgáltatás mértékét meghaladó, az ingatlanhasználó igényei szerinti többletszolgáltatást és annak díját,</w:t>
      </w:r>
    </w:p>
    <w:p w:rsidR="0043719C" w:rsidRPr="0043719C" w:rsidRDefault="0043719C" w:rsidP="0043719C">
      <w:pPr>
        <w:spacing w:before="48"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közszolgáltatási díj megfizetésének módját,</w:t>
      </w:r>
    </w:p>
    <w:p w:rsidR="0043719C" w:rsidRPr="0043719C" w:rsidRDefault="0043719C" w:rsidP="0043719C">
      <w:pPr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szerződés módosításának, felmondásának feltételeit, 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720" w:right="-3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fogyasztói kifogások és észrevételek elintézésének rendjét.  </w:t>
      </w:r>
    </w:p>
    <w:p w:rsidR="0043719C" w:rsidRPr="0043719C" w:rsidRDefault="0043719C" w:rsidP="0043719C">
      <w:pPr>
        <w:tabs>
          <w:tab w:val="left" w:pos="148"/>
          <w:tab w:val="right" w:pos="8953"/>
        </w:tabs>
        <w:spacing w:before="48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Default="0043719C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2A2B" w:rsidRDefault="00B72A2B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2A2B" w:rsidRPr="00B72A2B" w:rsidRDefault="00B72A2B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- 6 -</w:t>
      </w:r>
    </w:p>
    <w:p w:rsidR="00B72A2B" w:rsidRDefault="00B72A2B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2A2B" w:rsidRPr="0043719C" w:rsidRDefault="00B72A2B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719C" w:rsidRPr="0043719C" w:rsidRDefault="0043719C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A lomtalanításra, zöldhulladékra, </w:t>
      </w:r>
    </w:p>
    <w:p w:rsidR="0043719C" w:rsidRPr="0043719C" w:rsidRDefault="0043719C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a szelektíven gyűjtött csomagolási hulladékokra </w:t>
      </w:r>
    </w:p>
    <w:p w:rsidR="0043719C" w:rsidRPr="0043719C" w:rsidRDefault="0043719C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és</w:t>
      </w: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a hulladékudvarban elhelyezhető hulladékokra  </w:t>
      </w:r>
    </w:p>
    <w:p w:rsidR="0043719C" w:rsidRPr="0043719C" w:rsidRDefault="0043719C" w:rsidP="0043719C">
      <w:pPr>
        <w:tabs>
          <w:tab w:val="left" w:pos="0"/>
          <w:tab w:val="right" w:pos="8953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vonatkozó külön rendelkezések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8.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(1)</w:t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 xml:space="preserve">A lomhulladék elszállításáról a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özszolgáltató évente 1 alkalommal, külön díjazás nélkül, házhoz menő lomtalanítással gondoskodik. </w:t>
      </w:r>
    </w:p>
    <w:p w:rsidR="0043719C" w:rsidRPr="0043719C" w:rsidRDefault="0043719C" w:rsidP="0043719C">
      <w:pPr>
        <w:tabs>
          <w:tab w:val="right" w:pos="89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3719C" w:rsidRPr="0043719C" w:rsidRDefault="0043719C" w:rsidP="0043719C">
      <w:pPr>
        <w:tabs>
          <w:tab w:val="right" w:pos="8953"/>
        </w:tabs>
        <w:suppressAutoHyphens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(2) A házhoz menő lomtalanítás időpontját és konkrét feltételeit az ingatlanhasználó, társasház esetén a társasházi közös képviselő közvetlenül a közszolgáltatóval egyezteti. </w:t>
      </w:r>
    </w:p>
    <w:p w:rsidR="0043719C" w:rsidRPr="0043719C" w:rsidRDefault="0043719C" w:rsidP="0043719C">
      <w:pPr>
        <w:tabs>
          <w:tab w:val="left" w:pos="187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2. § 10. pontban meghatározott szelektíven gyűjtött zöldhulladékot a közszolgáltató évente 9 alkalommal, a hulladéknaptárban meghatározott időpontban köteles begyűjteni, továbbá a hulladékátadó helyre kihelyezett karácsonyfát köteles elszállítani. A zöldhulladék gyűjtésének és szállításának díját a közszolgáltatási díj tartalmazza.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 A zöldhulladék gyűjtő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edényzettel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rendelkező Ingatlanhasználók az általuk összegyűjtött zöldhulladékot a hulladékátadó helyen, vagy ha azon nem fér el, a közszolgáltató által meghatározott helyen, vagy a Gyöngyös városi szennyvíztisztító telep bejáratánál álló, zöldhulladék fogadására szolgáló konténerben helyezhetik el. </w:t>
      </w:r>
    </w:p>
    <w:p w:rsidR="0043719C" w:rsidRPr="0043719C" w:rsidRDefault="0043719C" w:rsidP="0043719C">
      <w:pPr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zöldhulladék gyűjtő edénybe csak zöldhulladék helyezhető el. A zöldhulladék kizárólag a közszolgáltató által meghirdetett zöldszállítási ütemtervben megnevezett időpontokban helyezhető ki a hulladék átadóhelyre.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zöldhulladék szállítási ütemtervet a közszolgáltatónak úgy kell elkészítenie, hogy az utolsó zöldhulladék-szállításra tárgyév december 15. napjáig kerüljön sor. </w:t>
      </w:r>
    </w:p>
    <w:p w:rsidR="0043719C" w:rsidRPr="0043719C" w:rsidRDefault="0043719C" w:rsidP="004371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widowControl w:val="0"/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(7)  Ha a közszolgáltató azt észleli, hogy a hulladék átadóhelyre kihelyezett zöldhulladék közé egyéb hulladékfajtát is elhelyeztek, akkor a közszolgáltató a teljes hulladékmennyiséget a mindenkori hulladékszállítási díj ellenében szállítja el.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§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42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Az ingatlanhasználó a szelektíven gyűjtött papír, fém, műanyag és üveg hulladékot a hulladékgyűjtő szigeteken helyezheti el,  </w:t>
      </w:r>
    </w:p>
    <w:p w:rsidR="0043719C" w:rsidRPr="0043719C" w:rsidRDefault="0043719C" w:rsidP="0043719C">
      <w:pPr>
        <w:tabs>
          <w:tab w:val="left" w:pos="230"/>
          <w:tab w:val="left" w:pos="42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left" w:pos="426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szelektív gyűjtőszigeten kizárólag az edényen feltüntetett hulladékfrakciók helyezhetők el. Tilos a hulladék gyűjtőedényen kívüli elhelyezése még abban az esetben is, amikor a gyűjtőszigetre elvitt szelektív hulladék edényben való elhelyezésére az edény telítettsége miatt nincs mód.        </w:t>
      </w:r>
    </w:p>
    <w:p w:rsidR="0043719C" w:rsidRPr="0043719C" w:rsidRDefault="0043719C" w:rsidP="0043719C">
      <w:pPr>
        <w:tabs>
          <w:tab w:val="left" w:pos="230"/>
          <w:tab w:val="left" w:pos="42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left" w:pos="426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(3) Gazdálkodó szervezet a lakossági gyűjtőszigeteket nem veheti igénybe.</w:t>
      </w:r>
    </w:p>
    <w:p w:rsidR="0043719C" w:rsidRPr="0043719C" w:rsidRDefault="00CE2C04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- 7 -</w:t>
      </w:r>
    </w:p>
    <w:p w:rsid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2C04" w:rsidRPr="0043719C" w:rsidRDefault="00CE2C04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§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közszolgáltató hulladékgyűjtő udvart üzemeltet a Gyöngyös, Kenyérgyár utca 19. szám (3970/9. hrsz.) alatt, ahol a természetes személy ingatlanhasználó átadhatja a háztartásban keletkező veszélyes hulladékot, illetve a közszolgáltatás keretében rendszeresen átadott mennyiségen felül keletkező nem veszélyes hulladékot.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háztartásban keletkező veszélyes hulladékok kizárólag a hulladékgyűjtő udvarban adhatók le, azokat tilos a hulladékgyűjtő edénybe helyezni.  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284" w:right="-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hulladékudvarban leadható hulladékok fajtájáról, a leadás feltételeiről, a fizetendő díjról, az udvar egyéb működési feltételeiről a közszolgáltató honlapján, illetve a helyben szokásos módon tájékozatja a közszolgáltatást igénybe vevőket.            </w:t>
      </w:r>
    </w:p>
    <w:p w:rsidR="0043719C" w:rsidRPr="0043719C" w:rsidRDefault="0043719C" w:rsidP="0043719C">
      <w:pPr>
        <w:tabs>
          <w:tab w:val="left" w:pos="230"/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keepNext/>
        <w:numPr>
          <w:ilvl w:val="2"/>
          <w:numId w:val="1"/>
        </w:numPr>
        <w:tabs>
          <w:tab w:val="right" w:pos="8953"/>
        </w:tabs>
        <w:suppressAutoHyphens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ingatlanhasználót terhelő, miniszteri rendeletben nem szabályozott díjfizetési kötelezettség, megfizetésének rendje</w:t>
      </w:r>
    </w:p>
    <w:p w:rsidR="0043719C" w:rsidRPr="0043719C" w:rsidRDefault="0043719C" w:rsidP="00437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§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Ingatlanhasználó a többlethulladék gyűjtésére alkalmas címkézett zsák megvásárlása kivételével a közszolgáltatási díjat a közszolgáltató részére a teljesített közszolgáltatás alapján utólag köteles megfizetni.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közszolgáltatás díját a számla kézhezvételétől számított 15 napon belül kell kiegyenlíteni.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Nem tagadhatja meg a közszolgáltatási díj megfizetését az, aki a települési szilárd hulladékkal kapcsolatos kötelezettségeit nem teljesíti, vagy jelen rendelet rendelkezéseit egyébként megsérti feltéve, hogy részére a közszolgáltató a közszolgáltatást felajánlja, illetve a közszolgáltatás teljesítésére rendelkezésre áll.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rendszeres települési szilárd hulladék gyűjtéséhez rendelkezésre álló gyűjtőedény hulladékgyűjtő edénytérfogaton túl alkalmanként keletkező többlethulladék tárolására a közszolgáltatótól az általa erre a célra rendszeresített címkézett gyűjtőzsák vásárolható, melyet a hulladékgyűjtő edény mellé kihelyezve a gyűjtési napon a közszolgáltató elszállít.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helyi közszolgáltatás díját tartalmazó számla adataival kapcsolatban az ingatlanhasználó a közszolgáltatónál kifogást emelhet. A kifogásnak a számla kiegyenlítésével kapcsolatos kötelezettség teljesítésére halasztó hatálya nincs. Az írásban tett kifogásra a közszolgáltató – egyet nem értése esetén is – 30 napon belül írásban válaszolni köteles. Ha a túlszámlázást megállapító kifogásnak a közszolgáltató helyt ad, a többletösszeget és annak időarányos kamatait 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ingatlanhasználónak visszafizeti vagy írásbeli kérelmére azt az esedékes díjfizetési kötelezettségbe beszámítja. </w:t>
      </w:r>
    </w:p>
    <w:p w:rsid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C04" w:rsidRDefault="00CE2C04" w:rsidP="00CE2C04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- 8 -</w:t>
      </w:r>
    </w:p>
    <w:p w:rsidR="00CE2C04" w:rsidRDefault="00CE2C04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(6)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ingatlanhasználónak nem kell közszolgáltatási díjat fizetni azokra a hónapokra, amelyek során a közszolgáltatás igénybevételére vonatkozó kötelezettsége az 5. § (2) bekezdése alapján szünetelt.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 tagadható meg a közszolgáltatás díjának megfizetése, ha a közszolgáltatót a helyi közszolgáltatással kapcsolatos kötelességének teljesítésében az időjárás vagy más elháríthatatlan ok akadályozta, és a közszolgáltató az akadály elhárulását követően azt haladéktalanul azt pótolta.</w:t>
      </w:r>
    </w:p>
    <w:p w:rsidR="0043719C" w:rsidRPr="0043719C" w:rsidRDefault="0043719C" w:rsidP="0043719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hulladékgazdálkodási közszolgáltatással összefüggő </w:t>
      </w:r>
    </w:p>
    <w:p w:rsidR="0043719C" w:rsidRPr="0043719C" w:rsidRDefault="0043719C" w:rsidP="0043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</w:t>
      </w:r>
      <w:proofErr w:type="gramEnd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adatok (a természetes személyazonosító adatok, valamint a lakcím) </w:t>
      </w:r>
    </w:p>
    <w:p w:rsidR="0043719C" w:rsidRPr="0043719C" w:rsidRDefault="0043719C" w:rsidP="00437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kezelésére</w:t>
      </w:r>
      <w:proofErr w:type="gramEnd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vonatkozó rendelkezések</w:t>
      </w:r>
    </w:p>
    <w:p w:rsidR="0043719C" w:rsidRPr="0043719C" w:rsidRDefault="0043719C" w:rsidP="00437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 §</w:t>
      </w:r>
    </w:p>
    <w:p w:rsidR="0043719C" w:rsidRPr="0043719C" w:rsidRDefault="0043719C" w:rsidP="0043719C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</w:t>
      </w:r>
      <w:proofErr w:type="spell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Ht</w:t>
      </w:r>
      <w:proofErr w:type="spell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. 38.§ (3) bekezdése alapján megadott személyes adatokat a közszolgáltató a hulladékgazdálkodási közszolgáltatási feladatai ellátása céljából, kizárólag a közszolgáltatói jogok gyakorlása és kötelezettségek teljesítése érdekében kezelheti.</w:t>
      </w:r>
    </w:p>
    <w:p w:rsidR="0043719C" w:rsidRPr="0043719C" w:rsidRDefault="0043719C" w:rsidP="0043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(2)  A közszolgáltató felel az adatbiztonság követelményének érvényre juttatásáért. </w:t>
      </w:r>
    </w:p>
    <w:p w:rsidR="0043719C" w:rsidRPr="0043719C" w:rsidRDefault="0043719C" w:rsidP="0043719C">
      <w:pPr>
        <w:keepNext/>
        <w:numPr>
          <w:ilvl w:val="2"/>
          <w:numId w:val="1"/>
        </w:numPr>
        <w:tabs>
          <w:tab w:val="left" w:pos="851"/>
          <w:tab w:val="center" w:pos="4512"/>
        </w:tabs>
        <w:suppressAutoHyphens/>
        <w:spacing w:after="0" w:line="240" w:lineRule="auto"/>
        <w:ind w:left="426" w:right="-3" w:hanging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Hatályba léptető rendelkezések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14. §</w:t>
      </w:r>
    </w:p>
    <w:p w:rsidR="0043719C" w:rsidRPr="0043719C" w:rsidRDefault="0043719C" w:rsidP="0043719C">
      <w:pPr>
        <w:tabs>
          <w:tab w:val="right" w:pos="8953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right" w:pos="4422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Ez a rendelet 2014. június 1-jén lép hatályba.</w:t>
      </w:r>
    </w:p>
    <w:p w:rsidR="0043719C" w:rsidRPr="0043719C" w:rsidRDefault="0043719C" w:rsidP="0043719C">
      <w:pPr>
        <w:tabs>
          <w:tab w:val="right" w:pos="4422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8640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Hatályát veszti </w:t>
      </w:r>
    </w:p>
    <w:p w:rsidR="0043719C" w:rsidRPr="0043719C" w:rsidRDefault="0043719C" w:rsidP="0043719C">
      <w:pPr>
        <w:tabs>
          <w:tab w:val="left" w:pos="8640"/>
        </w:tabs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1. Gyöngyös Város Önkormányzata Képviselő-testületének 34/2009. (XII.14.) önkormányzati rendelete a települési hulladékkezelő közszolgáltatásokról (továbbiakban: R.) 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13/2011.(III.25.) önkormányzati rendelet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33/2011.(X.20.) önkormányzati rendelet 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38/2011.(XII.16.) önkormányzati rendelet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4/2012. (II.27.) önkormányzati rendelet 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6.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10/2012.(III.30.) önkormányzati rendelet </w:t>
      </w:r>
    </w:p>
    <w:p w:rsidR="0043719C" w:rsidRPr="0043719C" w:rsidRDefault="0043719C" w:rsidP="0043719C">
      <w:pPr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7.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19/2012.(IV.27.) önkormányzati rendelet </w:t>
      </w:r>
    </w:p>
    <w:p w:rsidR="0043719C" w:rsidRPr="0043719C" w:rsidRDefault="0043719C" w:rsidP="0043719C">
      <w:pPr>
        <w:tabs>
          <w:tab w:val="left" w:pos="567"/>
          <w:tab w:val="right" w:pos="7984"/>
        </w:tabs>
        <w:spacing w:after="0" w:line="240" w:lineRule="auto"/>
        <w:ind w:left="426" w:right="-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8. az R. 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módosításáról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29/2012.(XII.14.) önkormányzati rendelet. </w:t>
      </w:r>
    </w:p>
    <w:p w:rsidR="0043719C" w:rsidRPr="0043719C" w:rsidRDefault="0043719C" w:rsidP="0043719C">
      <w:pPr>
        <w:tabs>
          <w:tab w:val="left" w:pos="567"/>
          <w:tab w:val="right" w:pos="7984"/>
        </w:tabs>
        <w:spacing w:before="96" w:after="0" w:line="240" w:lineRule="auto"/>
        <w:ind w:left="426" w:right="-3" w:hanging="42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567"/>
          <w:tab w:val="right" w:pos="7984"/>
        </w:tabs>
        <w:spacing w:before="96" w:after="0" w:line="240" w:lineRule="auto"/>
        <w:ind w:left="426" w:right="-3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Gyöngyös</w:t>
      </w:r>
      <w:proofErr w:type="gramStart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CE2C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2014.</w:t>
      </w:r>
      <w:proofErr w:type="gramEnd"/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E2C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április 25. </w:t>
      </w:r>
    </w:p>
    <w:p w:rsidR="0043719C" w:rsidRDefault="0043719C" w:rsidP="0043719C">
      <w:pPr>
        <w:tabs>
          <w:tab w:val="left" w:pos="567"/>
          <w:tab w:val="right" w:pos="7984"/>
        </w:tabs>
        <w:spacing w:before="96"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79DF" w:rsidRPr="0043719C" w:rsidRDefault="007A79DF" w:rsidP="0043719C">
      <w:pPr>
        <w:tabs>
          <w:tab w:val="left" w:pos="567"/>
          <w:tab w:val="right" w:pos="7984"/>
        </w:tabs>
        <w:spacing w:before="96"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567"/>
          <w:tab w:val="right" w:pos="798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CE2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Faragó 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</w:t>
      </w:r>
      <w:r w:rsidR="00CE2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Dr.</w:t>
      </w:r>
      <w:proofErr w:type="gramEnd"/>
      <w:r w:rsidR="00CE2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Kozma Katalin </w:t>
      </w:r>
    </w:p>
    <w:p w:rsidR="0043719C" w:rsidRDefault="0043719C" w:rsidP="0043719C">
      <w:pPr>
        <w:tabs>
          <w:tab w:val="left" w:pos="567"/>
          <w:tab w:val="right" w:pos="7200"/>
        </w:tabs>
        <w:spacing w:after="0" w:line="240" w:lineRule="auto"/>
        <w:ind w:right="8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="00CE2C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CE2C04" w:rsidRDefault="00CE2C04" w:rsidP="0043719C">
      <w:pPr>
        <w:tabs>
          <w:tab w:val="left" w:pos="567"/>
          <w:tab w:val="right" w:pos="7200"/>
        </w:tabs>
        <w:spacing w:after="0" w:line="240" w:lineRule="auto"/>
        <w:ind w:right="8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C04" w:rsidRDefault="00CE2C04" w:rsidP="0043719C">
      <w:pPr>
        <w:tabs>
          <w:tab w:val="left" w:pos="567"/>
          <w:tab w:val="right" w:pos="7200"/>
        </w:tabs>
        <w:spacing w:after="0" w:line="240" w:lineRule="auto"/>
        <w:ind w:right="8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C04" w:rsidRPr="0043719C" w:rsidRDefault="00CE2C04" w:rsidP="0043719C">
      <w:pPr>
        <w:tabs>
          <w:tab w:val="left" w:pos="567"/>
          <w:tab w:val="right" w:pos="7200"/>
        </w:tabs>
        <w:spacing w:after="0" w:line="240" w:lineRule="auto"/>
        <w:ind w:right="8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</w:t>
      </w:r>
      <w:r w:rsidR="007A79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Képviselő-testület a rendeletet 2014. április 24-i ülésén fogadta el. </w:t>
      </w:r>
    </w:p>
    <w:p w:rsidR="0043719C" w:rsidRPr="0043719C" w:rsidRDefault="0043719C" w:rsidP="0043719C">
      <w:pPr>
        <w:spacing w:after="0" w:line="240" w:lineRule="auto"/>
        <w:ind w:right="-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sz. melléklet</w:t>
      </w:r>
    </w:p>
    <w:p w:rsidR="0043719C" w:rsidRPr="0043719C" w:rsidRDefault="0043719C" w:rsidP="0043719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keepNext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right="-3" w:hanging="426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>BEJELENTÉS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hulladékszállítási</w:t>
      </w:r>
      <w:proofErr w:type="gramEnd"/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közszolgáltatás igénybevételi kötelezettség keletkezéséről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(Magánszemélyek adatlapja)</w:t>
      </w:r>
    </w:p>
    <w:p w:rsidR="0043719C" w:rsidRPr="0043719C" w:rsidRDefault="0043719C" w:rsidP="0043719C">
      <w:pPr>
        <w:spacing w:before="360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before="360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proofErr w:type="gramStart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INGATLANHASZNÁLÓ(</w:t>
      </w:r>
      <w:proofErr w:type="gramEnd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K) ADATAI:</w:t>
      </w:r>
    </w:p>
    <w:p w:rsidR="0043719C" w:rsidRPr="0043719C" w:rsidRDefault="0043719C" w:rsidP="0043719C">
      <w:pPr>
        <w:tabs>
          <w:tab w:val="left" w:pos="2700"/>
          <w:tab w:val="left" w:leader="underscore" w:pos="8460"/>
        </w:tabs>
        <w:spacing w:before="120" w:after="0" w:line="360" w:lineRule="auto"/>
        <w:ind w:left="425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Családi és utóneve: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tabs>
          <w:tab w:val="left" w:pos="2700"/>
          <w:tab w:val="left" w:leader="underscore" w:pos="8460"/>
        </w:tabs>
        <w:spacing w:before="120" w:after="0" w:line="360" w:lineRule="auto"/>
        <w:ind w:left="425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Családi és utóneve: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tabs>
          <w:tab w:val="left" w:pos="2700"/>
          <w:tab w:val="left" w:leader="underscore" w:pos="8460"/>
        </w:tabs>
        <w:spacing w:before="120" w:after="0" w:line="360" w:lineRule="auto"/>
        <w:ind w:left="425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Családi és utóneve:</w:t>
      </w:r>
      <w:r w:rsidRPr="004371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címe: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________________________________________________</w:t>
      </w:r>
    </w:p>
    <w:p w:rsidR="0043719C" w:rsidRPr="0043719C" w:rsidRDefault="0043719C" w:rsidP="0043719C">
      <w:pPr>
        <w:tabs>
          <w:tab w:val="left" w:pos="2700"/>
          <w:tab w:val="left" w:leader="underscore" w:pos="8460"/>
        </w:tabs>
        <w:spacing w:before="120" w:after="0" w:line="36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Ingatlanon lakók száma: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_________________________</w:t>
      </w:r>
    </w:p>
    <w:p w:rsidR="0043719C" w:rsidRPr="0043719C" w:rsidRDefault="0043719C" w:rsidP="0043719C">
      <w:pPr>
        <w:tabs>
          <w:tab w:val="left" w:pos="5400"/>
          <w:tab w:val="left" w:leader="underscore" w:pos="8460"/>
        </w:tabs>
        <w:spacing w:before="160" w:after="0" w:line="36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Várhatóan keletkező hulladék mennyisége hetente: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Igényelt edény: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_________________________</w:t>
      </w:r>
    </w:p>
    <w:p w:rsidR="0043719C" w:rsidRPr="0043719C" w:rsidRDefault="0043719C" w:rsidP="0043719C">
      <w:pPr>
        <w:tabs>
          <w:tab w:val="left" w:pos="540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használatba vételének időpontja: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_________________________</w:t>
      </w:r>
    </w:p>
    <w:p w:rsidR="0043719C" w:rsidRPr="0043719C" w:rsidRDefault="0043719C" w:rsidP="0043719C">
      <w:pPr>
        <w:spacing w:before="360"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,......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</w:t>
      </w:r>
    </w:p>
    <w:p w:rsidR="0043719C" w:rsidRPr="0043719C" w:rsidRDefault="0043719C" w:rsidP="0043719C">
      <w:pPr>
        <w:spacing w:before="480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before="480"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Ingatlanhasználó(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k)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43719C" w:rsidRPr="0043719C" w:rsidSect="00307276">
          <w:headerReference w:type="even" r:id="rId8"/>
          <w:pgSz w:w="11906" w:h="16838"/>
          <w:pgMar w:top="1418" w:right="1418" w:bottom="1418" w:left="1701" w:header="709" w:footer="709" w:gutter="0"/>
          <w:pgNumType w:start="1"/>
          <w:cols w:space="708"/>
          <w:titlePg/>
        </w:sect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  2. sz. melléklet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BEJELENTÉS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hulladékszállítási</w:t>
      </w:r>
      <w:proofErr w:type="gramEnd"/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közszolgáltatás igénybevételi kötelezettség keletkezéséről 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(Lakóközösségek adatlapja)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1.) A társasház, lakásszövetkezet, stb. neve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:……………….……..................................….</w:t>
      </w:r>
      <w:proofErr w:type="gramEnd"/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………………………………………………………………………………..…..…….…..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2.)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Címe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………….…………………………………………………..…....................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3.) Bankszámla száma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:…………………………………………………..……..…..</w:t>
      </w:r>
      <w:proofErr w:type="gramEnd"/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4.)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Adószáma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közös képviselő neve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……………………………………........................……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közös képviselő címe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……………………………………..……..........…………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közös képviselő telefon/fax száma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……………………......…….......………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Háztartások száma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…………………………………………...........….....…….…</w:t>
      </w:r>
    </w:p>
    <w:p w:rsidR="0043719C" w:rsidRPr="0043719C" w:rsidRDefault="0043719C" w:rsidP="0043719C">
      <w:pPr>
        <w:spacing w:after="0" w:line="240" w:lineRule="auto"/>
        <w:ind w:left="360" w:right="-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9.)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Várhatóan keletkező hulladék mennyisége hetente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………..........…...…...…..</w:t>
      </w: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10.)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szolgáltatás helye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  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Igényelt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tároló hulladékgyűjtő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Darabszám:</w:t>
      </w: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edény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típusa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…………………………….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……………………….…..….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</w:t>
      </w: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…………………………….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………………………...…….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</w:t>
      </w: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tabs>
          <w:tab w:val="left" w:pos="3420"/>
          <w:tab w:val="left" w:pos="6840"/>
        </w:tabs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……………………………. 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………………………...……. 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</w:t>
      </w: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11.) A szolgáltatás kezdő időpontja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……………………………………….………..</w:t>
      </w: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12.) Társasházban lakók száma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……………………………………………………..</w:t>
      </w: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13.) A közszolgáltatási díjalap megállapításának választott módja: </w:t>
      </w:r>
    </w:p>
    <w:p w:rsidR="0043719C" w:rsidRPr="0043719C" w:rsidRDefault="0043719C" w:rsidP="0043719C">
      <w:pPr>
        <w:spacing w:after="0" w:line="240" w:lineRule="auto"/>
        <w:ind w:left="360" w:right="-3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numPr>
          <w:ilvl w:val="0"/>
          <w:numId w:val="2"/>
        </w:numPr>
        <w:tabs>
          <w:tab w:val="left" w:pos="680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40005</wp:posOffset>
                </wp:positionV>
                <wp:extent cx="180340" cy="122555"/>
                <wp:effectExtent l="12700" t="7620" r="6985" b="127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343.4pt;margin-top:3.15pt;width:14.2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"/>
            </w:pict>
          </mc:Fallback>
        </mc:AlternateConten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120 liter/lakott rendeltetési egység/hét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numPr>
          <w:ilvl w:val="0"/>
          <w:numId w:val="2"/>
        </w:numPr>
        <w:tabs>
          <w:tab w:val="left" w:pos="680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43815</wp:posOffset>
                </wp:positionV>
                <wp:extent cx="180340" cy="121920"/>
                <wp:effectExtent l="12700" t="5715" r="6985" b="571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343.4pt;margin-top:3.45pt;width:14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"/>
            </w:pict>
          </mc:Fallback>
        </mc:AlternateConten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40 liter/fő/hét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</w:t>
      </w:r>
      <w:proofErr w:type="gramStart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, ..</w:t>
      </w:r>
      <w:proofErr w:type="gramEnd"/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..…év …...........….hó ……nap</w:t>
      </w: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19C" w:rsidRPr="0043719C" w:rsidRDefault="0043719C" w:rsidP="0043719C">
      <w:pPr>
        <w:spacing w:after="0" w:line="240" w:lineRule="auto"/>
        <w:ind w:left="426" w:right="-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A38" w:rsidRDefault="0043719C" w:rsidP="000B568E">
      <w:pPr>
        <w:spacing w:after="0" w:line="240" w:lineRule="auto"/>
        <w:ind w:left="426" w:right="-3" w:hanging="426"/>
        <w:jc w:val="both"/>
      </w:pPr>
      <w:r w:rsidRPr="0043719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                                                                               </w:t>
      </w:r>
      <w:r w:rsidRPr="0043719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</w:t>
      </w:r>
      <w:r w:rsidRPr="0043719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     </w:t>
      </w:r>
      <w:bookmarkStart w:id="0" w:name="_GoBack"/>
      <w:bookmarkEnd w:id="0"/>
    </w:p>
    <w:sectPr w:rsidR="00127A38" w:rsidSect="0037759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8B" w:rsidRDefault="0099268B" w:rsidP="0043719C">
      <w:pPr>
        <w:spacing w:after="0" w:line="240" w:lineRule="auto"/>
      </w:pPr>
      <w:r>
        <w:separator/>
      </w:r>
    </w:p>
  </w:endnote>
  <w:endnote w:type="continuationSeparator" w:id="0">
    <w:p w:rsidR="0099268B" w:rsidRDefault="0099268B" w:rsidP="004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8B" w:rsidRDefault="0099268B" w:rsidP="0043719C">
      <w:pPr>
        <w:spacing w:after="0" w:line="240" w:lineRule="auto"/>
      </w:pPr>
      <w:r>
        <w:separator/>
      </w:r>
    </w:p>
  </w:footnote>
  <w:footnote w:type="continuationSeparator" w:id="0">
    <w:p w:rsidR="0099268B" w:rsidRDefault="0099268B" w:rsidP="0043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C3" w:rsidRDefault="00FA4F54" w:rsidP="003072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A16C3" w:rsidRDefault="009926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84" w:rsidRDefault="00FA4F54" w:rsidP="00616C9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F1184" w:rsidRDefault="0099268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84" w:rsidRDefault="009926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5E7DA8"/>
    <w:multiLevelType w:val="hybridMultilevel"/>
    <w:tmpl w:val="11AE882A"/>
    <w:lvl w:ilvl="0" w:tplc="1220C79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610D75DD"/>
    <w:multiLevelType w:val="hybridMultilevel"/>
    <w:tmpl w:val="F5E8656C"/>
    <w:lvl w:ilvl="0" w:tplc="3DE4AA90">
      <w:start w:val="30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9C"/>
    <w:rsid w:val="000567F3"/>
    <w:rsid w:val="000B568E"/>
    <w:rsid w:val="00127A38"/>
    <w:rsid w:val="003A58B2"/>
    <w:rsid w:val="0043719C"/>
    <w:rsid w:val="005B788F"/>
    <w:rsid w:val="005D213F"/>
    <w:rsid w:val="005E13A7"/>
    <w:rsid w:val="007A79DF"/>
    <w:rsid w:val="00953BFB"/>
    <w:rsid w:val="0099268B"/>
    <w:rsid w:val="00B72A2B"/>
    <w:rsid w:val="00CE2C04"/>
    <w:rsid w:val="00EA6C2D"/>
    <w:rsid w:val="00F00319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371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4371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371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3719C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43719C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43719C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43719C"/>
  </w:style>
  <w:style w:type="paragraph" w:styleId="lfej">
    <w:name w:val="header"/>
    <w:basedOn w:val="Norml"/>
    <w:link w:val="lfejChar"/>
    <w:rsid w:val="0043719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3719C"/>
    <w:rPr>
      <w:rFonts w:ascii="Calibri" w:eastAsia="Times New Roman" w:hAnsi="Calibri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3719C"/>
  </w:style>
  <w:style w:type="paragraph" w:styleId="Szvegtrzs">
    <w:name w:val="Body Text"/>
    <w:basedOn w:val="Norml"/>
    <w:link w:val="SzvegtrzsChar"/>
    <w:rsid w:val="0043719C"/>
    <w:pPr>
      <w:suppressAutoHyphens/>
      <w:spacing w:after="0" w:line="240" w:lineRule="auto"/>
      <w:ind w:right="70"/>
      <w:jc w:val="center"/>
    </w:pPr>
    <w:rPr>
      <w:rFonts w:ascii="Arial" w:eastAsia="Times New Roman" w:hAnsi="Arial" w:cs="Times New Roman"/>
      <w:b/>
      <w:bCs/>
      <w:sz w:val="24"/>
      <w:szCs w:val="20"/>
      <w:lang w:val="x-none" w:eastAsia="ar-SA"/>
    </w:rPr>
  </w:style>
  <w:style w:type="character" w:customStyle="1" w:styleId="SzvegtrzsChar">
    <w:name w:val="Szövegtörzs Char"/>
    <w:basedOn w:val="Bekezdsalapbettpusa"/>
    <w:link w:val="Szvegtrzs"/>
    <w:rsid w:val="0043719C"/>
    <w:rPr>
      <w:rFonts w:ascii="Arial" w:eastAsia="Times New Roman" w:hAnsi="Arial" w:cs="Times New Roman"/>
      <w:b/>
      <w:bCs/>
      <w:sz w:val="24"/>
      <w:szCs w:val="20"/>
      <w:lang w:val="x-none" w:eastAsia="ar-SA"/>
    </w:rPr>
  </w:style>
  <w:style w:type="paragraph" w:customStyle="1" w:styleId="Szvegtrzs21">
    <w:name w:val="Szövegtörzs 21"/>
    <w:basedOn w:val="Norml"/>
    <w:rsid w:val="0043719C"/>
    <w:pPr>
      <w:suppressAutoHyphens/>
      <w:spacing w:after="0" w:line="240" w:lineRule="auto"/>
      <w:ind w:right="213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Cm">
    <w:name w:val="Title"/>
    <w:basedOn w:val="Norml"/>
    <w:next w:val="Alcm"/>
    <w:link w:val="CmChar"/>
    <w:qFormat/>
    <w:rsid w:val="0043719C"/>
    <w:pPr>
      <w:tabs>
        <w:tab w:val="center" w:pos="4512"/>
      </w:tabs>
      <w:suppressAutoHyphens/>
      <w:spacing w:after="0" w:line="240" w:lineRule="auto"/>
      <w:ind w:left="851" w:right="567"/>
      <w:jc w:val="center"/>
    </w:pPr>
    <w:rPr>
      <w:rFonts w:ascii="Arial" w:eastAsia="Times New Roman" w:hAnsi="Arial" w:cs="Arial"/>
      <w:b/>
      <w:caps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719C"/>
    <w:rPr>
      <w:rFonts w:ascii="Arial" w:eastAsia="Times New Roman" w:hAnsi="Arial" w:cs="Arial"/>
      <w:b/>
      <w:caps/>
      <w:sz w:val="24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43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43719C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43719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437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719C"/>
  </w:style>
  <w:style w:type="paragraph" w:styleId="Listaszerbekezds">
    <w:name w:val="List Paragraph"/>
    <w:basedOn w:val="Norml"/>
    <w:uiPriority w:val="34"/>
    <w:qFormat/>
    <w:rsid w:val="00B7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371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4371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371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3719C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43719C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43719C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43719C"/>
  </w:style>
  <w:style w:type="paragraph" w:styleId="lfej">
    <w:name w:val="header"/>
    <w:basedOn w:val="Norml"/>
    <w:link w:val="lfejChar"/>
    <w:rsid w:val="0043719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3719C"/>
    <w:rPr>
      <w:rFonts w:ascii="Calibri" w:eastAsia="Times New Roman" w:hAnsi="Calibri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3719C"/>
  </w:style>
  <w:style w:type="paragraph" w:styleId="Szvegtrzs">
    <w:name w:val="Body Text"/>
    <w:basedOn w:val="Norml"/>
    <w:link w:val="SzvegtrzsChar"/>
    <w:rsid w:val="0043719C"/>
    <w:pPr>
      <w:suppressAutoHyphens/>
      <w:spacing w:after="0" w:line="240" w:lineRule="auto"/>
      <w:ind w:right="70"/>
      <w:jc w:val="center"/>
    </w:pPr>
    <w:rPr>
      <w:rFonts w:ascii="Arial" w:eastAsia="Times New Roman" w:hAnsi="Arial" w:cs="Times New Roman"/>
      <w:b/>
      <w:bCs/>
      <w:sz w:val="24"/>
      <w:szCs w:val="20"/>
      <w:lang w:val="x-none" w:eastAsia="ar-SA"/>
    </w:rPr>
  </w:style>
  <w:style w:type="character" w:customStyle="1" w:styleId="SzvegtrzsChar">
    <w:name w:val="Szövegtörzs Char"/>
    <w:basedOn w:val="Bekezdsalapbettpusa"/>
    <w:link w:val="Szvegtrzs"/>
    <w:rsid w:val="0043719C"/>
    <w:rPr>
      <w:rFonts w:ascii="Arial" w:eastAsia="Times New Roman" w:hAnsi="Arial" w:cs="Times New Roman"/>
      <w:b/>
      <w:bCs/>
      <w:sz w:val="24"/>
      <w:szCs w:val="20"/>
      <w:lang w:val="x-none" w:eastAsia="ar-SA"/>
    </w:rPr>
  </w:style>
  <w:style w:type="paragraph" w:customStyle="1" w:styleId="Szvegtrzs21">
    <w:name w:val="Szövegtörzs 21"/>
    <w:basedOn w:val="Norml"/>
    <w:rsid w:val="0043719C"/>
    <w:pPr>
      <w:suppressAutoHyphens/>
      <w:spacing w:after="0" w:line="240" w:lineRule="auto"/>
      <w:ind w:right="213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Cm">
    <w:name w:val="Title"/>
    <w:basedOn w:val="Norml"/>
    <w:next w:val="Alcm"/>
    <w:link w:val="CmChar"/>
    <w:qFormat/>
    <w:rsid w:val="0043719C"/>
    <w:pPr>
      <w:tabs>
        <w:tab w:val="center" w:pos="4512"/>
      </w:tabs>
      <w:suppressAutoHyphens/>
      <w:spacing w:after="0" w:line="240" w:lineRule="auto"/>
      <w:ind w:left="851" w:right="567"/>
      <w:jc w:val="center"/>
    </w:pPr>
    <w:rPr>
      <w:rFonts w:ascii="Arial" w:eastAsia="Times New Roman" w:hAnsi="Arial" w:cs="Arial"/>
      <w:b/>
      <w:caps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719C"/>
    <w:rPr>
      <w:rFonts w:ascii="Arial" w:eastAsia="Times New Roman" w:hAnsi="Arial" w:cs="Arial"/>
      <w:b/>
      <w:caps/>
      <w:sz w:val="24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43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43719C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43719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437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719C"/>
  </w:style>
  <w:style w:type="paragraph" w:styleId="Listaszerbekezds">
    <w:name w:val="List Paragraph"/>
    <w:basedOn w:val="Norml"/>
    <w:uiPriority w:val="34"/>
    <w:qFormat/>
    <w:rsid w:val="00B7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2665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Gyurka Zoltánné</dc:creator>
  <cp:lastModifiedBy>Gyurka Zoltánné</cp:lastModifiedBy>
  <cp:revision>7</cp:revision>
  <cp:lastPrinted>2014-04-24T13:32:00Z</cp:lastPrinted>
  <dcterms:created xsi:type="dcterms:W3CDTF">2014-04-24T13:30:00Z</dcterms:created>
  <dcterms:modified xsi:type="dcterms:W3CDTF">2014-04-28T12:35:00Z</dcterms:modified>
</cp:coreProperties>
</file>